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1A983F" w14:textId="4F0940E8" w:rsidR="00D63F40" w:rsidRPr="00147BDC" w:rsidRDefault="004D69C0">
      <w:pPr>
        <w:rPr>
          <w:rFonts w:ascii="Calibri" w:hAnsi="Calibri" w:cs="Calibri"/>
          <w:b/>
          <w:bCs/>
          <w:lang w:val="fr-FR"/>
        </w:rPr>
      </w:pPr>
      <w:r w:rsidRPr="00147BDC">
        <w:rPr>
          <w:rFonts w:ascii="Calibri" w:hAnsi="Calibri" w:cs="Calibri"/>
          <w:noProof/>
        </w:rPr>
        <w:drawing>
          <wp:inline distT="0" distB="0" distL="0" distR="0" wp14:anchorId="2563FF8B" wp14:editId="7B8F130E">
            <wp:extent cx="6048375" cy="1233170"/>
            <wp:effectExtent l="0" t="0" r="9525" b="5080"/>
            <wp:docPr id="190346830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8375" cy="1233170"/>
                    </a:xfrm>
                    <a:prstGeom prst="rect">
                      <a:avLst/>
                    </a:prstGeom>
                    <a:noFill/>
                    <a:ln>
                      <a:noFill/>
                    </a:ln>
                  </pic:spPr>
                </pic:pic>
              </a:graphicData>
            </a:graphic>
          </wp:inline>
        </w:drawing>
      </w:r>
    </w:p>
    <w:p w14:paraId="56BF05EA" w14:textId="77777777" w:rsidR="00D63F40" w:rsidRPr="00147BDC" w:rsidRDefault="00D63F40">
      <w:pPr>
        <w:rPr>
          <w:rFonts w:ascii="Calibri" w:hAnsi="Calibri" w:cs="Calibri"/>
          <w:b/>
          <w:bCs/>
          <w:lang w:val="fr-FR"/>
        </w:rPr>
      </w:pPr>
    </w:p>
    <w:p w14:paraId="4FF757D7" w14:textId="13247CCA" w:rsidR="004D69C0" w:rsidRPr="00147BDC" w:rsidRDefault="00E9531D" w:rsidP="00C03164">
      <w:pPr>
        <w:jc w:val="center"/>
        <w:rPr>
          <w:rFonts w:ascii="Calibri" w:hAnsi="Calibri" w:cs="Calibri"/>
          <w:b/>
          <w:bCs/>
          <w:sz w:val="16"/>
          <w:szCs w:val="16"/>
          <w:lang w:val="fr-FR"/>
        </w:rPr>
      </w:pPr>
      <w:r w:rsidRPr="00147BDC">
        <w:rPr>
          <w:rFonts w:ascii="Calibri" w:hAnsi="Calibri" w:cs="Calibri"/>
          <w:b/>
          <w:bCs/>
          <w:sz w:val="16"/>
          <w:szCs w:val="16"/>
          <w:lang w:val="fr-FR"/>
        </w:rPr>
        <w:t xml:space="preserve">Programme </w:t>
      </w:r>
      <w:r w:rsidR="00C03164" w:rsidRPr="00147BDC">
        <w:rPr>
          <w:rFonts w:ascii="Calibri" w:hAnsi="Calibri" w:cs="Calibri"/>
          <w:b/>
          <w:bCs/>
          <w:sz w:val="16"/>
          <w:szCs w:val="16"/>
          <w:lang w:val="fr-FR"/>
        </w:rPr>
        <w:t xml:space="preserve">Intégré </w:t>
      </w:r>
      <w:r w:rsidRPr="00147BDC">
        <w:rPr>
          <w:rFonts w:ascii="Calibri" w:hAnsi="Calibri" w:cs="Calibri"/>
          <w:b/>
          <w:bCs/>
          <w:sz w:val="16"/>
          <w:szCs w:val="16"/>
          <w:lang w:val="fr-FR"/>
        </w:rPr>
        <w:t xml:space="preserve">de </w:t>
      </w:r>
      <w:r w:rsidR="00C03164" w:rsidRPr="00147BDC">
        <w:rPr>
          <w:rFonts w:ascii="Calibri" w:hAnsi="Calibri" w:cs="Calibri"/>
          <w:b/>
          <w:bCs/>
          <w:sz w:val="16"/>
          <w:szCs w:val="16"/>
          <w:lang w:val="fr-FR"/>
        </w:rPr>
        <w:t xml:space="preserve">Réduction </w:t>
      </w:r>
      <w:r w:rsidRPr="00147BDC">
        <w:rPr>
          <w:rFonts w:ascii="Calibri" w:hAnsi="Calibri" w:cs="Calibri"/>
          <w:b/>
          <w:bCs/>
          <w:sz w:val="16"/>
          <w:szCs w:val="16"/>
          <w:lang w:val="fr-FR"/>
        </w:rPr>
        <w:t xml:space="preserve">des </w:t>
      </w:r>
      <w:r w:rsidR="00C03164" w:rsidRPr="00147BDC">
        <w:rPr>
          <w:rFonts w:ascii="Calibri" w:hAnsi="Calibri" w:cs="Calibri"/>
          <w:b/>
          <w:bCs/>
          <w:sz w:val="16"/>
          <w:szCs w:val="16"/>
          <w:lang w:val="fr-FR"/>
        </w:rPr>
        <w:t xml:space="preserve">Emissions </w:t>
      </w:r>
      <w:r w:rsidRPr="00147BDC">
        <w:rPr>
          <w:rFonts w:ascii="Calibri" w:hAnsi="Calibri" w:cs="Calibri"/>
          <w:b/>
          <w:bCs/>
          <w:sz w:val="16"/>
          <w:szCs w:val="16"/>
          <w:lang w:val="fr-FR"/>
        </w:rPr>
        <w:t xml:space="preserve">dues à la </w:t>
      </w:r>
      <w:r w:rsidR="00C03164" w:rsidRPr="00147BDC">
        <w:rPr>
          <w:rFonts w:ascii="Calibri" w:hAnsi="Calibri" w:cs="Calibri"/>
          <w:b/>
          <w:bCs/>
          <w:sz w:val="16"/>
          <w:szCs w:val="16"/>
          <w:lang w:val="fr-FR"/>
        </w:rPr>
        <w:t xml:space="preserve">Déforestation </w:t>
      </w:r>
      <w:r w:rsidRPr="00147BDC">
        <w:rPr>
          <w:rFonts w:ascii="Calibri" w:hAnsi="Calibri" w:cs="Calibri"/>
          <w:b/>
          <w:bCs/>
          <w:sz w:val="16"/>
          <w:szCs w:val="16"/>
          <w:lang w:val="fr-FR"/>
        </w:rPr>
        <w:t xml:space="preserve">et la </w:t>
      </w:r>
      <w:r w:rsidR="00C03164" w:rsidRPr="00147BDC">
        <w:rPr>
          <w:rFonts w:ascii="Calibri" w:hAnsi="Calibri" w:cs="Calibri"/>
          <w:b/>
          <w:bCs/>
          <w:sz w:val="16"/>
          <w:szCs w:val="16"/>
          <w:lang w:val="fr-FR"/>
        </w:rPr>
        <w:t xml:space="preserve">Dégradation </w:t>
      </w:r>
      <w:r w:rsidRPr="00147BDC">
        <w:rPr>
          <w:rFonts w:ascii="Calibri" w:hAnsi="Calibri" w:cs="Calibri"/>
          <w:b/>
          <w:bCs/>
          <w:sz w:val="16"/>
          <w:szCs w:val="16"/>
          <w:lang w:val="fr-FR"/>
        </w:rPr>
        <w:t xml:space="preserve">des forêts dans la </w:t>
      </w:r>
      <w:r w:rsidR="00C03164" w:rsidRPr="00147BDC">
        <w:rPr>
          <w:rFonts w:ascii="Calibri" w:hAnsi="Calibri" w:cs="Calibri"/>
          <w:b/>
          <w:bCs/>
          <w:sz w:val="16"/>
          <w:szCs w:val="16"/>
          <w:lang w:val="fr-FR"/>
        </w:rPr>
        <w:t xml:space="preserve">Province </w:t>
      </w:r>
      <w:r w:rsidRPr="00147BDC">
        <w:rPr>
          <w:rFonts w:ascii="Calibri" w:hAnsi="Calibri" w:cs="Calibri"/>
          <w:b/>
          <w:bCs/>
          <w:sz w:val="16"/>
          <w:szCs w:val="16"/>
          <w:lang w:val="fr-FR"/>
        </w:rPr>
        <w:t>du H</w:t>
      </w:r>
      <w:r w:rsidR="00A4053F" w:rsidRPr="00147BDC">
        <w:rPr>
          <w:rFonts w:ascii="Calibri" w:hAnsi="Calibri" w:cs="Calibri"/>
          <w:b/>
          <w:bCs/>
          <w:sz w:val="16"/>
          <w:szCs w:val="16"/>
          <w:lang w:val="fr-FR"/>
        </w:rPr>
        <w:t>aut-Uele</w:t>
      </w:r>
    </w:p>
    <w:p w14:paraId="582CA22D" w14:textId="611E8DDF" w:rsidR="00C03164" w:rsidRPr="00147BDC" w:rsidRDefault="00C03164" w:rsidP="00C03164">
      <w:pPr>
        <w:jc w:val="center"/>
        <w:rPr>
          <w:rFonts w:ascii="Calibri" w:hAnsi="Calibri" w:cs="Calibri"/>
          <w:b/>
          <w:bCs/>
          <w:sz w:val="32"/>
          <w:szCs w:val="32"/>
          <w:lang w:val="fr-FR"/>
        </w:rPr>
      </w:pPr>
      <w:r w:rsidRPr="00147BDC">
        <w:rPr>
          <w:rFonts w:ascii="Calibri" w:hAnsi="Calibri" w:cs="Calibri"/>
          <w:b/>
          <w:bCs/>
          <w:sz w:val="32"/>
          <w:szCs w:val="32"/>
          <w:lang w:val="fr-FR"/>
        </w:rPr>
        <w:t>PIREDD Haut-Uele</w:t>
      </w:r>
    </w:p>
    <w:p w14:paraId="6CE99F0F" w14:textId="77777777" w:rsidR="00D63F40" w:rsidRPr="00147BDC" w:rsidRDefault="00D63F40">
      <w:pPr>
        <w:rPr>
          <w:rFonts w:ascii="Calibri" w:hAnsi="Calibri" w:cs="Calibri"/>
          <w:b/>
          <w:bCs/>
          <w:lang w:val="fr-FR"/>
        </w:rPr>
      </w:pPr>
    </w:p>
    <w:p w14:paraId="5B3E04F6" w14:textId="77777777" w:rsidR="00C03164" w:rsidRPr="00147BDC" w:rsidRDefault="00C03164">
      <w:pPr>
        <w:rPr>
          <w:rFonts w:ascii="Calibri" w:hAnsi="Calibri" w:cs="Calibri"/>
          <w:b/>
          <w:bCs/>
          <w:lang w:val="fr-FR"/>
        </w:rPr>
      </w:pPr>
    </w:p>
    <w:p w14:paraId="47521226" w14:textId="77777777" w:rsidR="00C03164" w:rsidRPr="00147BDC" w:rsidRDefault="00C03164">
      <w:pPr>
        <w:rPr>
          <w:rFonts w:ascii="Calibri" w:hAnsi="Calibri" w:cs="Calibri"/>
          <w:b/>
          <w:bCs/>
          <w:lang w:val="fr-FR"/>
        </w:rPr>
      </w:pPr>
    </w:p>
    <w:p w14:paraId="3591B460" w14:textId="77777777" w:rsidR="00C03164" w:rsidRPr="00147BDC" w:rsidRDefault="00C03164">
      <w:pPr>
        <w:rPr>
          <w:rFonts w:ascii="Calibri" w:hAnsi="Calibri" w:cs="Calibri"/>
          <w:b/>
          <w:bCs/>
          <w:lang w:val="fr-FR"/>
        </w:rPr>
      </w:pPr>
    </w:p>
    <w:p w14:paraId="68FDC3A8" w14:textId="77777777" w:rsidR="00C03164" w:rsidRPr="00147BDC" w:rsidRDefault="00C03164">
      <w:pPr>
        <w:rPr>
          <w:rFonts w:ascii="Calibri" w:hAnsi="Calibri" w:cs="Calibri"/>
          <w:b/>
          <w:bCs/>
          <w:lang w:val="fr-FR"/>
        </w:rPr>
      </w:pPr>
    </w:p>
    <w:p w14:paraId="70788365" w14:textId="0DCD65D6" w:rsidR="00147B1E" w:rsidRPr="00147B1E" w:rsidRDefault="00147B1E" w:rsidP="00147B1E">
      <w:pPr>
        <w:jc w:val="center"/>
        <w:rPr>
          <w:rFonts w:ascii="Calibri" w:hAnsi="Calibri" w:cs="Calibri"/>
          <w:b/>
          <w:bCs/>
          <w:sz w:val="32"/>
          <w:szCs w:val="32"/>
          <w:lang w:val="fr-FR"/>
        </w:rPr>
      </w:pPr>
      <w:r w:rsidRPr="00147B1E">
        <w:rPr>
          <w:rFonts w:ascii="Calibri" w:hAnsi="Calibri" w:cs="Calibri"/>
          <w:b/>
          <w:bCs/>
          <w:noProof/>
          <w:sz w:val="32"/>
          <w:szCs w:val="32"/>
          <w:lang w:val="fr-FR"/>
        </w:rPr>
        <w:drawing>
          <wp:inline distT="0" distB="0" distL="0" distR="0" wp14:anchorId="55D1E62F" wp14:editId="0F75A8EA">
            <wp:extent cx="5532472" cy="2621898"/>
            <wp:effectExtent l="0" t="0" r="0" b="7620"/>
            <wp:docPr id="212089498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0946" cy="2630653"/>
                    </a:xfrm>
                    <a:prstGeom prst="rect">
                      <a:avLst/>
                    </a:prstGeom>
                    <a:noFill/>
                    <a:ln>
                      <a:noFill/>
                    </a:ln>
                  </pic:spPr>
                </pic:pic>
              </a:graphicData>
            </a:graphic>
          </wp:inline>
        </w:drawing>
      </w:r>
    </w:p>
    <w:p w14:paraId="163BFF65" w14:textId="5C1F37DA" w:rsidR="001F62C7" w:rsidRPr="00834798" w:rsidRDefault="009C3CEA" w:rsidP="001F62C7">
      <w:pPr>
        <w:jc w:val="center"/>
        <w:rPr>
          <w:rFonts w:ascii="Calibri" w:hAnsi="Calibri" w:cs="Calibri"/>
          <w:sz w:val="16"/>
          <w:szCs w:val="16"/>
          <w:lang w:val="fr-FR"/>
        </w:rPr>
      </w:pPr>
      <w:r w:rsidRPr="00834798">
        <w:rPr>
          <w:rFonts w:ascii="Calibri" w:hAnsi="Calibri" w:cs="Calibri"/>
          <w:sz w:val="16"/>
          <w:szCs w:val="16"/>
          <w:lang w:val="fr-FR"/>
        </w:rPr>
        <w:t>A</w:t>
      </w:r>
      <w:r w:rsidR="00C74B4A" w:rsidRPr="00834798">
        <w:rPr>
          <w:rFonts w:ascii="Calibri" w:hAnsi="Calibri" w:cs="Calibri"/>
          <w:sz w:val="16"/>
          <w:szCs w:val="16"/>
          <w:lang w:val="fr-FR"/>
        </w:rPr>
        <w:t>ve</w:t>
      </w:r>
      <w:r w:rsidRPr="00834798">
        <w:rPr>
          <w:rFonts w:ascii="Calibri" w:hAnsi="Calibri" w:cs="Calibri"/>
          <w:sz w:val="16"/>
          <w:szCs w:val="16"/>
          <w:lang w:val="fr-FR"/>
        </w:rPr>
        <w:t xml:space="preserve">c le CLD à </w:t>
      </w:r>
      <w:proofErr w:type="spellStart"/>
      <w:r w:rsidRPr="00834798">
        <w:rPr>
          <w:rFonts w:ascii="Calibri" w:hAnsi="Calibri" w:cs="Calibri"/>
          <w:sz w:val="16"/>
          <w:szCs w:val="16"/>
          <w:lang w:val="fr-FR"/>
        </w:rPr>
        <w:t>Yakuluku</w:t>
      </w:r>
      <w:proofErr w:type="spellEnd"/>
      <w:r w:rsidRPr="00834798">
        <w:rPr>
          <w:rFonts w:ascii="Calibri" w:hAnsi="Calibri" w:cs="Calibri"/>
          <w:sz w:val="16"/>
          <w:szCs w:val="16"/>
          <w:lang w:val="fr-FR"/>
        </w:rPr>
        <w:t>, Groupement KPOURA</w:t>
      </w:r>
      <w:r w:rsidR="00834798">
        <w:rPr>
          <w:rFonts w:ascii="Calibri" w:hAnsi="Calibri" w:cs="Calibri"/>
          <w:sz w:val="16"/>
          <w:szCs w:val="16"/>
          <w:lang w:val="fr-FR"/>
        </w:rPr>
        <w:t>. RUNGU</w:t>
      </w:r>
    </w:p>
    <w:p w14:paraId="16A89FED" w14:textId="77777777" w:rsidR="001F62C7" w:rsidRPr="00147BDC" w:rsidRDefault="001F62C7" w:rsidP="001F62C7">
      <w:pPr>
        <w:jc w:val="center"/>
        <w:rPr>
          <w:rFonts w:ascii="Calibri" w:hAnsi="Calibri" w:cs="Calibri"/>
          <w:b/>
          <w:bCs/>
          <w:sz w:val="32"/>
          <w:szCs w:val="32"/>
          <w:lang w:val="fr-FR"/>
        </w:rPr>
      </w:pPr>
    </w:p>
    <w:p w14:paraId="62E67C5F" w14:textId="16C174C0" w:rsidR="00C03164" w:rsidRPr="00147BDC" w:rsidRDefault="001F62C7" w:rsidP="001F62C7">
      <w:pPr>
        <w:jc w:val="center"/>
        <w:rPr>
          <w:rFonts w:ascii="Calibri" w:hAnsi="Calibri" w:cs="Calibri"/>
          <w:b/>
          <w:bCs/>
          <w:sz w:val="32"/>
          <w:szCs w:val="32"/>
          <w:lang w:val="fr-FR"/>
        </w:rPr>
      </w:pPr>
      <w:r w:rsidRPr="00147BDC">
        <w:rPr>
          <w:rFonts w:ascii="Calibri" w:hAnsi="Calibri" w:cs="Calibri"/>
          <w:b/>
          <w:bCs/>
          <w:sz w:val="32"/>
          <w:szCs w:val="32"/>
          <w:lang w:val="fr-FR"/>
        </w:rPr>
        <w:t>RAPPORT DE SUIVI TRIMESTRIEL DU PROGRAMME</w:t>
      </w:r>
    </w:p>
    <w:p w14:paraId="46F6CA1B" w14:textId="034A4C53" w:rsidR="00B918D4" w:rsidRPr="00147BDC" w:rsidRDefault="001F62C7" w:rsidP="001F62C7">
      <w:pPr>
        <w:jc w:val="center"/>
        <w:rPr>
          <w:rFonts w:ascii="Calibri" w:hAnsi="Calibri" w:cs="Calibri"/>
          <w:b/>
          <w:bCs/>
          <w:sz w:val="32"/>
          <w:szCs w:val="32"/>
          <w:lang w:val="fr-FR"/>
        </w:rPr>
      </w:pPr>
      <w:r w:rsidRPr="00147BDC">
        <w:rPr>
          <w:rFonts w:ascii="Calibri" w:hAnsi="Calibri" w:cs="Calibri"/>
          <w:b/>
          <w:bCs/>
          <w:sz w:val="32"/>
          <w:szCs w:val="32"/>
          <w:lang w:val="fr-FR"/>
        </w:rPr>
        <w:t xml:space="preserve">TERRITOIRE DE </w:t>
      </w:r>
      <w:r w:rsidR="00B271AC" w:rsidRPr="00147BDC">
        <w:rPr>
          <w:rFonts w:ascii="Calibri" w:hAnsi="Calibri" w:cs="Calibri"/>
          <w:b/>
          <w:bCs/>
          <w:sz w:val="32"/>
          <w:szCs w:val="32"/>
          <w:lang w:val="fr-FR"/>
        </w:rPr>
        <w:t>RUNGU &amp;VILLE D’ISIRO</w:t>
      </w:r>
    </w:p>
    <w:p w14:paraId="4F2E578E" w14:textId="77777777" w:rsidR="00C03164" w:rsidRPr="00147BDC" w:rsidRDefault="00C03164">
      <w:pPr>
        <w:rPr>
          <w:rFonts w:ascii="Calibri" w:hAnsi="Calibri" w:cs="Calibri"/>
          <w:b/>
          <w:bCs/>
          <w:lang w:val="fr-FR"/>
        </w:rPr>
      </w:pPr>
    </w:p>
    <w:p w14:paraId="5228F1B8" w14:textId="77777777" w:rsidR="00C03164" w:rsidRPr="00147BDC" w:rsidRDefault="00C03164">
      <w:pPr>
        <w:rPr>
          <w:rFonts w:ascii="Calibri" w:hAnsi="Calibri" w:cs="Calibri"/>
          <w:b/>
          <w:bCs/>
          <w:lang w:val="fr-FR"/>
        </w:rPr>
      </w:pPr>
    </w:p>
    <w:p w14:paraId="4F98CC7C" w14:textId="77777777" w:rsidR="00D63F40" w:rsidRPr="00147BDC" w:rsidRDefault="00D63F40">
      <w:pPr>
        <w:rPr>
          <w:rFonts w:ascii="Calibri" w:hAnsi="Calibri" w:cs="Calibri"/>
          <w:b/>
          <w:bCs/>
          <w:lang w:val="fr-FR"/>
        </w:rPr>
      </w:pPr>
    </w:p>
    <w:p w14:paraId="212E9BE4" w14:textId="77777777" w:rsidR="00D63F40" w:rsidRPr="00147BDC" w:rsidRDefault="00D63F40">
      <w:pPr>
        <w:rPr>
          <w:rFonts w:ascii="Calibri" w:hAnsi="Calibri" w:cs="Calibri"/>
          <w:b/>
          <w:bCs/>
          <w:lang w:val="fr-FR"/>
        </w:rPr>
      </w:pPr>
    </w:p>
    <w:p w14:paraId="25598C08" w14:textId="229F5737" w:rsidR="004F6EDF" w:rsidRPr="00147BDC" w:rsidRDefault="004F6EDF" w:rsidP="00380C7F">
      <w:pPr>
        <w:jc w:val="center"/>
        <w:rPr>
          <w:rFonts w:ascii="Calibri" w:hAnsi="Calibri" w:cs="Calibri"/>
          <w:b/>
          <w:bCs/>
          <w:lang w:val="fr-FR"/>
        </w:rPr>
      </w:pPr>
      <w:r w:rsidRPr="00147BDC">
        <w:rPr>
          <w:rFonts w:ascii="Calibri" w:hAnsi="Calibri" w:cs="Calibri"/>
          <w:b/>
          <w:bCs/>
          <w:lang w:val="fr-FR"/>
        </w:rPr>
        <w:t>Par Charles-M DIALUNDAMA K</w:t>
      </w:r>
    </w:p>
    <w:p w14:paraId="4BF55239" w14:textId="20480A45" w:rsidR="004F6EDF" w:rsidRPr="00147BDC" w:rsidRDefault="004F6EDF" w:rsidP="00380C7F">
      <w:pPr>
        <w:jc w:val="center"/>
        <w:rPr>
          <w:rFonts w:ascii="Calibri" w:hAnsi="Calibri" w:cs="Calibri"/>
          <w:b/>
          <w:bCs/>
          <w:lang w:val="fr-FR"/>
        </w:rPr>
      </w:pPr>
      <w:r w:rsidRPr="00147BDC">
        <w:rPr>
          <w:rFonts w:ascii="Calibri" w:hAnsi="Calibri" w:cs="Calibri"/>
          <w:b/>
          <w:bCs/>
          <w:lang w:val="fr-FR"/>
        </w:rPr>
        <w:t>Expert en Suivi-Evaluation &amp; Reporting</w:t>
      </w:r>
    </w:p>
    <w:p w14:paraId="2BC6E939" w14:textId="5B9D6ABF" w:rsidR="00EA6638" w:rsidRPr="00147BDC" w:rsidRDefault="00EA6638" w:rsidP="00380C7F">
      <w:pPr>
        <w:jc w:val="center"/>
        <w:rPr>
          <w:rFonts w:ascii="Calibri" w:hAnsi="Calibri" w:cs="Calibri"/>
          <w:b/>
          <w:bCs/>
          <w:lang w:val="fr-FR"/>
        </w:rPr>
      </w:pPr>
      <w:r w:rsidRPr="00147BDC">
        <w:rPr>
          <w:rFonts w:ascii="Calibri" w:hAnsi="Calibri" w:cs="Calibri"/>
          <w:b/>
          <w:bCs/>
          <w:lang w:val="fr-FR"/>
        </w:rPr>
        <w:t>PIREDD-HU</w:t>
      </w:r>
    </w:p>
    <w:p w14:paraId="5DCB4CB3" w14:textId="77777777" w:rsidR="004F6EDF" w:rsidRPr="00147BDC" w:rsidRDefault="004F6EDF">
      <w:pPr>
        <w:rPr>
          <w:rFonts w:ascii="Calibri" w:hAnsi="Calibri" w:cs="Calibri"/>
          <w:b/>
          <w:bCs/>
          <w:lang w:val="fr-FR"/>
        </w:rPr>
      </w:pPr>
    </w:p>
    <w:p w14:paraId="4CC033F9" w14:textId="77777777" w:rsidR="004F6EDF" w:rsidRPr="00147BDC" w:rsidRDefault="004F6EDF">
      <w:pPr>
        <w:rPr>
          <w:rFonts w:ascii="Calibri" w:hAnsi="Calibri" w:cs="Calibri"/>
          <w:b/>
          <w:bCs/>
          <w:lang w:val="fr-FR"/>
        </w:rPr>
      </w:pPr>
    </w:p>
    <w:p w14:paraId="26612829" w14:textId="77777777" w:rsidR="004F6EDF" w:rsidRPr="00147BDC" w:rsidRDefault="004F6EDF" w:rsidP="00696ACE">
      <w:pPr>
        <w:shd w:val="clear" w:color="auto" w:fill="DAE9F7" w:themeFill="text2" w:themeFillTint="1A"/>
        <w:rPr>
          <w:rFonts w:ascii="Calibri" w:hAnsi="Calibri" w:cs="Calibri"/>
          <w:b/>
          <w:bCs/>
          <w:lang w:val="fr-FR"/>
        </w:rPr>
      </w:pPr>
    </w:p>
    <w:p w14:paraId="737D5B0A" w14:textId="77777777" w:rsidR="004F6EDF" w:rsidRPr="00147BDC" w:rsidRDefault="004F6EDF">
      <w:pPr>
        <w:rPr>
          <w:rFonts w:ascii="Calibri" w:hAnsi="Calibri" w:cs="Calibri"/>
          <w:b/>
          <w:bCs/>
          <w:lang w:val="fr-FR"/>
        </w:rPr>
      </w:pPr>
    </w:p>
    <w:p w14:paraId="35707348" w14:textId="77777777" w:rsidR="004F6EDF" w:rsidRPr="00147BDC" w:rsidRDefault="004F6EDF">
      <w:pPr>
        <w:rPr>
          <w:rFonts w:ascii="Calibri" w:hAnsi="Calibri" w:cs="Calibri"/>
          <w:b/>
          <w:bCs/>
          <w:lang w:val="fr-FR"/>
        </w:rPr>
      </w:pPr>
    </w:p>
    <w:p w14:paraId="3C40A967" w14:textId="77777777" w:rsidR="004F6EDF" w:rsidRPr="00147BDC" w:rsidRDefault="004F6EDF">
      <w:pPr>
        <w:rPr>
          <w:rFonts w:ascii="Calibri" w:hAnsi="Calibri" w:cs="Calibri"/>
          <w:b/>
          <w:bCs/>
          <w:lang w:val="fr-FR"/>
        </w:rPr>
      </w:pPr>
    </w:p>
    <w:p w14:paraId="4A69B97D" w14:textId="77777777" w:rsidR="007F0D44" w:rsidRPr="00147BDC" w:rsidRDefault="007F0D44">
      <w:pPr>
        <w:rPr>
          <w:rFonts w:ascii="Calibri" w:hAnsi="Calibri" w:cs="Calibri"/>
          <w:b/>
          <w:bCs/>
          <w:lang w:val="fr-FR"/>
        </w:rPr>
      </w:pPr>
    </w:p>
    <w:p w14:paraId="2827E0B5" w14:textId="77777777" w:rsidR="007F0D44" w:rsidRPr="00147BDC" w:rsidRDefault="007F0D44">
      <w:pPr>
        <w:rPr>
          <w:rFonts w:ascii="Calibri" w:hAnsi="Calibri" w:cs="Calibri"/>
          <w:b/>
          <w:bCs/>
          <w:lang w:val="fr-FR"/>
        </w:rPr>
      </w:pPr>
    </w:p>
    <w:p w14:paraId="54371B6C" w14:textId="0CB8B1EE" w:rsidR="004F6EDF" w:rsidRPr="00147BDC" w:rsidRDefault="004F6EDF" w:rsidP="007F0D44">
      <w:pPr>
        <w:jc w:val="center"/>
        <w:rPr>
          <w:rFonts w:ascii="Calibri" w:hAnsi="Calibri" w:cs="Calibri"/>
          <w:b/>
          <w:bCs/>
          <w:lang w:val="fr-FR"/>
        </w:rPr>
      </w:pPr>
      <w:r w:rsidRPr="00147BDC">
        <w:rPr>
          <w:rFonts w:ascii="Calibri" w:hAnsi="Calibri" w:cs="Calibri"/>
          <w:b/>
          <w:bCs/>
          <w:lang w:val="fr-FR"/>
        </w:rPr>
        <w:t xml:space="preserve">Isiro, </w:t>
      </w:r>
      <w:r w:rsidR="001341B2" w:rsidRPr="00147BDC">
        <w:rPr>
          <w:rFonts w:ascii="Calibri" w:hAnsi="Calibri" w:cs="Calibri"/>
          <w:b/>
          <w:bCs/>
          <w:lang w:val="fr-FR"/>
        </w:rPr>
        <w:t xml:space="preserve">juillet </w:t>
      </w:r>
      <w:r w:rsidRPr="00147BDC">
        <w:rPr>
          <w:rFonts w:ascii="Calibri" w:hAnsi="Calibri" w:cs="Calibri"/>
          <w:b/>
          <w:bCs/>
          <w:lang w:val="fr-FR"/>
        </w:rPr>
        <w:t>202</w:t>
      </w:r>
      <w:r w:rsidR="007F0D44" w:rsidRPr="00147BDC">
        <w:rPr>
          <w:rFonts w:ascii="Calibri" w:hAnsi="Calibri" w:cs="Calibri"/>
          <w:b/>
          <w:bCs/>
          <w:lang w:val="fr-FR"/>
        </w:rPr>
        <w:t>4</w:t>
      </w:r>
    </w:p>
    <w:p w14:paraId="7ED7BC18" w14:textId="3C1BF6A9" w:rsidR="00C479B6" w:rsidRPr="00147BDC" w:rsidRDefault="00742D93" w:rsidP="001B4C6A">
      <w:pPr>
        <w:rPr>
          <w:rFonts w:ascii="Calibri" w:hAnsi="Calibri" w:cs="Calibri"/>
          <w:b/>
          <w:bCs/>
          <w:lang w:val="fr-FR"/>
        </w:rPr>
      </w:pPr>
      <w:r w:rsidRPr="00147BDC">
        <w:rPr>
          <w:rFonts w:ascii="Calibri" w:hAnsi="Calibri" w:cs="Calibri"/>
          <w:b/>
          <w:bCs/>
          <w:lang w:val="fr-FR"/>
        </w:rPr>
        <w:br w:type="page"/>
      </w:r>
      <w:r w:rsidR="00800C19" w:rsidRPr="00147BDC">
        <w:rPr>
          <w:rFonts w:ascii="Calibri" w:hAnsi="Calibri" w:cs="Calibri"/>
          <w:b/>
          <w:bCs/>
          <w:lang w:val="fr-FR"/>
        </w:rPr>
        <w:lastRenderedPageBreak/>
        <w:t>INFORMATIONS GENERALES SUR LE PROJET</w:t>
      </w:r>
    </w:p>
    <w:p w14:paraId="4D548425" w14:textId="77777777" w:rsidR="00C479B6" w:rsidRPr="00147BDC" w:rsidRDefault="00C479B6" w:rsidP="001B4C6A">
      <w:pPr>
        <w:rPr>
          <w:rFonts w:ascii="Calibri" w:hAnsi="Calibri" w:cs="Calibri"/>
          <w:lang w:val="fr-FR"/>
        </w:rPr>
      </w:pPr>
    </w:p>
    <w:tbl>
      <w:tblPr>
        <w:tblStyle w:val="TableauListe3"/>
        <w:tblW w:w="9628" w:type="dxa"/>
        <w:tblLook w:val="04A0" w:firstRow="1" w:lastRow="0" w:firstColumn="1" w:lastColumn="0" w:noHBand="0" w:noVBand="1"/>
      </w:tblPr>
      <w:tblGrid>
        <w:gridCol w:w="2147"/>
        <w:gridCol w:w="2493"/>
        <w:gridCol w:w="2494"/>
        <w:gridCol w:w="2494"/>
      </w:tblGrid>
      <w:tr w:rsidR="000B7FB1" w:rsidRPr="00147BDC" w14:paraId="0A27571C" w14:textId="77777777" w:rsidTr="004E63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7" w:type="dxa"/>
          </w:tcPr>
          <w:p w14:paraId="7B613DED" w14:textId="2E99A309" w:rsidR="000B7FB1" w:rsidRPr="00147BDC" w:rsidRDefault="000B7FB1" w:rsidP="001B4C6A">
            <w:pPr>
              <w:rPr>
                <w:rFonts w:ascii="Calibri" w:hAnsi="Calibri" w:cs="Calibri"/>
                <w:lang w:val="fr-FR"/>
              </w:rPr>
            </w:pPr>
            <w:r w:rsidRPr="00147BDC">
              <w:rPr>
                <w:rFonts w:ascii="Calibri" w:hAnsi="Calibri" w:cs="Calibri"/>
                <w:lang w:val="fr-FR"/>
              </w:rPr>
              <w:t>Titre du projet</w:t>
            </w:r>
          </w:p>
        </w:tc>
        <w:tc>
          <w:tcPr>
            <w:tcW w:w="7481" w:type="dxa"/>
            <w:gridSpan w:val="3"/>
          </w:tcPr>
          <w:p w14:paraId="581D42E1" w14:textId="77777777" w:rsidR="000B7FB1" w:rsidRPr="00147BDC" w:rsidRDefault="000B7FB1" w:rsidP="001B4C6A">
            <w:pPr>
              <w:cnfStyle w:val="100000000000" w:firstRow="1"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Programme intégré pour la réduction des émissions dues à la déforestation et la dégradation des forêts dans la Province du Haut-Uele</w:t>
            </w:r>
          </w:p>
          <w:p w14:paraId="5C91AEDF" w14:textId="71D601DF" w:rsidR="00C30DA3" w:rsidRPr="00147BDC" w:rsidRDefault="00C30DA3" w:rsidP="001B4C6A">
            <w:pPr>
              <w:cnfStyle w:val="100000000000" w:firstRow="1"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PIREDD Haut-Uele</w:t>
            </w:r>
          </w:p>
        </w:tc>
      </w:tr>
      <w:tr w:rsidR="000B7FB1" w:rsidRPr="00147BDC" w14:paraId="07D1D7AD" w14:textId="77777777" w:rsidTr="004E6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2245939B" w14:textId="57104984" w:rsidR="000B7FB1" w:rsidRPr="00147BDC" w:rsidRDefault="000B7FB1" w:rsidP="001B4C6A">
            <w:pPr>
              <w:rPr>
                <w:rFonts w:ascii="Calibri" w:hAnsi="Calibri" w:cs="Calibri"/>
                <w:lang w:val="fr-FR"/>
              </w:rPr>
            </w:pPr>
            <w:r w:rsidRPr="00147BDC">
              <w:rPr>
                <w:rFonts w:ascii="Calibri" w:hAnsi="Calibri" w:cs="Calibri"/>
                <w:lang w:val="fr-FR"/>
              </w:rPr>
              <w:t>Bailleur</w:t>
            </w:r>
          </w:p>
        </w:tc>
        <w:tc>
          <w:tcPr>
            <w:tcW w:w="7481" w:type="dxa"/>
            <w:gridSpan w:val="3"/>
          </w:tcPr>
          <w:p w14:paraId="623C7141" w14:textId="2E43B76C" w:rsidR="000B7FB1" w:rsidRPr="00147BDC" w:rsidRDefault="00C30DA3" w:rsidP="001B4C6A">
            <w:pPr>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147BDC">
              <w:rPr>
                <w:rFonts w:ascii="Calibri" w:hAnsi="Calibri" w:cs="Calibri"/>
                <w:lang w:val="fr-FR"/>
              </w:rPr>
              <w:t xml:space="preserve">Agence </w:t>
            </w:r>
            <w:r w:rsidR="00D338DF" w:rsidRPr="00147BDC">
              <w:rPr>
                <w:rFonts w:ascii="Calibri" w:hAnsi="Calibri" w:cs="Calibri"/>
                <w:lang w:val="fr-FR"/>
              </w:rPr>
              <w:t>Coréenne</w:t>
            </w:r>
            <w:r w:rsidRPr="00147BDC">
              <w:rPr>
                <w:rFonts w:ascii="Calibri" w:hAnsi="Calibri" w:cs="Calibri"/>
                <w:lang w:val="fr-FR"/>
              </w:rPr>
              <w:t xml:space="preserve"> de Coopération </w:t>
            </w:r>
            <w:r w:rsidR="00D338DF" w:rsidRPr="00147BDC">
              <w:rPr>
                <w:rFonts w:ascii="Calibri" w:hAnsi="Calibri" w:cs="Calibri"/>
                <w:lang w:val="fr-FR"/>
              </w:rPr>
              <w:t>int</w:t>
            </w:r>
            <w:r w:rsidRPr="00147BDC">
              <w:rPr>
                <w:rFonts w:ascii="Calibri" w:hAnsi="Calibri" w:cs="Calibri"/>
                <w:lang w:val="fr-FR"/>
              </w:rPr>
              <w:t>ernationale</w:t>
            </w:r>
            <w:r w:rsidR="00D338DF" w:rsidRPr="00147BDC">
              <w:rPr>
                <w:rFonts w:ascii="Calibri" w:hAnsi="Calibri" w:cs="Calibri"/>
                <w:lang w:val="fr-FR"/>
              </w:rPr>
              <w:t>, KOICA</w:t>
            </w:r>
          </w:p>
        </w:tc>
      </w:tr>
      <w:tr w:rsidR="000B7FB1" w:rsidRPr="00147BDC" w14:paraId="6FB48BFF"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184BCA03" w14:textId="26E1351B" w:rsidR="000B7FB1" w:rsidRPr="00147BDC" w:rsidRDefault="000B7FB1" w:rsidP="001B4C6A">
            <w:pPr>
              <w:rPr>
                <w:rFonts w:ascii="Calibri" w:hAnsi="Calibri" w:cs="Calibri"/>
                <w:lang w:val="fr-FR"/>
              </w:rPr>
            </w:pPr>
            <w:r w:rsidRPr="00147BDC">
              <w:rPr>
                <w:rFonts w:ascii="Calibri" w:hAnsi="Calibri" w:cs="Calibri"/>
                <w:lang w:val="fr-FR"/>
              </w:rPr>
              <w:t>Agence d’exécution</w:t>
            </w:r>
          </w:p>
        </w:tc>
        <w:tc>
          <w:tcPr>
            <w:tcW w:w="7481" w:type="dxa"/>
            <w:gridSpan w:val="3"/>
          </w:tcPr>
          <w:p w14:paraId="2E91977A" w14:textId="1DF6BF57" w:rsidR="000B7FB1" w:rsidRPr="00147BDC" w:rsidRDefault="00D338DF"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Programme de Nations Unies pour le Développement, PNUD</w:t>
            </w:r>
            <w:r w:rsidR="000A1E3E" w:rsidRPr="00147BDC">
              <w:rPr>
                <w:rFonts w:ascii="Calibri" w:hAnsi="Calibri" w:cs="Calibri"/>
                <w:lang w:val="fr-FR"/>
              </w:rPr>
              <w:t xml:space="preserve"> (RDC)</w:t>
            </w:r>
          </w:p>
        </w:tc>
      </w:tr>
      <w:tr w:rsidR="006B11F7" w:rsidRPr="00147BDC" w14:paraId="661793FB" w14:textId="77777777" w:rsidTr="004A20F3">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2147" w:type="dxa"/>
            <w:vMerge w:val="restart"/>
            <w:shd w:val="clear" w:color="auto" w:fill="C1F0C7" w:themeFill="accent3" w:themeFillTint="33"/>
          </w:tcPr>
          <w:p w14:paraId="7C6BA161" w14:textId="28BF12B8" w:rsidR="006B11F7" w:rsidRPr="00147BDC" w:rsidRDefault="006B11F7" w:rsidP="001B4C6A">
            <w:pPr>
              <w:rPr>
                <w:rFonts w:ascii="Calibri" w:hAnsi="Calibri" w:cs="Calibri"/>
                <w:i/>
                <w:iCs/>
                <w:lang w:val="fr-FR"/>
              </w:rPr>
            </w:pPr>
            <w:r w:rsidRPr="00147BDC">
              <w:rPr>
                <w:rFonts w:ascii="Calibri" w:hAnsi="Calibri" w:cs="Calibri"/>
                <w:i/>
                <w:iCs/>
                <w:lang w:val="fr-FR"/>
              </w:rPr>
              <w:t>Partenaires clés</w:t>
            </w:r>
          </w:p>
        </w:tc>
        <w:tc>
          <w:tcPr>
            <w:tcW w:w="2493" w:type="dxa"/>
            <w:shd w:val="clear" w:color="auto" w:fill="C1F0C7" w:themeFill="accent3" w:themeFillTint="33"/>
          </w:tcPr>
          <w:p w14:paraId="123ADFAD" w14:textId="42D5E854"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fr-FR"/>
              </w:rPr>
            </w:pPr>
            <w:r w:rsidRPr="00147BDC">
              <w:rPr>
                <w:rFonts w:ascii="Calibri" w:hAnsi="Calibri" w:cs="Calibri"/>
                <w:b/>
                <w:bCs/>
                <w:i/>
                <w:iCs/>
                <w:lang w:val="fr-FR"/>
              </w:rPr>
              <w:t>Territoire de Rungu</w:t>
            </w:r>
          </w:p>
        </w:tc>
        <w:tc>
          <w:tcPr>
            <w:tcW w:w="2494" w:type="dxa"/>
            <w:shd w:val="clear" w:color="auto" w:fill="C1F0C7" w:themeFill="accent3" w:themeFillTint="33"/>
          </w:tcPr>
          <w:p w14:paraId="77A3AABD" w14:textId="3AE6FA97"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fr-FR"/>
              </w:rPr>
            </w:pPr>
            <w:r w:rsidRPr="00147BDC">
              <w:rPr>
                <w:rFonts w:ascii="Calibri" w:hAnsi="Calibri" w:cs="Calibri"/>
                <w:b/>
                <w:bCs/>
                <w:i/>
                <w:iCs/>
                <w:lang w:val="fr-FR"/>
              </w:rPr>
              <w:t>Territoire de Wamba</w:t>
            </w:r>
          </w:p>
        </w:tc>
        <w:tc>
          <w:tcPr>
            <w:tcW w:w="2494" w:type="dxa"/>
            <w:shd w:val="clear" w:color="auto" w:fill="C1F0C7" w:themeFill="accent3" w:themeFillTint="33"/>
          </w:tcPr>
          <w:p w14:paraId="481B0E3C" w14:textId="5A255A43"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fr-FR"/>
              </w:rPr>
            </w:pPr>
            <w:r w:rsidRPr="00147BDC">
              <w:rPr>
                <w:rFonts w:ascii="Calibri" w:hAnsi="Calibri" w:cs="Calibri"/>
                <w:b/>
                <w:bCs/>
                <w:i/>
                <w:iCs/>
                <w:lang w:val="fr-FR"/>
              </w:rPr>
              <w:t>Territoire de Watsa</w:t>
            </w:r>
          </w:p>
        </w:tc>
      </w:tr>
      <w:tr w:rsidR="006B11F7" w:rsidRPr="00147BDC" w14:paraId="2A438571" w14:textId="77777777" w:rsidTr="004A20F3">
        <w:trPr>
          <w:trHeight w:val="96"/>
        </w:trPr>
        <w:tc>
          <w:tcPr>
            <w:cnfStyle w:val="001000000000" w:firstRow="0" w:lastRow="0" w:firstColumn="1" w:lastColumn="0" w:oddVBand="0" w:evenVBand="0" w:oddHBand="0" w:evenHBand="0" w:firstRowFirstColumn="0" w:firstRowLastColumn="0" w:lastRowFirstColumn="0" w:lastRowLastColumn="0"/>
            <w:tcW w:w="2147" w:type="dxa"/>
            <w:vMerge/>
            <w:shd w:val="clear" w:color="auto" w:fill="C1F0C7" w:themeFill="accent3" w:themeFillTint="33"/>
          </w:tcPr>
          <w:p w14:paraId="1F0C1475" w14:textId="77777777" w:rsidR="006B11F7" w:rsidRPr="00147BDC" w:rsidRDefault="006B11F7" w:rsidP="001B4C6A">
            <w:pPr>
              <w:rPr>
                <w:rFonts w:ascii="Calibri" w:hAnsi="Calibri" w:cs="Calibri"/>
                <w:i/>
                <w:iCs/>
                <w:lang w:val="fr-FR"/>
              </w:rPr>
            </w:pPr>
          </w:p>
        </w:tc>
        <w:tc>
          <w:tcPr>
            <w:tcW w:w="2493" w:type="dxa"/>
            <w:shd w:val="clear" w:color="auto" w:fill="C1F0C7" w:themeFill="accent3" w:themeFillTint="33"/>
          </w:tcPr>
          <w:p w14:paraId="0CE1BF7A" w14:textId="35FE2B38" w:rsidR="006B11F7" w:rsidRPr="00147BDC" w:rsidRDefault="00675CCA"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lang w:val="fr-FR"/>
              </w:rPr>
              <w:t>Bureau d’Elaboration et de Mise en Œuvre des Projets de Développement Communautaire (BEMPRODEC-ONG)</w:t>
            </w:r>
            <w:r w:rsidR="00243CF4" w:rsidRPr="00147BDC">
              <w:rPr>
                <w:rFonts w:ascii="Calibri" w:hAnsi="Calibri" w:cs="Calibri"/>
                <w:i/>
                <w:iCs/>
                <w:lang w:val="fr-FR"/>
              </w:rPr>
              <w:t xml:space="preserve"> + </w:t>
            </w:r>
            <w:r w:rsidR="004A7D63" w:rsidRPr="00147BDC">
              <w:rPr>
                <w:rFonts w:ascii="Calibri" w:hAnsi="Calibri" w:cs="Calibri"/>
                <w:i/>
                <w:iCs/>
                <w:lang w:val="fr-FR"/>
              </w:rPr>
              <w:t>S</w:t>
            </w:r>
            <w:r w:rsidR="00243CF4" w:rsidRPr="00147BDC">
              <w:rPr>
                <w:rFonts w:ascii="Calibri" w:hAnsi="Calibri" w:cs="Calibri"/>
                <w:i/>
                <w:iCs/>
                <w:lang w:val="fr-FR"/>
              </w:rPr>
              <w:t xml:space="preserve">ervices territoriaux de l’Environnement, de l’agriculture, de l’Aménagement du Territoire, de Développement Rural </w:t>
            </w:r>
            <w:r w:rsidR="004A7D63" w:rsidRPr="00147BDC">
              <w:rPr>
                <w:rFonts w:ascii="Calibri" w:hAnsi="Calibri" w:cs="Calibri"/>
                <w:i/>
                <w:iCs/>
                <w:lang w:val="fr-FR"/>
              </w:rPr>
              <w:t>la Circonscription Foncière et 4 Chefferies/Secteurs</w:t>
            </w:r>
          </w:p>
        </w:tc>
        <w:tc>
          <w:tcPr>
            <w:tcW w:w="2494" w:type="dxa"/>
            <w:shd w:val="clear" w:color="auto" w:fill="C1F0C7" w:themeFill="accent3" w:themeFillTint="33"/>
          </w:tcPr>
          <w:p w14:paraId="34E02DA2" w14:textId="77777777" w:rsidR="006B11F7" w:rsidRPr="00147BDC" w:rsidRDefault="0096328A"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Action Massive Rurale (AMAR)</w:t>
            </w:r>
            <w:r w:rsidR="004A7D63" w:rsidRPr="00147BDC">
              <w:rPr>
                <w:rFonts w:ascii="Calibri" w:hAnsi="Calibri" w:cs="Calibri"/>
                <w:lang w:val="fr-FR"/>
              </w:rPr>
              <w:t xml:space="preserve"> +</w:t>
            </w:r>
          </w:p>
          <w:p w14:paraId="4B7B5FB2" w14:textId="17436E4E" w:rsidR="004A7D63" w:rsidRPr="00147BDC" w:rsidRDefault="004A7D63"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Services territoriaux de l’Environnement, de l’agriculture, de l’Aménagement du Territoire, de Développement Rural la Circonscription Foncière et 4 Chefferies/Secteurs</w:t>
            </w:r>
          </w:p>
        </w:tc>
        <w:tc>
          <w:tcPr>
            <w:tcW w:w="2494" w:type="dxa"/>
            <w:shd w:val="clear" w:color="auto" w:fill="C1F0C7" w:themeFill="accent3" w:themeFillTint="33"/>
          </w:tcPr>
          <w:p w14:paraId="01D7B636" w14:textId="5F3CE105" w:rsidR="006B11F7" w:rsidRPr="00147BDC" w:rsidRDefault="00266CA5"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lang w:val="fr-FR"/>
              </w:rPr>
              <w:t xml:space="preserve">Nature Plus </w:t>
            </w:r>
            <w:r w:rsidRPr="00147BDC">
              <w:rPr>
                <w:rFonts w:ascii="Calibri" w:hAnsi="Calibri" w:cs="Calibri"/>
                <w:vertAlign w:val="superscript"/>
                <w:lang w:val="fr-FR"/>
              </w:rPr>
              <w:t>+</w:t>
            </w:r>
            <w:r w:rsidR="002E6DFF" w:rsidRPr="00147BDC">
              <w:rPr>
                <w:rFonts w:ascii="Calibri" w:hAnsi="Calibri" w:cs="Calibri"/>
                <w:i/>
                <w:iCs/>
                <w:vertAlign w:val="superscript"/>
                <w:lang w:val="fr-FR"/>
              </w:rPr>
              <w:t xml:space="preserve"> </w:t>
            </w:r>
            <w:r w:rsidR="004A7D63" w:rsidRPr="00147BDC">
              <w:rPr>
                <w:rFonts w:ascii="Calibri" w:hAnsi="Calibri" w:cs="Calibri"/>
                <w:i/>
                <w:iCs/>
                <w:lang w:val="fr-FR"/>
              </w:rPr>
              <w:t xml:space="preserve">+ </w:t>
            </w:r>
          </w:p>
          <w:p w14:paraId="7B80FF1C" w14:textId="1EC7E017" w:rsidR="004A7D63" w:rsidRPr="00147BDC" w:rsidRDefault="004A7D63"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Services territoriaux de l’Environnement, de l’agriculture, de l’Aménagement du Territoire, de Développement Rural la Circonscription Foncière et 4 Chefferies/Secteurs</w:t>
            </w:r>
          </w:p>
          <w:p w14:paraId="2D79872D" w14:textId="149ED272" w:rsidR="002E6DFF" w:rsidRPr="00147BDC" w:rsidRDefault="002E6DFF"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p>
        </w:tc>
      </w:tr>
      <w:tr w:rsidR="0009702B" w:rsidRPr="00147BDC" w14:paraId="28D7AAC3" w14:textId="77777777" w:rsidTr="004A20F3">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147" w:type="dxa"/>
            <w:shd w:val="clear" w:color="auto" w:fill="C1F0C7" w:themeFill="accent3" w:themeFillTint="33"/>
          </w:tcPr>
          <w:p w14:paraId="1BAC6231" w14:textId="2ABEF9F3" w:rsidR="0009702B" w:rsidRPr="00147BDC" w:rsidRDefault="00F269A0" w:rsidP="008F1378">
            <w:pPr>
              <w:jc w:val="right"/>
              <w:rPr>
                <w:rFonts w:ascii="Calibri" w:hAnsi="Calibri" w:cs="Calibri"/>
                <w:i/>
                <w:iCs/>
                <w:lang w:val="fr-FR"/>
              </w:rPr>
            </w:pPr>
            <w:r w:rsidRPr="00147BDC">
              <w:rPr>
                <w:rFonts w:ascii="Calibri" w:hAnsi="Calibri" w:cs="Calibri"/>
                <w:i/>
                <w:iCs/>
                <w:lang w:val="fr-FR"/>
              </w:rPr>
              <w:t>Date de démarrage</w:t>
            </w:r>
          </w:p>
        </w:tc>
        <w:tc>
          <w:tcPr>
            <w:tcW w:w="2493" w:type="dxa"/>
            <w:shd w:val="clear" w:color="auto" w:fill="C1F0C7" w:themeFill="accent3" w:themeFillTint="33"/>
          </w:tcPr>
          <w:p w14:paraId="3F3FA9FF" w14:textId="2F767B2D" w:rsidR="0009702B" w:rsidRPr="00147BDC" w:rsidRDefault="006C3120"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Février 2024</w:t>
            </w:r>
          </w:p>
        </w:tc>
        <w:tc>
          <w:tcPr>
            <w:tcW w:w="2494" w:type="dxa"/>
            <w:shd w:val="clear" w:color="auto" w:fill="C1F0C7" w:themeFill="accent3" w:themeFillTint="33"/>
          </w:tcPr>
          <w:p w14:paraId="08697E52" w14:textId="53D7DA99" w:rsidR="0009702B" w:rsidRPr="00147BDC" w:rsidRDefault="00A30979"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Novembre 2023</w:t>
            </w:r>
          </w:p>
        </w:tc>
        <w:tc>
          <w:tcPr>
            <w:tcW w:w="2494" w:type="dxa"/>
            <w:shd w:val="clear" w:color="auto" w:fill="C1F0C7" w:themeFill="accent3" w:themeFillTint="33"/>
          </w:tcPr>
          <w:p w14:paraId="521FCBBB" w14:textId="446BFB08" w:rsidR="0009702B" w:rsidRPr="00147BDC" w:rsidRDefault="00196909"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Mai 2024</w:t>
            </w:r>
          </w:p>
        </w:tc>
      </w:tr>
      <w:tr w:rsidR="0009702B" w:rsidRPr="00147BDC" w14:paraId="0722F794" w14:textId="77777777" w:rsidTr="004A20F3">
        <w:trPr>
          <w:trHeight w:val="96"/>
        </w:trPr>
        <w:tc>
          <w:tcPr>
            <w:cnfStyle w:val="001000000000" w:firstRow="0" w:lastRow="0" w:firstColumn="1" w:lastColumn="0" w:oddVBand="0" w:evenVBand="0" w:oddHBand="0" w:evenHBand="0" w:firstRowFirstColumn="0" w:firstRowLastColumn="0" w:lastRowFirstColumn="0" w:lastRowLastColumn="0"/>
            <w:tcW w:w="2147" w:type="dxa"/>
            <w:shd w:val="clear" w:color="auto" w:fill="C1F0C7" w:themeFill="accent3" w:themeFillTint="33"/>
          </w:tcPr>
          <w:p w14:paraId="6457953B" w14:textId="69989613" w:rsidR="0009702B" w:rsidRPr="00147BDC" w:rsidRDefault="00F269A0" w:rsidP="008F1378">
            <w:pPr>
              <w:jc w:val="right"/>
              <w:rPr>
                <w:rFonts w:ascii="Calibri" w:hAnsi="Calibri" w:cs="Calibri"/>
                <w:i/>
                <w:iCs/>
                <w:lang w:val="fr-FR"/>
              </w:rPr>
            </w:pPr>
            <w:r w:rsidRPr="00147BDC">
              <w:rPr>
                <w:rFonts w:ascii="Calibri" w:hAnsi="Calibri" w:cs="Calibri"/>
                <w:i/>
                <w:iCs/>
                <w:lang w:val="fr-FR"/>
              </w:rPr>
              <w:t>Budget</w:t>
            </w:r>
          </w:p>
        </w:tc>
        <w:tc>
          <w:tcPr>
            <w:tcW w:w="2493" w:type="dxa"/>
            <w:shd w:val="clear" w:color="auto" w:fill="C1F0C7" w:themeFill="accent3" w:themeFillTint="33"/>
          </w:tcPr>
          <w:p w14:paraId="0F04D280" w14:textId="17A7CA2F" w:rsidR="0009702B" w:rsidRPr="00147BDC" w:rsidRDefault="009E4133"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 xml:space="preserve">1 173 900 USD </w:t>
            </w:r>
          </w:p>
        </w:tc>
        <w:tc>
          <w:tcPr>
            <w:tcW w:w="2494" w:type="dxa"/>
            <w:shd w:val="clear" w:color="auto" w:fill="C1F0C7" w:themeFill="accent3" w:themeFillTint="33"/>
          </w:tcPr>
          <w:p w14:paraId="470C38B7" w14:textId="6AEF878B" w:rsidR="0009702B" w:rsidRPr="00147BDC" w:rsidRDefault="009E4133"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 xml:space="preserve">1 001 700 USD </w:t>
            </w:r>
            <w:proofErr w:type="spellStart"/>
            <w:r w:rsidR="002C5E17" w:rsidRPr="00147BDC">
              <w:rPr>
                <w:rFonts w:ascii="Calibri" w:hAnsi="Calibri" w:cs="Calibri"/>
                <w:i/>
                <w:iCs/>
                <w:lang w:val="fr-FR"/>
              </w:rPr>
              <w:t>USD</w:t>
            </w:r>
            <w:proofErr w:type="spellEnd"/>
          </w:p>
        </w:tc>
        <w:tc>
          <w:tcPr>
            <w:tcW w:w="2494" w:type="dxa"/>
            <w:shd w:val="clear" w:color="auto" w:fill="C1F0C7" w:themeFill="accent3" w:themeFillTint="33"/>
          </w:tcPr>
          <w:p w14:paraId="3AE89182" w14:textId="27F85341" w:rsidR="0009702B" w:rsidRPr="00147BDC" w:rsidRDefault="00E3782E" w:rsidP="001B4C6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1 025 360</w:t>
            </w:r>
          </w:p>
        </w:tc>
      </w:tr>
      <w:tr w:rsidR="00F269A0" w:rsidRPr="00147BDC" w14:paraId="7988AEA7" w14:textId="77777777" w:rsidTr="004A20F3">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147" w:type="dxa"/>
            <w:shd w:val="clear" w:color="auto" w:fill="C1F0C7" w:themeFill="accent3" w:themeFillTint="33"/>
          </w:tcPr>
          <w:p w14:paraId="7F8FE250" w14:textId="42CB3022" w:rsidR="00F269A0" w:rsidRPr="00147BDC" w:rsidRDefault="008F1378" w:rsidP="008F1378">
            <w:pPr>
              <w:jc w:val="right"/>
              <w:rPr>
                <w:rFonts w:ascii="Calibri" w:hAnsi="Calibri" w:cs="Calibri"/>
                <w:i/>
                <w:iCs/>
                <w:lang w:val="fr-FR"/>
              </w:rPr>
            </w:pPr>
            <w:r w:rsidRPr="00147BDC">
              <w:rPr>
                <w:rFonts w:ascii="Calibri" w:hAnsi="Calibri" w:cs="Calibri"/>
                <w:i/>
                <w:iCs/>
                <w:lang w:val="fr-FR"/>
              </w:rPr>
              <w:t>Date de fin</w:t>
            </w:r>
          </w:p>
        </w:tc>
        <w:tc>
          <w:tcPr>
            <w:tcW w:w="2493" w:type="dxa"/>
            <w:shd w:val="clear" w:color="auto" w:fill="C1F0C7" w:themeFill="accent3" w:themeFillTint="33"/>
          </w:tcPr>
          <w:p w14:paraId="4DEA050F" w14:textId="54B6663A" w:rsidR="00F269A0" w:rsidRPr="00147BDC" w:rsidRDefault="0092193F"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Décembre 2026</w:t>
            </w:r>
          </w:p>
        </w:tc>
        <w:tc>
          <w:tcPr>
            <w:tcW w:w="2494" w:type="dxa"/>
            <w:shd w:val="clear" w:color="auto" w:fill="C1F0C7" w:themeFill="accent3" w:themeFillTint="33"/>
          </w:tcPr>
          <w:p w14:paraId="25D0DCCE" w14:textId="7592461F" w:rsidR="00F269A0" w:rsidRPr="00147BDC" w:rsidRDefault="00F05E25"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Octobre 2026</w:t>
            </w:r>
          </w:p>
        </w:tc>
        <w:tc>
          <w:tcPr>
            <w:tcW w:w="2494" w:type="dxa"/>
            <w:shd w:val="clear" w:color="auto" w:fill="C1F0C7" w:themeFill="accent3" w:themeFillTint="33"/>
          </w:tcPr>
          <w:p w14:paraId="58B381D5" w14:textId="5440BDC2" w:rsidR="00F269A0" w:rsidRPr="00147BDC" w:rsidRDefault="00E3782E" w:rsidP="001B4C6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fr-FR"/>
              </w:rPr>
            </w:pPr>
            <w:r w:rsidRPr="00147BDC">
              <w:rPr>
                <w:rFonts w:ascii="Calibri" w:hAnsi="Calibri" w:cs="Calibri"/>
                <w:i/>
                <w:iCs/>
                <w:lang w:val="fr-FR"/>
              </w:rPr>
              <w:t>Décembre 2026</w:t>
            </w:r>
          </w:p>
        </w:tc>
      </w:tr>
      <w:tr w:rsidR="006B11F7" w:rsidRPr="00147BDC" w14:paraId="4F577ED3"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1201B693" w14:textId="0551AC17" w:rsidR="006B11F7" w:rsidRPr="00147BDC" w:rsidRDefault="006B11F7" w:rsidP="001B4C6A">
            <w:pPr>
              <w:rPr>
                <w:rFonts w:ascii="Calibri" w:hAnsi="Calibri" w:cs="Calibri"/>
                <w:lang w:val="fr-FR"/>
              </w:rPr>
            </w:pPr>
            <w:r w:rsidRPr="00147BDC">
              <w:rPr>
                <w:rFonts w:ascii="Calibri" w:hAnsi="Calibri" w:cs="Calibri"/>
                <w:lang w:val="fr-FR"/>
              </w:rPr>
              <w:t>Autres partenaires</w:t>
            </w:r>
          </w:p>
        </w:tc>
        <w:tc>
          <w:tcPr>
            <w:tcW w:w="7481" w:type="dxa"/>
            <w:gridSpan w:val="3"/>
          </w:tcPr>
          <w:p w14:paraId="66C5DA60" w14:textId="0DA0A89F" w:rsidR="006B11F7" w:rsidRPr="00147BDC" w:rsidRDefault="006B11F7"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b/>
                <w:bCs/>
                <w:lang w:val="fr-FR"/>
              </w:rPr>
              <w:t>Divisions/Inspections/Coordinations provinciales</w:t>
            </w:r>
            <w:r w:rsidRPr="00147BDC">
              <w:rPr>
                <w:rFonts w:ascii="Calibri" w:hAnsi="Calibri" w:cs="Calibri"/>
                <w:lang w:val="fr-FR"/>
              </w:rPr>
              <w:t xml:space="preserve"> de l’Environnement, de l’Agriculture, du Plan, de l’Aménagement du Territoire, de Développement Rural et leurs répondants au niveau des Territoires ; les </w:t>
            </w:r>
            <w:r w:rsidRPr="00147BDC">
              <w:rPr>
                <w:rFonts w:ascii="Calibri" w:hAnsi="Calibri" w:cs="Calibri"/>
                <w:b/>
                <w:bCs/>
                <w:lang w:val="fr-FR"/>
              </w:rPr>
              <w:t>Circonscriptions foncières</w:t>
            </w:r>
            <w:r w:rsidRPr="00147BDC">
              <w:rPr>
                <w:rFonts w:ascii="Calibri" w:hAnsi="Calibri" w:cs="Calibri"/>
                <w:lang w:val="fr-FR"/>
              </w:rPr>
              <w:t xml:space="preserve"> de Rungu, Wamba et Watsa ; </w:t>
            </w:r>
            <w:r w:rsidRPr="00147BDC">
              <w:rPr>
                <w:rFonts w:ascii="Calibri" w:hAnsi="Calibri" w:cs="Calibri"/>
                <w:b/>
                <w:bCs/>
                <w:lang w:val="fr-FR"/>
              </w:rPr>
              <w:t>les 12 Secteurs/chefferies ciblés (4 par Territoire</w:t>
            </w:r>
            <w:r w:rsidRPr="00147BDC">
              <w:rPr>
                <w:rFonts w:ascii="Calibri" w:hAnsi="Calibri" w:cs="Calibri"/>
                <w:lang w:val="fr-FR"/>
              </w:rPr>
              <w:t xml:space="preserve">). </w:t>
            </w:r>
          </w:p>
        </w:tc>
      </w:tr>
      <w:tr w:rsidR="006B11F7" w:rsidRPr="00147BDC" w14:paraId="54E4C689" w14:textId="77777777" w:rsidTr="004E6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3194F121" w14:textId="453DE261" w:rsidR="006B11F7" w:rsidRPr="00147BDC" w:rsidRDefault="006B11F7" w:rsidP="001B4C6A">
            <w:pPr>
              <w:rPr>
                <w:rFonts w:ascii="Calibri" w:hAnsi="Calibri" w:cs="Calibri"/>
                <w:lang w:val="fr-FR"/>
              </w:rPr>
            </w:pPr>
            <w:r w:rsidRPr="00147BDC">
              <w:rPr>
                <w:rFonts w:ascii="Calibri" w:hAnsi="Calibri" w:cs="Calibri"/>
                <w:lang w:val="fr-FR"/>
              </w:rPr>
              <w:t>Localisation</w:t>
            </w:r>
          </w:p>
        </w:tc>
        <w:tc>
          <w:tcPr>
            <w:tcW w:w="7481" w:type="dxa"/>
            <w:gridSpan w:val="3"/>
          </w:tcPr>
          <w:p w14:paraId="39F35CE0" w14:textId="033E124B" w:rsidR="006B11F7" w:rsidRPr="00147BDC" w:rsidRDefault="006B11F7" w:rsidP="001B4C6A">
            <w:pPr>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147BDC">
              <w:rPr>
                <w:rFonts w:ascii="Calibri" w:hAnsi="Calibri" w:cs="Calibri"/>
                <w:lang w:val="fr-FR"/>
              </w:rPr>
              <w:t>Province du Haut-Uele</w:t>
            </w:r>
          </w:p>
        </w:tc>
      </w:tr>
      <w:tr w:rsidR="006B11F7" w:rsidRPr="00147BDC" w14:paraId="68A6306B"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2BBD8389" w14:textId="77777777" w:rsidR="006B11F7" w:rsidRPr="00147BDC" w:rsidRDefault="006B11F7" w:rsidP="001B4C6A">
            <w:pPr>
              <w:rPr>
                <w:rFonts w:ascii="Calibri" w:hAnsi="Calibri" w:cs="Calibri"/>
                <w:lang w:val="fr-FR"/>
              </w:rPr>
            </w:pPr>
          </w:p>
        </w:tc>
        <w:tc>
          <w:tcPr>
            <w:tcW w:w="2493" w:type="dxa"/>
          </w:tcPr>
          <w:p w14:paraId="77BD9AED" w14:textId="6A0ADBEF" w:rsidR="006B11F7" w:rsidRPr="00147BDC" w:rsidRDefault="006B11F7" w:rsidP="001B4C6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fr-FR"/>
              </w:rPr>
            </w:pPr>
            <w:r w:rsidRPr="00147BDC">
              <w:rPr>
                <w:rFonts w:ascii="Calibri" w:hAnsi="Calibri" w:cs="Calibri"/>
                <w:b/>
                <w:bCs/>
                <w:sz w:val="18"/>
                <w:szCs w:val="18"/>
                <w:lang w:val="fr-FR"/>
              </w:rPr>
              <w:t>TERRITOIRE DE RUNGU</w:t>
            </w:r>
          </w:p>
        </w:tc>
        <w:tc>
          <w:tcPr>
            <w:tcW w:w="2494" w:type="dxa"/>
          </w:tcPr>
          <w:p w14:paraId="3FED7FAB" w14:textId="71A21CA7" w:rsidR="006B11F7" w:rsidRPr="00147BDC" w:rsidRDefault="006B11F7" w:rsidP="001B4C6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fr-FR"/>
              </w:rPr>
            </w:pPr>
            <w:r w:rsidRPr="00147BDC">
              <w:rPr>
                <w:rFonts w:ascii="Calibri" w:hAnsi="Calibri" w:cs="Calibri"/>
                <w:b/>
                <w:bCs/>
                <w:sz w:val="18"/>
                <w:szCs w:val="18"/>
                <w:lang w:val="fr-FR"/>
              </w:rPr>
              <w:t>TERRITOIRE DE WAMBA</w:t>
            </w:r>
          </w:p>
        </w:tc>
        <w:tc>
          <w:tcPr>
            <w:tcW w:w="2494" w:type="dxa"/>
          </w:tcPr>
          <w:p w14:paraId="206BF517" w14:textId="64DCA91A" w:rsidR="006B11F7" w:rsidRPr="00147BDC" w:rsidRDefault="006B11F7" w:rsidP="001B4C6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fr-FR"/>
              </w:rPr>
            </w:pPr>
            <w:r w:rsidRPr="00147BDC">
              <w:rPr>
                <w:rFonts w:ascii="Calibri" w:hAnsi="Calibri" w:cs="Calibri"/>
                <w:b/>
                <w:bCs/>
                <w:sz w:val="18"/>
                <w:szCs w:val="18"/>
                <w:lang w:val="fr-FR"/>
              </w:rPr>
              <w:t>TERRITOIRE DE WATSA</w:t>
            </w:r>
          </w:p>
        </w:tc>
      </w:tr>
      <w:tr w:rsidR="006B11F7" w:rsidRPr="00147BDC" w14:paraId="3C220BC6" w14:textId="77777777" w:rsidTr="004E6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61BFB024" w14:textId="77777777" w:rsidR="006B11F7" w:rsidRPr="00147BDC" w:rsidRDefault="006B11F7" w:rsidP="001B4C6A">
            <w:pPr>
              <w:rPr>
                <w:rFonts w:ascii="Calibri" w:hAnsi="Calibri" w:cs="Calibri"/>
                <w:lang w:val="fr-FR"/>
              </w:rPr>
            </w:pPr>
          </w:p>
        </w:tc>
        <w:tc>
          <w:tcPr>
            <w:tcW w:w="2493" w:type="dxa"/>
          </w:tcPr>
          <w:p w14:paraId="72381429" w14:textId="7FC84247"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147BDC">
              <w:rPr>
                <w:rFonts w:ascii="Calibri" w:hAnsi="Calibri" w:cs="Calibri"/>
                <w:b/>
                <w:bCs/>
                <w:sz w:val="18"/>
                <w:szCs w:val="18"/>
                <w:lang w:val="fr-FR"/>
              </w:rPr>
              <w:t>Secteurs-Chefferies</w:t>
            </w:r>
            <w:r w:rsidRPr="00147BDC">
              <w:rPr>
                <w:rFonts w:ascii="Calibri" w:hAnsi="Calibri" w:cs="Calibri"/>
                <w:sz w:val="18"/>
                <w:szCs w:val="18"/>
                <w:lang w:val="fr-FR"/>
              </w:rPr>
              <w:t xml:space="preserve"> de Mayogo-Mabozo, </w:t>
            </w:r>
            <w:proofErr w:type="spellStart"/>
            <w:r w:rsidRPr="00147BDC">
              <w:rPr>
                <w:rFonts w:ascii="Calibri" w:hAnsi="Calibri" w:cs="Calibri"/>
                <w:sz w:val="18"/>
                <w:szCs w:val="18"/>
                <w:lang w:val="fr-FR"/>
              </w:rPr>
              <w:t>Ndey</w:t>
            </w:r>
            <w:proofErr w:type="spellEnd"/>
            <w:r w:rsidRPr="00147BDC">
              <w:rPr>
                <w:rFonts w:ascii="Calibri" w:hAnsi="Calibri" w:cs="Calibri"/>
                <w:sz w:val="18"/>
                <w:szCs w:val="18"/>
                <w:lang w:val="fr-FR"/>
              </w:rPr>
              <w:t xml:space="preserve">, </w:t>
            </w:r>
            <w:proofErr w:type="spellStart"/>
            <w:r w:rsidRPr="00147BDC">
              <w:rPr>
                <w:rFonts w:ascii="Calibri" w:hAnsi="Calibri" w:cs="Calibri"/>
                <w:sz w:val="18"/>
                <w:szCs w:val="18"/>
                <w:lang w:val="fr-FR"/>
              </w:rPr>
              <w:t>Azanga</w:t>
            </w:r>
            <w:proofErr w:type="spellEnd"/>
            <w:r w:rsidRPr="00147BDC">
              <w:rPr>
                <w:rFonts w:ascii="Calibri" w:hAnsi="Calibri" w:cs="Calibri"/>
                <w:sz w:val="18"/>
                <w:szCs w:val="18"/>
                <w:lang w:val="fr-FR"/>
              </w:rPr>
              <w:t xml:space="preserve"> et Mongomasi</w:t>
            </w:r>
          </w:p>
        </w:tc>
        <w:tc>
          <w:tcPr>
            <w:tcW w:w="2494" w:type="dxa"/>
          </w:tcPr>
          <w:p w14:paraId="6C6A5384" w14:textId="5A49F203"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147BDC">
              <w:rPr>
                <w:rFonts w:ascii="Calibri" w:hAnsi="Calibri" w:cs="Calibri"/>
                <w:b/>
                <w:bCs/>
                <w:sz w:val="18"/>
                <w:szCs w:val="18"/>
                <w:lang w:val="fr-FR"/>
              </w:rPr>
              <w:t>Secteurs-Chefferies</w:t>
            </w:r>
            <w:r w:rsidRPr="00147BDC">
              <w:rPr>
                <w:rFonts w:ascii="Calibri" w:hAnsi="Calibri" w:cs="Calibri"/>
                <w:sz w:val="18"/>
                <w:szCs w:val="18"/>
                <w:lang w:val="fr-FR"/>
              </w:rPr>
              <w:t xml:space="preserve"> de Malika- </w:t>
            </w:r>
            <w:proofErr w:type="spellStart"/>
            <w:r w:rsidRPr="00147BDC">
              <w:rPr>
                <w:rFonts w:ascii="Calibri" w:hAnsi="Calibri" w:cs="Calibri"/>
                <w:sz w:val="18"/>
                <w:szCs w:val="18"/>
                <w:lang w:val="fr-FR"/>
              </w:rPr>
              <w:t>Ateru</w:t>
            </w:r>
            <w:proofErr w:type="spellEnd"/>
            <w:r w:rsidRPr="00147BDC">
              <w:rPr>
                <w:rFonts w:ascii="Calibri" w:hAnsi="Calibri" w:cs="Calibri"/>
                <w:sz w:val="18"/>
                <w:szCs w:val="18"/>
                <w:lang w:val="fr-FR"/>
              </w:rPr>
              <w:t xml:space="preserve">, </w:t>
            </w:r>
            <w:proofErr w:type="spellStart"/>
            <w:r w:rsidRPr="00147BDC">
              <w:rPr>
                <w:rFonts w:ascii="Calibri" w:hAnsi="Calibri" w:cs="Calibri"/>
                <w:sz w:val="18"/>
                <w:szCs w:val="18"/>
                <w:lang w:val="fr-FR"/>
              </w:rPr>
              <w:t>Mabudu</w:t>
            </w:r>
            <w:proofErr w:type="spellEnd"/>
            <w:r w:rsidRPr="00147BDC">
              <w:rPr>
                <w:rFonts w:ascii="Calibri" w:hAnsi="Calibri" w:cs="Calibri"/>
                <w:sz w:val="18"/>
                <w:szCs w:val="18"/>
                <w:lang w:val="fr-FR"/>
              </w:rPr>
              <w:t xml:space="preserve">- MB, </w:t>
            </w:r>
            <w:proofErr w:type="spellStart"/>
            <w:r w:rsidRPr="00147BDC">
              <w:rPr>
                <w:rFonts w:ascii="Calibri" w:hAnsi="Calibri" w:cs="Calibri"/>
                <w:sz w:val="18"/>
                <w:szCs w:val="18"/>
                <w:lang w:val="fr-FR"/>
              </w:rPr>
              <w:t>Balika</w:t>
            </w:r>
            <w:proofErr w:type="spellEnd"/>
            <w:r w:rsidRPr="00147BDC">
              <w:rPr>
                <w:rFonts w:ascii="Calibri" w:hAnsi="Calibri" w:cs="Calibri"/>
                <w:sz w:val="18"/>
                <w:szCs w:val="18"/>
                <w:lang w:val="fr-FR"/>
              </w:rPr>
              <w:t xml:space="preserve">- </w:t>
            </w:r>
            <w:proofErr w:type="spellStart"/>
            <w:r w:rsidRPr="00147BDC">
              <w:rPr>
                <w:rFonts w:ascii="Calibri" w:hAnsi="Calibri" w:cs="Calibri"/>
                <w:sz w:val="18"/>
                <w:szCs w:val="18"/>
                <w:lang w:val="fr-FR"/>
              </w:rPr>
              <w:t>Toiko</w:t>
            </w:r>
            <w:proofErr w:type="spellEnd"/>
            <w:r w:rsidRPr="00147BDC">
              <w:rPr>
                <w:rFonts w:ascii="Calibri" w:hAnsi="Calibri" w:cs="Calibri"/>
                <w:sz w:val="18"/>
                <w:szCs w:val="18"/>
                <w:lang w:val="fr-FR"/>
              </w:rPr>
              <w:t xml:space="preserve"> et </w:t>
            </w:r>
            <w:proofErr w:type="spellStart"/>
            <w:r w:rsidRPr="00147BDC">
              <w:rPr>
                <w:rFonts w:ascii="Calibri" w:hAnsi="Calibri" w:cs="Calibri"/>
                <w:sz w:val="18"/>
                <w:szCs w:val="18"/>
                <w:lang w:val="fr-FR"/>
              </w:rPr>
              <w:t>Bafwagada</w:t>
            </w:r>
            <w:proofErr w:type="spellEnd"/>
          </w:p>
        </w:tc>
        <w:tc>
          <w:tcPr>
            <w:tcW w:w="2494" w:type="dxa"/>
          </w:tcPr>
          <w:p w14:paraId="11D53A16" w14:textId="1ACB64E0" w:rsidR="006B11F7" w:rsidRPr="00147BDC" w:rsidRDefault="006B11F7" w:rsidP="001B4C6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fr-FR"/>
              </w:rPr>
            </w:pPr>
            <w:r w:rsidRPr="00147BDC">
              <w:rPr>
                <w:rFonts w:ascii="Calibri" w:hAnsi="Calibri" w:cs="Calibri"/>
                <w:b/>
                <w:bCs/>
                <w:sz w:val="18"/>
                <w:szCs w:val="18"/>
                <w:lang w:val="fr-FR"/>
              </w:rPr>
              <w:t>Secteurs-Chefferies</w:t>
            </w:r>
            <w:r w:rsidRPr="00147BDC">
              <w:rPr>
                <w:rFonts w:ascii="Calibri" w:hAnsi="Calibri" w:cs="Calibri"/>
                <w:sz w:val="18"/>
                <w:szCs w:val="18"/>
                <w:lang w:val="fr-FR"/>
              </w:rPr>
              <w:t xml:space="preserve"> de </w:t>
            </w:r>
            <w:proofErr w:type="spellStart"/>
            <w:r w:rsidRPr="00147BDC">
              <w:rPr>
                <w:rFonts w:ascii="Calibri" w:hAnsi="Calibri" w:cs="Calibri"/>
                <w:sz w:val="18"/>
                <w:szCs w:val="18"/>
                <w:lang w:val="fr-FR"/>
              </w:rPr>
              <w:t>Andobi</w:t>
            </w:r>
            <w:proofErr w:type="spellEnd"/>
            <w:r w:rsidRPr="00147BDC">
              <w:rPr>
                <w:rFonts w:ascii="Calibri" w:hAnsi="Calibri" w:cs="Calibri"/>
                <w:sz w:val="18"/>
                <w:szCs w:val="18"/>
                <w:lang w:val="fr-FR"/>
              </w:rPr>
              <w:t xml:space="preserve">, </w:t>
            </w:r>
            <w:proofErr w:type="spellStart"/>
            <w:r w:rsidRPr="00147BDC">
              <w:rPr>
                <w:rFonts w:ascii="Calibri" w:hAnsi="Calibri" w:cs="Calibri"/>
                <w:sz w:val="18"/>
                <w:szCs w:val="18"/>
                <w:lang w:val="fr-FR"/>
              </w:rPr>
              <w:t>Kibali</w:t>
            </w:r>
            <w:proofErr w:type="spellEnd"/>
            <w:r w:rsidRPr="00147BDC">
              <w:rPr>
                <w:rFonts w:ascii="Calibri" w:hAnsi="Calibri" w:cs="Calibri"/>
                <w:sz w:val="18"/>
                <w:szCs w:val="18"/>
                <w:lang w:val="fr-FR"/>
              </w:rPr>
              <w:t xml:space="preserve">, </w:t>
            </w:r>
            <w:proofErr w:type="spellStart"/>
            <w:r w:rsidRPr="00147BDC">
              <w:rPr>
                <w:rFonts w:ascii="Calibri" w:hAnsi="Calibri" w:cs="Calibri"/>
                <w:sz w:val="18"/>
                <w:szCs w:val="18"/>
                <w:lang w:val="fr-FR"/>
              </w:rPr>
              <w:t>Marimiza</w:t>
            </w:r>
            <w:proofErr w:type="spellEnd"/>
            <w:r w:rsidRPr="00147BDC">
              <w:rPr>
                <w:rFonts w:ascii="Calibri" w:hAnsi="Calibri" w:cs="Calibri"/>
                <w:sz w:val="18"/>
                <w:szCs w:val="18"/>
                <w:lang w:val="fr-FR"/>
              </w:rPr>
              <w:t xml:space="preserve"> et </w:t>
            </w:r>
            <w:proofErr w:type="spellStart"/>
            <w:r w:rsidRPr="00147BDC">
              <w:rPr>
                <w:rFonts w:ascii="Calibri" w:hAnsi="Calibri" w:cs="Calibri"/>
                <w:sz w:val="18"/>
                <w:szCs w:val="18"/>
                <w:lang w:val="fr-FR"/>
              </w:rPr>
              <w:t>Mangbutu</w:t>
            </w:r>
            <w:proofErr w:type="spellEnd"/>
          </w:p>
        </w:tc>
      </w:tr>
      <w:tr w:rsidR="006B11F7" w:rsidRPr="00147BDC" w14:paraId="5BF05F04"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67A14B09" w14:textId="72226C4A" w:rsidR="006B11F7" w:rsidRPr="00147BDC" w:rsidRDefault="006B11F7" w:rsidP="001B4C6A">
            <w:pPr>
              <w:rPr>
                <w:rFonts w:ascii="Calibri" w:hAnsi="Calibri" w:cs="Calibri"/>
                <w:lang w:val="fr-FR"/>
              </w:rPr>
            </w:pPr>
            <w:r w:rsidRPr="00147BDC">
              <w:rPr>
                <w:rFonts w:ascii="Calibri" w:hAnsi="Calibri" w:cs="Calibri"/>
                <w:lang w:val="fr-FR"/>
              </w:rPr>
              <w:t>Date de démarrage</w:t>
            </w:r>
          </w:p>
        </w:tc>
        <w:tc>
          <w:tcPr>
            <w:tcW w:w="7481" w:type="dxa"/>
            <w:gridSpan w:val="3"/>
          </w:tcPr>
          <w:p w14:paraId="31C88D3C" w14:textId="2C5C7DC7" w:rsidR="006B11F7" w:rsidRPr="00147BDC" w:rsidRDefault="001F501B"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Décembre 2021</w:t>
            </w:r>
          </w:p>
        </w:tc>
      </w:tr>
      <w:tr w:rsidR="006B11F7" w:rsidRPr="00147BDC" w14:paraId="7587B82D" w14:textId="77777777" w:rsidTr="004E6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2F79FE29" w14:textId="2DA156E8" w:rsidR="006B11F7" w:rsidRPr="00147BDC" w:rsidRDefault="006B11F7" w:rsidP="001B4C6A">
            <w:pPr>
              <w:rPr>
                <w:rFonts w:ascii="Calibri" w:hAnsi="Calibri" w:cs="Calibri"/>
                <w:lang w:val="fr-FR"/>
              </w:rPr>
            </w:pPr>
            <w:r w:rsidRPr="00147BDC">
              <w:rPr>
                <w:rFonts w:ascii="Calibri" w:hAnsi="Calibri" w:cs="Calibri"/>
                <w:lang w:val="fr-FR"/>
              </w:rPr>
              <w:t>Budget</w:t>
            </w:r>
          </w:p>
        </w:tc>
        <w:tc>
          <w:tcPr>
            <w:tcW w:w="7481" w:type="dxa"/>
            <w:gridSpan w:val="3"/>
          </w:tcPr>
          <w:p w14:paraId="76183F56" w14:textId="4B680261" w:rsidR="006B11F7" w:rsidRPr="00147BDC" w:rsidRDefault="008010A5" w:rsidP="001B4C6A">
            <w:pPr>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147BDC">
              <w:rPr>
                <w:rFonts w:ascii="Calibri" w:hAnsi="Calibri" w:cs="Calibri"/>
                <w:lang w:val="fr-FR"/>
              </w:rPr>
              <w:t>9 millions USD</w:t>
            </w:r>
          </w:p>
        </w:tc>
      </w:tr>
      <w:tr w:rsidR="00297A0A" w:rsidRPr="00147BDC" w14:paraId="71D87944"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1D430140" w14:textId="33021B04" w:rsidR="00297A0A" w:rsidRPr="00147BDC" w:rsidRDefault="00333D01" w:rsidP="001B4C6A">
            <w:pPr>
              <w:rPr>
                <w:rFonts w:ascii="Calibri" w:hAnsi="Calibri" w:cs="Calibri"/>
                <w:lang w:val="fr-FR"/>
              </w:rPr>
            </w:pPr>
            <w:r w:rsidRPr="00147BDC">
              <w:rPr>
                <w:rFonts w:ascii="Calibri" w:hAnsi="Calibri" w:cs="Calibri"/>
                <w:lang w:val="fr-FR"/>
              </w:rPr>
              <w:t>Durée du projet</w:t>
            </w:r>
          </w:p>
        </w:tc>
        <w:tc>
          <w:tcPr>
            <w:tcW w:w="7481" w:type="dxa"/>
            <w:gridSpan w:val="3"/>
          </w:tcPr>
          <w:p w14:paraId="2E93A973" w14:textId="08EBEC97" w:rsidR="00297A0A" w:rsidRPr="00147BDC" w:rsidRDefault="00D31C90"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5 ans</w:t>
            </w:r>
          </w:p>
        </w:tc>
      </w:tr>
      <w:tr w:rsidR="001F501B" w:rsidRPr="00147BDC" w14:paraId="1B04CD0A" w14:textId="77777777" w:rsidTr="004E6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Pr>
          <w:p w14:paraId="6C0F6D09" w14:textId="2B0CE496" w:rsidR="001F501B" w:rsidRPr="00147BDC" w:rsidRDefault="001F501B" w:rsidP="001B4C6A">
            <w:pPr>
              <w:rPr>
                <w:rFonts w:ascii="Calibri" w:hAnsi="Calibri" w:cs="Calibri"/>
                <w:lang w:val="fr-FR"/>
              </w:rPr>
            </w:pPr>
            <w:r w:rsidRPr="00147BDC">
              <w:rPr>
                <w:rFonts w:ascii="Calibri" w:hAnsi="Calibri" w:cs="Calibri"/>
                <w:lang w:val="fr-FR"/>
              </w:rPr>
              <w:t>Lancement activités</w:t>
            </w:r>
          </w:p>
        </w:tc>
        <w:tc>
          <w:tcPr>
            <w:tcW w:w="7481" w:type="dxa"/>
            <w:gridSpan w:val="3"/>
          </w:tcPr>
          <w:p w14:paraId="26D6D70D" w14:textId="4BB5E40A" w:rsidR="001F501B" w:rsidRPr="00147BDC" w:rsidRDefault="001F501B" w:rsidP="001B4C6A">
            <w:pPr>
              <w:cnfStyle w:val="000000100000" w:firstRow="0" w:lastRow="0" w:firstColumn="0" w:lastColumn="0" w:oddVBand="0" w:evenVBand="0" w:oddHBand="1" w:evenHBand="0" w:firstRowFirstColumn="0" w:firstRowLastColumn="0" w:lastRowFirstColumn="0" w:lastRowLastColumn="0"/>
              <w:rPr>
                <w:rFonts w:ascii="Calibri" w:hAnsi="Calibri" w:cs="Calibri"/>
                <w:lang w:val="fr-FR"/>
              </w:rPr>
            </w:pPr>
            <w:r w:rsidRPr="00147BDC">
              <w:rPr>
                <w:rFonts w:ascii="Calibri" w:hAnsi="Calibri" w:cs="Calibri"/>
                <w:lang w:val="fr-FR"/>
              </w:rPr>
              <w:t>Mai 2023</w:t>
            </w:r>
          </w:p>
        </w:tc>
      </w:tr>
      <w:tr w:rsidR="001F501B" w:rsidRPr="00147BDC" w14:paraId="4DB707B4" w14:textId="77777777" w:rsidTr="004E6374">
        <w:tc>
          <w:tcPr>
            <w:cnfStyle w:val="001000000000" w:firstRow="0" w:lastRow="0" w:firstColumn="1" w:lastColumn="0" w:oddVBand="0" w:evenVBand="0" w:oddHBand="0" w:evenHBand="0" w:firstRowFirstColumn="0" w:firstRowLastColumn="0" w:lastRowFirstColumn="0" w:lastRowLastColumn="0"/>
            <w:tcW w:w="2147" w:type="dxa"/>
          </w:tcPr>
          <w:p w14:paraId="72B17D85" w14:textId="218FDE38" w:rsidR="001F501B" w:rsidRPr="00147BDC" w:rsidRDefault="001F501B" w:rsidP="001B4C6A">
            <w:pPr>
              <w:rPr>
                <w:rFonts w:ascii="Calibri" w:hAnsi="Calibri" w:cs="Calibri"/>
                <w:lang w:val="fr-FR"/>
              </w:rPr>
            </w:pPr>
            <w:r w:rsidRPr="00147BDC">
              <w:rPr>
                <w:rFonts w:ascii="Calibri" w:hAnsi="Calibri" w:cs="Calibri"/>
                <w:lang w:val="fr-FR"/>
              </w:rPr>
              <w:t>Date de fin du projet</w:t>
            </w:r>
          </w:p>
        </w:tc>
        <w:tc>
          <w:tcPr>
            <w:tcW w:w="7481" w:type="dxa"/>
            <w:gridSpan w:val="3"/>
          </w:tcPr>
          <w:p w14:paraId="1E295C2B" w14:textId="6699CB4B" w:rsidR="001F501B" w:rsidRPr="00147BDC" w:rsidRDefault="00333D01" w:rsidP="001B4C6A">
            <w:pPr>
              <w:cnfStyle w:val="000000000000" w:firstRow="0" w:lastRow="0" w:firstColumn="0" w:lastColumn="0" w:oddVBand="0" w:evenVBand="0" w:oddHBand="0" w:evenHBand="0" w:firstRowFirstColumn="0" w:firstRowLastColumn="0" w:lastRowFirstColumn="0" w:lastRowLastColumn="0"/>
              <w:rPr>
                <w:rFonts w:ascii="Calibri" w:hAnsi="Calibri" w:cs="Calibri"/>
                <w:lang w:val="fr-FR"/>
              </w:rPr>
            </w:pPr>
            <w:r w:rsidRPr="00147BDC">
              <w:rPr>
                <w:rFonts w:ascii="Calibri" w:hAnsi="Calibri" w:cs="Calibri"/>
                <w:lang w:val="fr-FR"/>
              </w:rPr>
              <w:t>D</w:t>
            </w:r>
            <w:r w:rsidR="001F501B" w:rsidRPr="00147BDC">
              <w:rPr>
                <w:rFonts w:ascii="Calibri" w:hAnsi="Calibri" w:cs="Calibri"/>
                <w:lang w:val="fr-FR"/>
              </w:rPr>
              <w:t>écembre 2026</w:t>
            </w:r>
          </w:p>
        </w:tc>
      </w:tr>
    </w:tbl>
    <w:p w14:paraId="62DD9FE3" w14:textId="77777777" w:rsidR="002D68AD" w:rsidRPr="00147BDC" w:rsidRDefault="002D68AD" w:rsidP="001B4C6A">
      <w:pPr>
        <w:rPr>
          <w:rFonts w:ascii="Calibri" w:hAnsi="Calibri" w:cs="Calibri"/>
          <w:lang w:val="fr-FR"/>
        </w:rPr>
      </w:pPr>
    </w:p>
    <w:p w14:paraId="39A53F2D" w14:textId="4849394E" w:rsidR="002E0F6B" w:rsidRPr="00147BDC" w:rsidRDefault="00336C5D" w:rsidP="001B4C6A">
      <w:pPr>
        <w:rPr>
          <w:rFonts w:ascii="Calibri" w:hAnsi="Calibri" w:cs="Calibri"/>
          <w:b/>
          <w:bCs/>
          <w:lang w:val="fr-FR"/>
        </w:rPr>
      </w:pPr>
      <w:r w:rsidRPr="00147BDC">
        <w:rPr>
          <w:rFonts w:ascii="Calibri" w:hAnsi="Calibri" w:cs="Calibri"/>
          <w:b/>
          <w:bCs/>
          <w:lang w:val="fr-FR"/>
        </w:rPr>
        <w:t>OBJET DE SUIVI</w:t>
      </w:r>
    </w:p>
    <w:p w14:paraId="5BEF1C13" w14:textId="77777777" w:rsidR="00EE0EF7" w:rsidRPr="00147BDC" w:rsidRDefault="00EE0EF7" w:rsidP="001B4C6A">
      <w:pPr>
        <w:rPr>
          <w:rFonts w:ascii="Calibri" w:hAnsi="Calibri" w:cs="Calibri"/>
          <w:lang w:val="fr-FR"/>
        </w:rPr>
      </w:pPr>
    </w:p>
    <w:tbl>
      <w:tblPr>
        <w:tblStyle w:val="Grilledutableau"/>
        <w:tblW w:w="0" w:type="auto"/>
        <w:tblLook w:val="04A0" w:firstRow="1" w:lastRow="0" w:firstColumn="1" w:lastColumn="0" w:noHBand="0" w:noVBand="1"/>
      </w:tblPr>
      <w:tblGrid>
        <w:gridCol w:w="2378"/>
        <w:gridCol w:w="2379"/>
        <w:gridCol w:w="2379"/>
        <w:gridCol w:w="2379"/>
      </w:tblGrid>
      <w:tr w:rsidR="000F0A7D" w:rsidRPr="00147BDC" w14:paraId="3E4C6E8A" w14:textId="77777777" w:rsidTr="00B646B8">
        <w:tc>
          <w:tcPr>
            <w:tcW w:w="2378" w:type="dxa"/>
            <w:vAlign w:val="center"/>
          </w:tcPr>
          <w:p w14:paraId="38C63CB8" w14:textId="4787DB40" w:rsidR="000F0A7D" w:rsidRPr="00147BDC" w:rsidRDefault="00EC4439" w:rsidP="00B646B8">
            <w:pPr>
              <w:jc w:val="center"/>
              <w:rPr>
                <w:rFonts w:ascii="Calibri" w:hAnsi="Calibri" w:cs="Calibri"/>
                <w:b/>
                <w:bCs/>
                <w:lang w:val="fr-FR"/>
              </w:rPr>
            </w:pPr>
            <w:r w:rsidRPr="00147BDC">
              <w:rPr>
                <w:rFonts w:ascii="Calibri" w:hAnsi="Calibri" w:cs="Calibri"/>
                <w:b/>
                <w:bCs/>
                <w:lang w:val="fr-FR"/>
              </w:rPr>
              <w:fldChar w:fldCharType="begin">
                <w:ffData>
                  <w:name w:val="CaseACocher1"/>
                  <w:enabled/>
                  <w:calcOnExit w:val="0"/>
                  <w:checkBox>
                    <w:sizeAuto/>
                    <w:default w:val="1"/>
                  </w:checkBox>
                </w:ffData>
              </w:fldChar>
            </w:r>
            <w:bookmarkStart w:id="0" w:name="CaseACocher1"/>
            <w:r w:rsidRPr="00147BDC">
              <w:rPr>
                <w:rFonts w:ascii="Calibri" w:hAnsi="Calibri" w:cs="Calibri"/>
                <w:b/>
                <w:bCs/>
                <w:lang w:val="fr-FR"/>
              </w:rPr>
              <w:instrText xml:space="preserve"> FORMCHECKBOX </w:instrText>
            </w:r>
            <w:r w:rsidR="00000000">
              <w:rPr>
                <w:rFonts w:ascii="Calibri" w:hAnsi="Calibri" w:cs="Calibri"/>
                <w:b/>
                <w:bCs/>
                <w:lang w:val="fr-FR"/>
              </w:rPr>
            </w:r>
            <w:r w:rsidR="00000000">
              <w:rPr>
                <w:rFonts w:ascii="Calibri" w:hAnsi="Calibri" w:cs="Calibri"/>
                <w:b/>
                <w:bCs/>
                <w:lang w:val="fr-FR"/>
              </w:rPr>
              <w:fldChar w:fldCharType="separate"/>
            </w:r>
            <w:r w:rsidRPr="00147BDC">
              <w:rPr>
                <w:rFonts w:ascii="Calibri" w:hAnsi="Calibri" w:cs="Calibri"/>
                <w:b/>
                <w:bCs/>
                <w:lang w:val="fr-FR"/>
              </w:rPr>
              <w:fldChar w:fldCharType="end"/>
            </w:r>
            <w:bookmarkEnd w:id="0"/>
            <w:r w:rsidR="00336C5D" w:rsidRPr="00147BDC">
              <w:rPr>
                <w:rFonts w:ascii="Calibri" w:hAnsi="Calibri" w:cs="Calibri"/>
                <w:b/>
                <w:bCs/>
                <w:lang w:val="fr-FR"/>
              </w:rPr>
              <w:t>PIREDD-HU</w:t>
            </w:r>
          </w:p>
        </w:tc>
        <w:tc>
          <w:tcPr>
            <w:tcW w:w="2379" w:type="dxa"/>
            <w:vAlign w:val="center"/>
          </w:tcPr>
          <w:p w14:paraId="281420DB" w14:textId="1DEDDA74" w:rsidR="000F0A7D" w:rsidRPr="00147BDC" w:rsidRDefault="00EC4439" w:rsidP="00B646B8">
            <w:pPr>
              <w:jc w:val="center"/>
              <w:rPr>
                <w:rFonts w:ascii="Calibri" w:hAnsi="Calibri" w:cs="Calibri"/>
                <w:b/>
                <w:bCs/>
                <w:lang w:val="fr-FR"/>
              </w:rPr>
            </w:pPr>
            <w:r w:rsidRPr="00147BDC">
              <w:rPr>
                <w:rFonts w:ascii="Calibri" w:hAnsi="Calibri" w:cs="Calibri"/>
                <w:b/>
                <w:bCs/>
                <w:lang w:val="fr-FR"/>
              </w:rPr>
              <w:fldChar w:fldCharType="begin">
                <w:ffData>
                  <w:name w:val=""/>
                  <w:enabled/>
                  <w:calcOnExit w:val="0"/>
                  <w:checkBox>
                    <w:sizeAuto/>
                    <w:default w:val="1"/>
                  </w:checkBox>
                </w:ffData>
              </w:fldChar>
            </w:r>
            <w:r w:rsidRPr="00147BDC">
              <w:rPr>
                <w:rFonts w:ascii="Calibri" w:hAnsi="Calibri" w:cs="Calibri"/>
                <w:b/>
                <w:bCs/>
                <w:lang w:val="fr-FR"/>
              </w:rPr>
              <w:instrText xml:space="preserve"> FORMCHECKBOX </w:instrText>
            </w:r>
            <w:r w:rsidR="00000000">
              <w:rPr>
                <w:rFonts w:ascii="Calibri" w:hAnsi="Calibri" w:cs="Calibri"/>
                <w:b/>
                <w:bCs/>
                <w:lang w:val="fr-FR"/>
              </w:rPr>
            </w:r>
            <w:r w:rsidR="00000000">
              <w:rPr>
                <w:rFonts w:ascii="Calibri" w:hAnsi="Calibri" w:cs="Calibri"/>
                <w:b/>
                <w:bCs/>
                <w:lang w:val="fr-FR"/>
              </w:rPr>
              <w:fldChar w:fldCharType="separate"/>
            </w:r>
            <w:r w:rsidRPr="00147BDC">
              <w:rPr>
                <w:rFonts w:ascii="Calibri" w:hAnsi="Calibri" w:cs="Calibri"/>
                <w:b/>
                <w:bCs/>
                <w:lang w:val="fr-FR"/>
              </w:rPr>
              <w:fldChar w:fldCharType="end"/>
            </w:r>
            <w:r w:rsidR="00336C5D" w:rsidRPr="00147BDC">
              <w:rPr>
                <w:rFonts w:ascii="Calibri" w:hAnsi="Calibri" w:cs="Calibri"/>
                <w:b/>
                <w:bCs/>
                <w:lang w:val="fr-FR"/>
              </w:rPr>
              <w:t>PIREDD-HU Rungu</w:t>
            </w:r>
          </w:p>
        </w:tc>
        <w:tc>
          <w:tcPr>
            <w:tcW w:w="2379" w:type="dxa"/>
            <w:vAlign w:val="center"/>
          </w:tcPr>
          <w:p w14:paraId="273D4C60" w14:textId="746756ED" w:rsidR="000F0A7D" w:rsidRPr="00147BDC" w:rsidRDefault="00EC4439" w:rsidP="00B646B8">
            <w:pPr>
              <w:jc w:val="center"/>
              <w:rPr>
                <w:rFonts w:ascii="Calibri" w:hAnsi="Calibri" w:cs="Calibri"/>
                <w:b/>
                <w:bCs/>
                <w:lang w:val="fr-FR"/>
              </w:rPr>
            </w:pPr>
            <w:r w:rsidRPr="00147BDC">
              <w:rPr>
                <w:rFonts w:ascii="Calibri" w:hAnsi="Calibri" w:cs="Calibri"/>
                <w:b/>
                <w:bCs/>
                <w:lang w:val="fr-FR"/>
              </w:rPr>
              <w:fldChar w:fldCharType="begin">
                <w:ffData>
                  <w:name w:val=""/>
                  <w:enabled/>
                  <w:calcOnExit w:val="0"/>
                  <w:checkBox>
                    <w:sizeAuto/>
                    <w:default w:val="0"/>
                  </w:checkBox>
                </w:ffData>
              </w:fldChar>
            </w:r>
            <w:r w:rsidRPr="00147BDC">
              <w:rPr>
                <w:rFonts w:ascii="Calibri" w:hAnsi="Calibri" w:cs="Calibri"/>
                <w:b/>
                <w:bCs/>
                <w:lang w:val="fr-FR"/>
              </w:rPr>
              <w:instrText xml:space="preserve"> FORMCHECKBOX </w:instrText>
            </w:r>
            <w:r w:rsidR="00000000">
              <w:rPr>
                <w:rFonts w:ascii="Calibri" w:hAnsi="Calibri" w:cs="Calibri"/>
                <w:b/>
                <w:bCs/>
                <w:lang w:val="fr-FR"/>
              </w:rPr>
            </w:r>
            <w:r w:rsidR="00000000">
              <w:rPr>
                <w:rFonts w:ascii="Calibri" w:hAnsi="Calibri" w:cs="Calibri"/>
                <w:b/>
                <w:bCs/>
                <w:lang w:val="fr-FR"/>
              </w:rPr>
              <w:fldChar w:fldCharType="separate"/>
            </w:r>
            <w:r w:rsidRPr="00147BDC">
              <w:rPr>
                <w:rFonts w:ascii="Calibri" w:hAnsi="Calibri" w:cs="Calibri"/>
                <w:b/>
                <w:bCs/>
                <w:lang w:val="fr-FR"/>
              </w:rPr>
              <w:fldChar w:fldCharType="end"/>
            </w:r>
            <w:r w:rsidR="00336C5D" w:rsidRPr="00147BDC">
              <w:rPr>
                <w:rFonts w:ascii="Calibri" w:hAnsi="Calibri" w:cs="Calibri"/>
                <w:b/>
                <w:bCs/>
                <w:lang w:val="fr-FR"/>
              </w:rPr>
              <w:t>PIREDD-HU Wamba</w:t>
            </w:r>
          </w:p>
        </w:tc>
        <w:tc>
          <w:tcPr>
            <w:tcW w:w="2379" w:type="dxa"/>
            <w:vAlign w:val="center"/>
          </w:tcPr>
          <w:p w14:paraId="29A01A4B" w14:textId="7E1D8A6E" w:rsidR="00B646B8" w:rsidRPr="00147BDC" w:rsidRDefault="00336C5D" w:rsidP="00B646B8">
            <w:pPr>
              <w:jc w:val="center"/>
              <w:rPr>
                <w:rFonts w:ascii="Calibri" w:hAnsi="Calibri" w:cs="Calibri"/>
                <w:b/>
                <w:bCs/>
                <w:lang w:val="fr-FR"/>
              </w:rPr>
            </w:pPr>
            <w:r w:rsidRPr="00147BDC">
              <w:rPr>
                <w:rFonts w:ascii="Calibri" w:hAnsi="Calibri" w:cs="Calibri"/>
                <w:b/>
                <w:bCs/>
                <w:lang w:val="fr-FR"/>
              </w:rPr>
              <w:fldChar w:fldCharType="begin">
                <w:ffData>
                  <w:name w:val="CaseACocher1"/>
                  <w:enabled/>
                  <w:calcOnExit w:val="0"/>
                  <w:checkBox>
                    <w:sizeAuto/>
                    <w:default w:val="0"/>
                  </w:checkBox>
                </w:ffData>
              </w:fldChar>
            </w:r>
            <w:r w:rsidRPr="00147BDC">
              <w:rPr>
                <w:rFonts w:ascii="Calibri" w:hAnsi="Calibri" w:cs="Calibri"/>
                <w:b/>
                <w:bCs/>
                <w:lang w:val="fr-FR"/>
              </w:rPr>
              <w:instrText xml:space="preserve"> FORMCHECKBOX </w:instrText>
            </w:r>
            <w:r w:rsidR="00000000">
              <w:rPr>
                <w:rFonts w:ascii="Calibri" w:hAnsi="Calibri" w:cs="Calibri"/>
                <w:b/>
                <w:bCs/>
                <w:lang w:val="fr-FR"/>
              </w:rPr>
            </w:r>
            <w:r w:rsidR="00000000">
              <w:rPr>
                <w:rFonts w:ascii="Calibri" w:hAnsi="Calibri" w:cs="Calibri"/>
                <w:b/>
                <w:bCs/>
                <w:lang w:val="fr-FR"/>
              </w:rPr>
              <w:fldChar w:fldCharType="separate"/>
            </w:r>
            <w:r w:rsidRPr="00147BDC">
              <w:rPr>
                <w:rFonts w:ascii="Calibri" w:hAnsi="Calibri" w:cs="Calibri"/>
                <w:b/>
                <w:bCs/>
                <w:lang w:val="fr-FR"/>
              </w:rPr>
              <w:fldChar w:fldCharType="end"/>
            </w:r>
            <w:r w:rsidRPr="00147BDC">
              <w:rPr>
                <w:rFonts w:ascii="Calibri" w:hAnsi="Calibri" w:cs="Calibri"/>
                <w:b/>
                <w:bCs/>
                <w:lang w:val="fr-FR"/>
              </w:rPr>
              <w:t>PIREDD-HU</w:t>
            </w:r>
          </w:p>
          <w:p w14:paraId="75A7B80B" w14:textId="45535992" w:rsidR="000F0A7D" w:rsidRPr="00147BDC" w:rsidRDefault="00336C5D" w:rsidP="00B646B8">
            <w:pPr>
              <w:jc w:val="center"/>
              <w:rPr>
                <w:rFonts w:ascii="Calibri" w:hAnsi="Calibri" w:cs="Calibri"/>
                <w:b/>
                <w:bCs/>
                <w:lang w:val="fr-FR"/>
              </w:rPr>
            </w:pPr>
            <w:r w:rsidRPr="00147BDC">
              <w:rPr>
                <w:rFonts w:ascii="Calibri" w:hAnsi="Calibri" w:cs="Calibri"/>
                <w:b/>
                <w:bCs/>
                <w:lang w:val="fr-FR"/>
              </w:rPr>
              <w:t>Watsa</w:t>
            </w:r>
          </w:p>
        </w:tc>
      </w:tr>
    </w:tbl>
    <w:p w14:paraId="6DF6DD23" w14:textId="77777777" w:rsidR="00F96748" w:rsidRPr="00147BDC" w:rsidRDefault="00F96748" w:rsidP="001B4C6A">
      <w:pPr>
        <w:rPr>
          <w:rFonts w:ascii="Calibri" w:hAnsi="Calibri" w:cs="Calibri"/>
          <w:lang w:val="fr-FR"/>
        </w:rPr>
      </w:pPr>
    </w:p>
    <w:p w14:paraId="743B9DB1" w14:textId="1F0F85A3" w:rsidR="00336C5D" w:rsidRPr="00147BDC" w:rsidRDefault="00D169CE" w:rsidP="001B4C6A">
      <w:pPr>
        <w:jc w:val="left"/>
        <w:rPr>
          <w:rFonts w:ascii="Calibri" w:hAnsi="Calibri" w:cs="Calibri"/>
          <w:lang w:val="fr-FR"/>
        </w:rPr>
      </w:pPr>
      <w:r w:rsidRPr="00147BDC">
        <w:rPr>
          <w:rFonts w:ascii="Calibri" w:hAnsi="Calibri" w:cs="Calibri"/>
          <w:lang w:val="fr-FR"/>
        </w:rPr>
        <w:fldChar w:fldCharType="begin">
          <w:ffData>
            <w:name w:val=""/>
            <w:enabled/>
            <w:calcOnExit w:val="0"/>
            <w:checkBox>
              <w:sizeAuto/>
              <w:default w:val="1"/>
            </w:checkBox>
          </w:ffData>
        </w:fldChar>
      </w:r>
      <w:r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Pr="00147BDC">
        <w:rPr>
          <w:rFonts w:ascii="Calibri" w:hAnsi="Calibri" w:cs="Calibri"/>
          <w:lang w:val="fr-FR"/>
        </w:rPr>
        <w:fldChar w:fldCharType="end"/>
      </w:r>
      <w:r w:rsidR="00336C5D" w:rsidRPr="00147BDC">
        <w:rPr>
          <w:rFonts w:ascii="Calibri" w:hAnsi="Calibri" w:cs="Calibri"/>
          <w:lang w:val="fr-FR"/>
        </w:rPr>
        <w:t xml:space="preserve"> Analyse du progrès vers les résultats </w:t>
      </w:r>
      <w:r w:rsidRPr="00147BDC">
        <w:rPr>
          <w:rFonts w:ascii="Calibri" w:hAnsi="Calibri" w:cs="Calibri"/>
          <w:lang w:val="fr-FR"/>
        </w:rPr>
        <w:fldChar w:fldCharType="begin">
          <w:ffData>
            <w:name w:val=""/>
            <w:enabled/>
            <w:calcOnExit w:val="0"/>
            <w:checkBox>
              <w:sizeAuto/>
              <w:default w:val="1"/>
            </w:checkBox>
          </w:ffData>
        </w:fldChar>
      </w:r>
      <w:r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Pr="00147BDC">
        <w:rPr>
          <w:rFonts w:ascii="Calibri" w:hAnsi="Calibri" w:cs="Calibri"/>
          <w:lang w:val="fr-FR"/>
        </w:rPr>
        <w:fldChar w:fldCharType="end"/>
      </w:r>
      <w:r w:rsidR="00336C5D" w:rsidRPr="00147BDC">
        <w:rPr>
          <w:rFonts w:ascii="Calibri" w:hAnsi="Calibri" w:cs="Calibri"/>
          <w:lang w:val="fr-FR"/>
        </w:rPr>
        <w:t xml:space="preserve">  Appui à la prise de décision </w:t>
      </w:r>
      <w:r w:rsidRPr="00147BDC">
        <w:rPr>
          <w:rFonts w:ascii="Calibri" w:hAnsi="Calibri" w:cs="Calibri"/>
          <w:lang w:val="fr-FR"/>
        </w:rPr>
        <w:fldChar w:fldCharType="begin">
          <w:ffData>
            <w:name w:val=""/>
            <w:enabled/>
            <w:calcOnExit w:val="0"/>
            <w:checkBox>
              <w:sizeAuto/>
              <w:default w:val="1"/>
            </w:checkBox>
          </w:ffData>
        </w:fldChar>
      </w:r>
      <w:r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Pr="00147BDC">
        <w:rPr>
          <w:rFonts w:ascii="Calibri" w:hAnsi="Calibri" w:cs="Calibri"/>
          <w:lang w:val="fr-FR"/>
        </w:rPr>
        <w:fldChar w:fldCharType="end"/>
      </w:r>
      <w:r w:rsidR="00336C5D" w:rsidRPr="00147BDC">
        <w:rPr>
          <w:rFonts w:ascii="Calibri" w:hAnsi="Calibri" w:cs="Calibri"/>
          <w:lang w:val="fr-FR"/>
        </w:rPr>
        <w:t xml:space="preserve">  Evaluation de la satisfaction et de l’impression des bénéficiaires </w:t>
      </w:r>
      <w:r w:rsidR="00336C5D" w:rsidRPr="00147BDC">
        <w:rPr>
          <w:rFonts w:ascii="Calibri" w:hAnsi="Calibri" w:cs="Calibri"/>
          <w:lang w:val="fr-FR"/>
        </w:rPr>
        <w:fldChar w:fldCharType="begin">
          <w:ffData>
            <w:name w:val="CaseACocher1"/>
            <w:enabled/>
            <w:calcOnExit w:val="0"/>
            <w:checkBox>
              <w:sizeAuto/>
              <w:default w:val="0"/>
            </w:checkBox>
          </w:ffData>
        </w:fldChar>
      </w:r>
      <w:r w:rsidR="00336C5D"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00336C5D" w:rsidRPr="00147BDC">
        <w:rPr>
          <w:rFonts w:ascii="Calibri" w:hAnsi="Calibri" w:cs="Calibri"/>
          <w:lang w:val="fr-FR"/>
        </w:rPr>
        <w:fldChar w:fldCharType="end"/>
      </w:r>
      <w:r w:rsidR="00336C5D" w:rsidRPr="00147BDC">
        <w:rPr>
          <w:rFonts w:ascii="Calibri" w:hAnsi="Calibri" w:cs="Calibri"/>
          <w:lang w:val="fr-FR"/>
        </w:rPr>
        <w:t xml:space="preserve"> Apprentissage </w:t>
      </w:r>
      <w:r w:rsidR="00336C5D" w:rsidRPr="00147BDC">
        <w:rPr>
          <w:rFonts w:ascii="Calibri" w:hAnsi="Calibri" w:cs="Calibri"/>
          <w:lang w:val="fr-FR"/>
        </w:rPr>
        <w:fldChar w:fldCharType="begin">
          <w:ffData>
            <w:name w:val="CaseACocher1"/>
            <w:enabled/>
            <w:calcOnExit w:val="0"/>
            <w:checkBox>
              <w:sizeAuto/>
              <w:default w:val="0"/>
            </w:checkBox>
          </w:ffData>
        </w:fldChar>
      </w:r>
      <w:r w:rsidR="00336C5D"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00336C5D" w:rsidRPr="00147BDC">
        <w:rPr>
          <w:rFonts w:ascii="Calibri" w:hAnsi="Calibri" w:cs="Calibri"/>
          <w:lang w:val="fr-FR"/>
        </w:rPr>
        <w:fldChar w:fldCharType="end"/>
      </w:r>
      <w:r w:rsidR="00336C5D" w:rsidRPr="00147BDC">
        <w:rPr>
          <w:rFonts w:ascii="Calibri" w:hAnsi="Calibri" w:cs="Calibri"/>
          <w:lang w:val="fr-FR"/>
        </w:rPr>
        <w:t xml:space="preserve"> </w:t>
      </w:r>
      <w:proofErr w:type="spellStart"/>
      <w:r w:rsidR="00336C5D" w:rsidRPr="00147BDC">
        <w:rPr>
          <w:rFonts w:ascii="Calibri" w:hAnsi="Calibri" w:cs="Calibri"/>
          <w:lang w:val="fr-FR"/>
        </w:rPr>
        <w:t>Accountability</w:t>
      </w:r>
      <w:proofErr w:type="spellEnd"/>
      <w:r w:rsidR="00336C5D" w:rsidRPr="00147BDC">
        <w:rPr>
          <w:rFonts w:ascii="Calibri" w:hAnsi="Calibri" w:cs="Calibri"/>
          <w:lang w:val="fr-FR"/>
        </w:rPr>
        <w:t xml:space="preserve"> </w:t>
      </w:r>
      <w:r w:rsidR="00336C5D" w:rsidRPr="00147BDC">
        <w:rPr>
          <w:rFonts w:ascii="Calibri" w:hAnsi="Calibri" w:cs="Calibri"/>
          <w:lang w:val="fr-FR"/>
        </w:rPr>
        <w:fldChar w:fldCharType="begin">
          <w:ffData>
            <w:name w:val="CaseACocher1"/>
            <w:enabled/>
            <w:calcOnExit w:val="0"/>
            <w:checkBox>
              <w:sizeAuto/>
              <w:default w:val="0"/>
            </w:checkBox>
          </w:ffData>
        </w:fldChar>
      </w:r>
      <w:r w:rsidR="00336C5D"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00336C5D" w:rsidRPr="00147BDC">
        <w:rPr>
          <w:rFonts w:ascii="Calibri" w:hAnsi="Calibri" w:cs="Calibri"/>
          <w:lang w:val="fr-FR"/>
        </w:rPr>
        <w:fldChar w:fldCharType="end"/>
      </w:r>
      <w:r w:rsidR="00336C5D" w:rsidRPr="00147BDC">
        <w:rPr>
          <w:rFonts w:ascii="Calibri" w:hAnsi="Calibri" w:cs="Calibri"/>
          <w:lang w:val="fr-FR"/>
        </w:rPr>
        <w:t xml:space="preserve">  Collecte des indicateurs de résultat </w:t>
      </w:r>
      <w:r w:rsidR="00336C5D" w:rsidRPr="00147BDC">
        <w:rPr>
          <w:rFonts w:ascii="Calibri" w:hAnsi="Calibri" w:cs="Calibri"/>
          <w:lang w:val="fr-FR"/>
        </w:rPr>
        <w:fldChar w:fldCharType="begin">
          <w:ffData>
            <w:name w:val="CaseACocher1"/>
            <w:enabled/>
            <w:calcOnExit w:val="0"/>
            <w:checkBox>
              <w:sizeAuto/>
              <w:default w:val="0"/>
            </w:checkBox>
          </w:ffData>
        </w:fldChar>
      </w:r>
      <w:r w:rsidR="00336C5D" w:rsidRPr="00147BDC">
        <w:rPr>
          <w:rFonts w:ascii="Calibri" w:hAnsi="Calibri" w:cs="Calibri"/>
          <w:lang w:val="fr-FR"/>
        </w:rPr>
        <w:instrText xml:space="preserve"> FORMCHECKBOX </w:instrText>
      </w:r>
      <w:r w:rsidR="00000000">
        <w:rPr>
          <w:rFonts w:ascii="Calibri" w:hAnsi="Calibri" w:cs="Calibri"/>
          <w:lang w:val="fr-FR"/>
        </w:rPr>
      </w:r>
      <w:r w:rsidR="00000000">
        <w:rPr>
          <w:rFonts w:ascii="Calibri" w:hAnsi="Calibri" w:cs="Calibri"/>
          <w:lang w:val="fr-FR"/>
        </w:rPr>
        <w:fldChar w:fldCharType="separate"/>
      </w:r>
      <w:r w:rsidR="00336C5D" w:rsidRPr="00147BDC">
        <w:rPr>
          <w:rFonts w:ascii="Calibri" w:hAnsi="Calibri" w:cs="Calibri"/>
          <w:lang w:val="fr-FR"/>
        </w:rPr>
        <w:fldChar w:fldCharType="end"/>
      </w:r>
      <w:r w:rsidR="00336C5D" w:rsidRPr="00147BDC">
        <w:rPr>
          <w:rFonts w:ascii="Calibri" w:hAnsi="Calibri" w:cs="Calibri"/>
          <w:lang w:val="fr-FR"/>
        </w:rPr>
        <w:t xml:space="preserve"> Autre : (spécifier).</w:t>
      </w:r>
    </w:p>
    <w:p w14:paraId="7AC7937B" w14:textId="77777777" w:rsidR="00336C5D" w:rsidRPr="00147BDC" w:rsidRDefault="00336C5D" w:rsidP="001B4C6A">
      <w:pPr>
        <w:rPr>
          <w:rFonts w:ascii="Calibri" w:hAnsi="Calibri" w:cs="Calibri"/>
          <w:lang w:val="fr-FR"/>
        </w:rPr>
      </w:pPr>
    </w:p>
    <w:p w14:paraId="549D6651" w14:textId="5AFC8A47" w:rsidR="006A3878" w:rsidRPr="00147BDC" w:rsidRDefault="00800C19" w:rsidP="001B4C6A">
      <w:pPr>
        <w:rPr>
          <w:rFonts w:ascii="Calibri" w:hAnsi="Calibri" w:cs="Calibri"/>
          <w:b/>
          <w:bCs/>
          <w:lang w:val="fr-FR"/>
        </w:rPr>
      </w:pPr>
      <w:r w:rsidRPr="00147BDC">
        <w:rPr>
          <w:rFonts w:ascii="Calibri" w:hAnsi="Calibri" w:cs="Calibri"/>
          <w:b/>
          <w:bCs/>
          <w:lang w:val="fr-FR"/>
        </w:rPr>
        <w:t>SUIVI DES RECOMMANDATIONS</w:t>
      </w:r>
    </w:p>
    <w:p w14:paraId="5937B44F" w14:textId="77777777" w:rsidR="00C479B6" w:rsidRPr="00147BDC" w:rsidRDefault="00C479B6" w:rsidP="001B4C6A">
      <w:pPr>
        <w:rPr>
          <w:rFonts w:ascii="Calibri" w:hAnsi="Calibri" w:cs="Calibri"/>
          <w:lang w:val="fr-FR"/>
        </w:rPr>
      </w:pPr>
    </w:p>
    <w:tbl>
      <w:tblPr>
        <w:tblStyle w:val="Grilledutableau"/>
        <w:tblW w:w="9635" w:type="dxa"/>
        <w:tblLayout w:type="fixed"/>
        <w:tblLook w:val="04A0" w:firstRow="1" w:lastRow="0" w:firstColumn="1" w:lastColumn="0" w:noHBand="0" w:noVBand="1"/>
      </w:tblPr>
      <w:tblGrid>
        <w:gridCol w:w="435"/>
        <w:gridCol w:w="3671"/>
        <w:gridCol w:w="2260"/>
        <w:gridCol w:w="3269"/>
      </w:tblGrid>
      <w:tr w:rsidR="00176CC3" w:rsidRPr="00147BDC" w14:paraId="68E9AE61" w14:textId="77777777" w:rsidTr="00176CC3">
        <w:tc>
          <w:tcPr>
            <w:tcW w:w="435" w:type="dxa"/>
          </w:tcPr>
          <w:p w14:paraId="5AC8170E" w14:textId="1391AC14" w:rsidR="00176CC3" w:rsidRPr="00147BDC" w:rsidRDefault="00176CC3" w:rsidP="001B4C6A">
            <w:pPr>
              <w:jc w:val="center"/>
              <w:rPr>
                <w:rFonts w:ascii="Calibri" w:hAnsi="Calibri" w:cs="Calibri"/>
                <w:b/>
                <w:bCs/>
                <w:lang w:val="fr-FR"/>
              </w:rPr>
            </w:pPr>
            <w:r w:rsidRPr="00147BDC">
              <w:rPr>
                <w:rFonts w:ascii="Calibri" w:hAnsi="Calibri" w:cs="Calibri"/>
                <w:b/>
                <w:bCs/>
                <w:lang w:val="fr-FR"/>
              </w:rPr>
              <w:t>#</w:t>
            </w:r>
          </w:p>
        </w:tc>
        <w:tc>
          <w:tcPr>
            <w:tcW w:w="3671" w:type="dxa"/>
          </w:tcPr>
          <w:p w14:paraId="4929598A" w14:textId="3A111A10" w:rsidR="00176CC3" w:rsidRPr="00147BDC" w:rsidRDefault="00176CC3" w:rsidP="001B4C6A">
            <w:pPr>
              <w:jc w:val="center"/>
              <w:rPr>
                <w:rFonts w:ascii="Calibri" w:hAnsi="Calibri" w:cs="Calibri"/>
                <w:b/>
                <w:bCs/>
                <w:lang w:val="fr-FR"/>
              </w:rPr>
            </w:pPr>
            <w:r w:rsidRPr="00147BDC">
              <w:rPr>
                <w:rFonts w:ascii="Calibri" w:hAnsi="Calibri" w:cs="Calibri"/>
                <w:b/>
                <w:bCs/>
                <w:lang w:val="fr-FR"/>
              </w:rPr>
              <w:t>Recommandation</w:t>
            </w:r>
          </w:p>
        </w:tc>
        <w:tc>
          <w:tcPr>
            <w:tcW w:w="2260" w:type="dxa"/>
          </w:tcPr>
          <w:p w14:paraId="525CDAB9" w14:textId="6DA97DD5" w:rsidR="00176CC3" w:rsidRPr="00147BDC" w:rsidRDefault="00176CC3" w:rsidP="001B4C6A">
            <w:pPr>
              <w:jc w:val="center"/>
              <w:rPr>
                <w:rFonts w:ascii="Calibri" w:hAnsi="Calibri" w:cs="Calibri"/>
                <w:b/>
                <w:bCs/>
                <w:lang w:val="fr-FR"/>
              </w:rPr>
            </w:pPr>
            <w:r w:rsidRPr="00147BDC">
              <w:rPr>
                <w:rFonts w:ascii="Calibri" w:hAnsi="Calibri" w:cs="Calibri"/>
                <w:b/>
                <w:bCs/>
                <w:lang w:val="fr-FR"/>
              </w:rPr>
              <w:t>Niveau de réalisation</w:t>
            </w:r>
          </w:p>
        </w:tc>
        <w:tc>
          <w:tcPr>
            <w:tcW w:w="3269" w:type="dxa"/>
          </w:tcPr>
          <w:p w14:paraId="4F3FD202" w14:textId="42599868" w:rsidR="00176CC3" w:rsidRPr="00147BDC" w:rsidRDefault="00176CC3" w:rsidP="001B4C6A">
            <w:pPr>
              <w:jc w:val="center"/>
              <w:rPr>
                <w:rFonts w:ascii="Calibri" w:hAnsi="Calibri" w:cs="Calibri"/>
                <w:b/>
                <w:bCs/>
                <w:lang w:val="fr-FR"/>
              </w:rPr>
            </w:pPr>
            <w:r w:rsidRPr="00147BDC">
              <w:rPr>
                <w:rFonts w:ascii="Calibri" w:hAnsi="Calibri" w:cs="Calibri"/>
                <w:b/>
                <w:bCs/>
                <w:lang w:val="fr-FR"/>
              </w:rPr>
              <w:t>Commentaire</w:t>
            </w:r>
          </w:p>
        </w:tc>
      </w:tr>
      <w:tr w:rsidR="00176CC3" w:rsidRPr="00147BDC" w14:paraId="7F60DBBC" w14:textId="77777777" w:rsidTr="00176CC3">
        <w:tc>
          <w:tcPr>
            <w:tcW w:w="435" w:type="dxa"/>
          </w:tcPr>
          <w:p w14:paraId="67D3A7E9" w14:textId="2E325E74" w:rsidR="00176CC3" w:rsidRPr="00147BDC" w:rsidRDefault="00D0619D" w:rsidP="001B4C6A">
            <w:pPr>
              <w:rPr>
                <w:rFonts w:ascii="Calibri" w:hAnsi="Calibri" w:cs="Calibri"/>
                <w:lang w:val="fr-FR"/>
              </w:rPr>
            </w:pPr>
            <w:r w:rsidRPr="00147BDC">
              <w:rPr>
                <w:rFonts w:ascii="Calibri" w:hAnsi="Calibri" w:cs="Calibri"/>
                <w:lang w:val="fr-FR"/>
              </w:rPr>
              <w:t>1</w:t>
            </w:r>
          </w:p>
        </w:tc>
        <w:tc>
          <w:tcPr>
            <w:tcW w:w="3671" w:type="dxa"/>
          </w:tcPr>
          <w:p w14:paraId="3DDD8C55" w14:textId="690528C9" w:rsidR="00176CC3" w:rsidRPr="00147BDC" w:rsidRDefault="00D0619D" w:rsidP="001B4C6A">
            <w:pPr>
              <w:rPr>
                <w:rFonts w:ascii="Calibri" w:hAnsi="Calibri" w:cs="Calibri"/>
                <w:lang w:val="fr-FR"/>
              </w:rPr>
            </w:pPr>
            <w:r w:rsidRPr="00147BDC">
              <w:rPr>
                <w:rFonts w:ascii="Calibri" w:hAnsi="Calibri" w:cs="Calibri"/>
                <w:lang w:val="fr-FR"/>
              </w:rPr>
              <w:t>NA</w:t>
            </w:r>
          </w:p>
        </w:tc>
        <w:tc>
          <w:tcPr>
            <w:tcW w:w="2260" w:type="dxa"/>
          </w:tcPr>
          <w:p w14:paraId="775D67ED" w14:textId="5CEA93BB" w:rsidR="00176CC3" w:rsidRPr="00147BDC" w:rsidRDefault="00D0619D" w:rsidP="001B4C6A">
            <w:pPr>
              <w:rPr>
                <w:rFonts w:ascii="Calibri" w:hAnsi="Calibri" w:cs="Calibri"/>
                <w:lang w:val="fr-FR"/>
              </w:rPr>
            </w:pPr>
            <w:r w:rsidRPr="00147BDC">
              <w:rPr>
                <w:rFonts w:ascii="Calibri" w:hAnsi="Calibri" w:cs="Calibri"/>
                <w:lang w:val="fr-FR"/>
              </w:rPr>
              <w:t>NA</w:t>
            </w:r>
          </w:p>
        </w:tc>
        <w:tc>
          <w:tcPr>
            <w:tcW w:w="3269" w:type="dxa"/>
          </w:tcPr>
          <w:p w14:paraId="5568E123" w14:textId="5DBED895" w:rsidR="00176CC3" w:rsidRPr="00147BDC" w:rsidRDefault="00D0619D" w:rsidP="001B4C6A">
            <w:pPr>
              <w:rPr>
                <w:rFonts w:ascii="Calibri" w:hAnsi="Calibri" w:cs="Calibri"/>
                <w:lang w:val="fr-FR"/>
              </w:rPr>
            </w:pPr>
            <w:r w:rsidRPr="00147BDC">
              <w:rPr>
                <w:rFonts w:ascii="Calibri" w:hAnsi="Calibri" w:cs="Calibri"/>
                <w:lang w:val="fr-FR"/>
              </w:rPr>
              <w:t>Premier suivi</w:t>
            </w:r>
          </w:p>
        </w:tc>
      </w:tr>
    </w:tbl>
    <w:p w14:paraId="056EBC85" w14:textId="7E031459" w:rsidR="00C479B6" w:rsidRPr="00147BDC" w:rsidRDefault="001B4C6A" w:rsidP="001B4C6A">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lastRenderedPageBreak/>
        <w:t>INTRODUCTION</w:t>
      </w:r>
    </w:p>
    <w:p w14:paraId="7BA66A36" w14:textId="1E7AA7A3" w:rsidR="00C479B6" w:rsidRPr="00147BDC" w:rsidRDefault="00C479B6" w:rsidP="001B4C6A">
      <w:pPr>
        <w:rPr>
          <w:rFonts w:ascii="Calibri" w:hAnsi="Calibri" w:cs="Calibri"/>
          <w:lang w:val="fr-FR"/>
        </w:rPr>
      </w:pPr>
    </w:p>
    <w:p w14:paraId="26191C75" w14:textId="47010157" w:rsidR="004105AE" w:rsidRPr="00147BDC" w:rsidRDefault="001B4C6A" w:rsidP="001B4C6A">
      <w:pPr>
        <w:pStyle w:val="Paragraphedeliste"/>
        <w:numPr>
          <w:ilvl w:val="0"/>
          <w:numId w:val="4"/>
        </w:numPr>
        <w:rPr>
          <w:rFonts w:ascii="Calibri" w:hAnsi="Calibri" w:cs="Calibri"/>
          <w:b/>
          <w:bCs/>
          <w:i/>
          <w:iCs/>
          <w:lang w:val="fr-FR"/>
        </w:rPr>
      </w:pPr>
      <w:r w:rsidRPr="00147BDC">
        <w:rPr>
          <w:rFonts w:ascii="Calibri" w:hAnsi="Calibri" w:cs="Calibri"/>
          <w:b/>
          <w:bCs/>
          <w:i/>
          <w:iCs/>
          <w:lang w:val="fr-FR"/>
        </w:rPr>
        <w:t>Présentation générale</w:t>
      </w:r>
    </w:p>
    <w:p w14:paraId="380AEAB4" w14:textId="77777777" w:rsidR="00381539" w:rsidRPr="00147BDC" w:rsidRDefault="00381539" w:rsidP="001B4C6A">
      <w:pPr>
        <w:rPr>
          <w:rFonts w:ascii="Calibri" w:hAnsi="Calibri" w:cs="Calibri"/>
          <w:lang w:val="fr-FR"/>
        </w:rPr>
      </w:pPr>
    </w:p>
    <w:p w14:paraId="7BF8763D" w14:textId="596D8588" w:rsidR="00D31433" w:rsidRPr="00147BDC" w:rsidRDefault="004105AE" w:rsidP="001B4C6A">
      <w:pPr>
        <w:rPr>
          <w:rFonts w:ascii="Calibri" w:hAnsi="Calibri" w:cs="Calibri"/>
          <w:lang w:val="fr-FR"/>
        </w:rPr>
      </w:pPr>
      <w:r w:rsidRPr="00147BDC">
        <w:rPr>
          <w:rFonts w:ascii="Calibri" w:hAnsi="Calibri" w:cs="Calibri"/>
          <w:lang w:val="fr-FR"/>
        </w:rPr>
        <w:t xml:space="preserve">Le </w:t>
      </w:r>
      <w:r w:rsidR="00D31433" w:rsidRPr="00147BDC">
        <w:rPr>
          <w:rFonts w:ascii="Calibri" w:hAnsi="Calibri" w:cs="Calibri"/>
          <w:lang w:val="fr-FR"/>
        </w:rPr>
        <w:t xml:space="preserve">Programme </w:t>
      </w:r>
      <w:r w:rsidR="00D77966" w:rsidRPr="00147BDC">
        <w:rPr>
          <w:rFonts w:ascii="Calibri" w:hAnsi="Calibri" w:cs="Calibri"/>
          <w:lang w:val="fr-FR"/>
        </w:rPr>
        <w:t xml:space="preserve">Intégré </w:t>
      </w:r>
      <w:r w:rsidR="00D31433" w:rsidRPr="00147BDC">
        <w:rPr>
          <w:rFonts w:ascii="Calibri" w:hAnsi="Calibri" w:cs="Calibri"/>
          <w:lang w:val="fr-FR"/>
        </w:rPr>
        <w:t xml:space="preserve">pour la </w:t>
      </w:r>
      <w:r w:rsidR="00D77966" w:rsidRPr="00147BDC">
        <w:rPr>
          <w:rFonts w:ascii="Calibri" w:hAnsi="Calibri" w:cs="Calibri"/>
          <w:lang w:val="fr-FR"/>
        </w:rPr>
        <w:t xml:space="preserve">Réduction </w:t>
      </w:r>
      <w:r w:rsidR="00D31433" w:rsidRPr="00147BDC">
        <w:rPr>
          <w:rFonts w:ascii="Calibri" w:hAnsi="Calibri" w:cs="Calibri"/>
          <w:lang w:val="fr-FR"/>
        </w:rPr>
        <w:t xml:space="preserve">des </w:t>
      </w:r>
      <w:r w:rsidR="00D77966" w:rsidRPr="00147BDC">
        <w:rPr>
          <w:rFonts w:ascii="Calibri" w:hAnsi="Calibri" w:cs="Calibri"/>
          <w:lang w:val="fr-FR"/>
        </w:rPr>
        <w:t xml:space="preserve">Emissions </w:t>
      </w:r>
      <w:r w:rsidR="00D31433" w:rsidRPr="00147BDC">
        <w:rPr>
          <w:rFonts w:ascii="Calibri" w:hAnsi="Calibri" w:cs="Calibri"/>
          <w:lang w:val="fr-FR"/>
        </w:rPr>
        <w:t xml:space="preserve">dues à la </w:t>
      </w:r>
      <w:r w:rsidR="00D77966" w:rsidRPr="00147BDC">
        <w:rPr>
          <w:rFonts w:ascii="Calibri" w:hAnsi="Calibri" w:cs="Calibri"/>
          <w:lang w:val="fr-FR"/>
        </w:rPr>
        <w:t xml:space="preserve">Déforestation </w:t>
      </w:r>
      <w:r w:rsidR="00D31433" w:rsidRPr="00147BDC">
        <w:rPr>
          <w:rFonts w:ascii="Calibri" w:hAnsi="Calibri" w:cs="Calibri"/>
          <w:lang w:val="fr-FR"/>
        </w:rPr>
        <w:t xml:space="preserve">et à la </w:t>
      </w:r>
      <w:r w:rsidR="00D77966" w:rsidRPr="00147BDC">
        <w:rPr>
          <w:rFonts w:ascii="Calibri" w:hAnsi="Calibri" w:cs="Calibri"/>
          <w:lang w:val="fr-FR"/>
        </w:rPr>
        <w:t xml:space="preserve">Dégradation </w:t>
      </w:r>
      <w:r w:rsidR="00D31433" w:rsidRPr="00147BDC">
        <w:rPr>
          <w:rFonts w:ascii="Calibri" w:hAnsi="Calibri" w:cs="Calibri"/>
          <w:lang w:val="fr-FR"/>
        </w:rPr>
        <w:t>des forêts dans la Province du Haut-</w:t>
      </w:r>
      <w:r w:rsidR="00FD3E5C" w:rsidRPr="00147BDC">
        <w:rPr>
          <w:rFonts w:ascii="Calibri" w:hAnsi="Calibri" w:cs="Calibri"/>
          <w:lang w:val="fr-FR"/>
        </w:rPr>
        <w:t>Uele, PIREDD</w:t>
      </w:r>
      <w:r w:rsidR="00D31433" w:rsidRPr="00147BDC">
        <w:rPr>
          <w:rFonts w:ascii="Calibri" w:hAnsi="Calibri" w:cs="Calibri"/>
          <w:lang w:val="fr-FR"/>
        </w:rPr>
        <w:t xml:space="preserve"> </w:t>
      </w:r>
      <w:r w:rsidRPr="00147BDC">
        <w:rPr>
          <w:rFonts w:ascii="Calibri" w:hAnsi="Calibri" w:cs="Calibri"/>
          <w:lang w:val="fr-FR"/>
        </w:rPr>
        <w:t>H</w:t>
      </w:r>
      <w:r w:rsidR="00D31433" w:rsidRPr="00147BDC">
        <w:rPr>
          <w:rFonts w:ascii="Calibri" w:hAnsi="Calibri" w:cs="Calibri"/>
          <w:lang w:val="fr-FR"/>
        </w:rPr>
        <w:t>aut-Uele</w:t>
      </w:r>
      <w:r w:rsidR="00381539" w:rsidRPr="00147BDC">
        <w:rPr>
          <w:rFonts w:ascii="Calibri" w:hAnsi="Calibri" w:cs="Calibri"/>
          <w:lang w:val="fr-FR"/>
        </w:rPr>
        <w:t>, financé par l’Agence</w:t>
      </w:r>
      <w:r w:rsidR="00B67976" w:rsidRPr="00147BDC">
        <w:rPr>
          <w:rFonts w:ascii="Calibri" w:hAnsi="Calibri" w:cs="Calibri"/>
          <w:lang w:val="fr-FR"/>
        </w:rPr>
        <w:t xml:space="preserve"> Coréenne de</w:t>
      </w:r>
      <w:r w:rsidR="00381539" w:rsidRPr="00147BDC">
        <w:rPr>
          <w:rFonts w:ascii="Calibri" w:hAnsi="Calibri" w:cs="Calibri"/>
          <w:lang w:val="fr-FR"/>
        </w:rPr>
        <w:t xml:space="preserve"> Co</w:t>
      </w:r>
      <w:r w:rsidR="00B67976" w:rsidRPr="00147BDC">
        <w:rPr>
          <w:rFonts w:ascii="Calibri" w:hAnsi="Calibri" w:cs="Calibri"/>
          <w:lang w:val="fr-FR"/>
        </w:rPr>
        <w:t xml:space="preserve">opération internationale (KOICA), a </w:t>
      </w:r>
      <w:r w:rsidR="002620E5" w:rsidRPr="00147BDC">
        <w:rPr>
          <w:rFonts w:ascii="Calibri" w:hAnsi="Calibri" w:cs="Calibri"/>
          <w:lang w:val="fr-FR"/>
        </w:rPr>
        <w:t>démarré depuis décembre 2021.</w:t>
      </w:r>
    </w:p>
    <w:p w14:paraId="60B87C5A" w14:textId="37DF2B55" w:rsidR="002620E5" w:rsidRPr="00147BDC" w:rsidRDefault="002620E5" w:rsidP="001B4C6A">
      <w:pPr>
        <w:rPr>
          <w:rFonts w:ascii="Calibri" w:hAnsi="Calibri" w:cs="Calibri"/>
          <w:lang w:val="fr-FR"/>
        </w:rPr>
      </w:pPr>
      <w:r w:rsidRPr="00147BDC">
        <w:rPr>
          <w:rFonts w:ascii="Calibri" w:hAnsi="Calibri" w:cs="Calibri"/>
          <w:lang w:val="fr-FR"/>
        </w:rPr>
        <w:t>Le Programme des N</w:t>
      </w:r>
      <w:r w:rsidR="00FD3E5C" w:rsidRPr="00147BDC">
        <w:rPr>
          <w:rFonts w:ascii="Calibri" w:hAnsi="Calibri" w:cs="Calibri"/>
          <w:lang w:val="fr-FR"/>
        </w:rPr>
        <w:t>a</w:t>
      </w:r>
      <w:r w:rsidRPr="00147BDC">
        <w:rPr>
          <w:rFonts w:ascii="Calibri" w:hAnsi="Calibri" w:cs="Calibri"/>
          <w:lang w:val="fr-FR"/>
        </w:rPr>
        <w:t xml:space="preserve">tions Unies pour le </w:t>
      </w:r>
      <w:r w:rsidR="00B82003" w:rsidRPr="00147BDC">
        <w:rPr>
          <w:rFonts w:ascii="Calibri" w:hAnsi="Calibri" w:cs="Calibri"/>
          <w:lang w:val="fr-FR"/>
        </w:rPr>
        <w:t xml:space="preserve">Développement </w:t>
      </w:r>
      <w:r w:rsidR="00FD3E5C" w:rsidRPr="00147BDC">
        <w:rPr>
          <w:rFonts w:ascii="Calibri" w:hAnsi="Calibri" w:cs="Calibri"/>
          <w:lang w:val="fr-FR"/>
        </w:rPr>
        <w:t>en République Démocratique du Congo</w:t>
      </w:r>
      <w:r w:rsidRPr="00147BDC">
        <w:rPr>
          <w:rFonts w:ascii="Calibri" w:hAnsi="Calibri" w:cs="Calibri"/>
          <w:lang w:val="fr-FR"/>
        </w:rPr>
        <w:t>, PNUD</w:t>
      </w:r>
      <w:r w:rsidR="00B82003" w:rsidRPr="00147BDC">
        <w:rPr>
          <w:rFonts w:ascii="Calibri" w:hAnsi="Calibri" w:cs="Calibri"/>
          <w:lang w:val="fr-FR"/>
        </w:rPr>
        <w:t>/RDC, en est l’Agence d’Exécution.</w:t>
      </w:r>
    </w:p>
    <w:p w14:paraId="4974656C" w14:textId="77777777" w:rsidR="00CE2FE6" w:rsidRPr="00147BDC" w:rsidRDefault="00CE2FE6" w:rsidP="001B4C6A">
      <w:pPr>
        <w:rPr>
          <w:rFonts w:ascii="Calibri" w:hAnsi="Calibri" w:cs="Calibri"/>
          <w:lang w:val="fr-FR"/>
        </w:rPr>
      </w:pPr>
    </w:p>
    <w:p w14:paraId="134C4B32" w14:textId="382E9151" w:rsidR="00D31433" w:rsidRPr="00147BDC" w:rsidRDefault="00CE2FE6" w:rsidP="001B4C6A">
      <w:pPr>
        <w:rPr>
          <w:rFonts w:ascii="Calibri" w:hAnsi="Calibri" w:cs="Calibri"/>
          <w:lang w:val="fr-FR"/>
        </w:rPr>
      </w:pPr>
      <w:r w:rsidRPr="00147BDC">
        <w:rPr>
          <w:rFonts w:ascii="Calibri" w:hAnsi="Calibri" w:cs="Calibri"/>
          <w:lang w:val="fr-FR"/>
        </w:rPr>
        <w:t xml:space="preserve">Le </w:t>
      </w:r>
      <w:r w:rsidR="00EB5903" w:rsidRPr="00147BDC">
        <w:rPr>
          <w:rFonts w:ascii="Calibri" w:hAnsi="Calibri" w:cs="Calibri"/>
          <w:lang w:val="fr-FR"/>
        </w:rPr>
        <w:t xml:space="preserve">premier Plan de travail </w:t>
      </w:r>
      <w:r w:rsidRPr="00147BDC">
        <w:rPr>
          <w:rFonts w:ascii="Calibri" w:hAnsi="Calibri" w:cs="Calibri"/>
          <w:lang w:val="fr-FR"/>
        </w:rPr>
        <w:t xml:space="preserve">du PIREDD Haut-Uele </w:t>
      </w:r>
      <w:r w:rsidR="00DE0091" w:rsidRPr="00147BDC">
        <w:rPr>
          <w:rFonts w:ascii="Calibri" w:hAnsi="Calibri" w:cs="Calibri"/>
          <w:lang w:val="fr-FR"/>
        </w:rPr>
        <w:t xml:space="preserve">a été élaboré et validé en </w:t>
      </w:r>
      <w:r w:rsidR="00D77966" w:rsidRPr="00147BDC">
        <w:rPr>
          <w:rFonts w:ascii="Calibri" w:hAnsi="Calibri" w:cs="Calibri"/>
          <w:lang w:val="fr-FR"/>
        </w:rPr>
        <w:t>mars</w:t>
      </w:r>
      <w:r w:rsidR="00DE0091" w:rsidRPr="00147BDC">
        <w:rPr>
          <w:rFonts w:ascii="Calibri" w:hAnsi="Calibri" w:cs="Calibri"/>
          <w:lang w:val="fr-FR"/>
        </w:rPr>
        <w:t xml:space="preserve"> 2022 ; et le second </w:t>
      </w:r>
      <w:r w:rsidR="00305413" w:rsidRPr="00147BDC">
        <w:rPr>
          <w:rFonts w:ascii="Calibri" w:hAnsi="Calibri" w:cs="Calibri"/>
          <w:lang w:val="fr-FR"/>
        </w:rPr>
        <w:t>en décembre 2022 pour une durée de deux ans (Plan de Travail Roulant</w:t>
      </w:r>
      <w:r w:rsidR="00CC77A1" w:rsidRPr="00147BDC">
        <w:rPr>
          <w:rFonts w:ascii="Calibri" w:hAnsi="Calibri" w:cs="Calibri"/>
          <w:lang w:val="fr-FR"/>
        </w:rPr>
        <w:t xml:space="preserve"> 2023-2024</w:t>
      </w:r>
      <w:r w:rsidR="00305413" w:rsidRPr="00147BDC">
        <w:rPr>
          <w:rFonts w:ascii="Calibri" w:hAnsi="Calibri" w:cs="Calibri"/>
          <w:lang w:val="fr-FR"/>
        </w:rPr>
        <w:t>).</w:t>
      </w:r>
    </w:p>
    <w:p w14:paraId="52FCFF67" w14:textId="77777777" w:rsidR="00D77966" w:rsidRPr="00147BDC" w:rsidRDefault="00D77966" w:rsidP="001B4C6A">
      <w:pPr>
        <w:rPr>
          <w:rFonts w:ascii="Calibri" w:hAnsi="Calibri" w:cs="Calibri"/>
          <w:lang w:val="fr-FR"/>
        </w:rPr>
      </w:pPr>
    </w:p>
    <w:p w14:paraId="153F26B7" w14:textId="4EDEFD31" w:rsidR="00C479B6" w:rsidRPr="00147BDC" w:rsidRDefault="00C46979" w:rsidP="001B4C6A">
      <w:pPr>
        <w:rPr>
          <w:rFonts w:ascii="Calibri" w:hAnsi="Calibri" w:cs="Calibri"/>
          <w:lang w:val="fr-FR"/>
        </w:rPr>
      </w:pPr>
      <w:r w:rsidRPr="00147BDC">
        <w:rPr>
          <w:rFonts w:ascii="Calibri" w:hAnsi="Calibri" w:cs="Calibri"/>
          <w:lang w:val="fr-FR"/>
        </w:rPr>
        <w:t>Le PIREDD Haut-Uele a été officiellement lancé à Kinshasa depuis mai 2023. Pour de ra</w:t>
      </w:r>
      <w:r w:rsidR="000F61BE" w:rsidRPr="00147BDC">
        <w:rPr>
          <w:rFonts w:ascii="Calibri" w:hAnsi="Calibri" w:cs="Calibri"/>
          <w:lang w:val="fr-FR"/>
        </w:rPr>
        <w:t>i</w:t>
      </w:r>
      <w:r w:rsidRPr="00147BDC">
        <w:rPr>
          <w:rFonts w:ascii="Calibri" w:hAnsi="Calibri" w:cs="Calibri"/>
          <w:lang w:val="fr-FR"/>
        </w:rPr>
        <w:t xml:space="preserve">sons multiples, le premier </w:t>
      </w:r>
      <w:r w:rsidR="00CC77A1" w:rsidRPr="00147BDC">
        <w:rPr>
          <w:rFonts w:ascii="Calibri" w:hAnsi="Calibri" w:cs="Calibri"/>
          <w:lang w:val="fr-FR"/>
        </w:rPr>
        <w:t>P</w:t>
      </w:r>
      <w:r w:rsidRPr="00147BDC">
        <w:rPr>
          <w:rFonts w:ascii="Calibri" w:hAnsi="Calibri" w:cs="Calibri"/>
          <w:lang w:val="fr-FR"/>
        </w:rPr>
        <w:t xml:space="preserve">artenaire </w:t>
      </w:r>
      <w:r w:rsidR="00CC77A1" w:rsidRPr="00147BDC">
        <w:rPr>
          <w:rFonts w:ascii="Calibri" w:hAnsi="Calibri" w:cs="Calibri"/>
          <w:lang w:val="fr-FR"/>
        </w:rPr>
        <w:t>L</w:t>
      </w:r>
      <w:r w:rsidRPr="00147BDC">
        <w:rPr>
          <w:rFonts w:ascii="Calibri" w:hAnsi="Calibri" w:cs="Calibri"/>
          <w:lang w:val="fr-FR"/>
        </w:rPr>
        <w:t>ocal d’</w:t>
      </w:r>
      <w:r w:rsidR="00CC77A1" w:rsidRPr="00147BDC">
        <w:rPr>
          <w:rFonts w:ascii="Calibri" w:hAnsi="Calibri" w:cs="Calibri"/>
          <w:lang w:val="fr-FR"/>
        </w:rPr>
        <w:t>E</w:t>
      </w:r>
      <w:r w:rsidRPr="00147BDC">
        <w:rPr>
          <w:rFonts w:ascii="Calibri" w:hAnsi="Calibri" w:cs="Calibri"/>
          <w:lang w:val="fr-FR"/>
        </w:rPr>
        <w:t>xécution</w:t>
      </w:r>
      <w:r w:rsidR="00CC77A1" w:rsidRPr="00147BDC">
        <w:rPr>
          <w:rFonts w:ascii="Calibri" w:hAnsi="Calibri" w:cs="Calibri"/>
          <w:lang w:val="fr-FR"/>
        </w:rPr>
        <w:t xml:space="preserve"> (PLE)</w:t>
      </w:r>
      <w:r w:rsidRPr="00147BDC">
        <w:rPr>
          <w:rFonts w:ascii="Calibri" w:hAnsi="Calibri" w:cs="Calibri"/>
          <w:lang w:val="fr-FR"/>
        </w:rPr>
        <w:t xml:space="preserve"> a été contracté en novembre 2023 et s’e</w:t>
      </w:r>
      <w:r w:rsidR="00CC77A1" w:rsidRPr="00147BDC">
        <w:rPr>
          <w:rFonts w:ascii="Calibri" w:hAnsi="Calibri" w:cs="Calibri"/>
          <w:lang w:val="fr-FR"/>
        </w:rPr>
        <w:t>s</w:t>
      </w:r>
      <w:r w:rsidRPr="00147BDC">
        <w:rPr>
          <w:rFonts w:ascii="Calibri" w:hAnsi="Calibri" w:cs="Calibri"/>
          <w:lang w:val="fr-FR"/>
        </w:rPr>
        <w:t>t déployé en décembre 2023.</w:t>
      </w:r>
    </w:p>
    <w:p w14:paraId="40B041FC" w14:textId="77777777" w:rsidR="00D77966" w:rsidRPr="00147BDC" w:rsidRDefault="00D77966" w:rsidP="001B4C6A">
      <w:pPr>
        <w:rPr>
          <w:rFonts w:ascii="Calibri" w:hAnsi="Calibri" w:cs="Calibri"/>
          <w:lang w:val="fr-FR"/>
        </w:rPr>
      </w:pPr>
    </w:p>
    <w:p w14:paraId="44E659B0" w14:textId="5BA4146B" w:rsidR="00AE7AAF" w:rsidRPr="00147BDC" w:rsidRDefault="00F059D0" w:rsidP="001B4C6A">
      <w:pPr>
        <w:rPr>
          <w:rFonts w:ascii="Calibri" w:hAnsi="Calibri" w:cs="Calibri"/>
          <w:lang w:val="fr-FR"/>
        </w:rPr>
      </w:pPr>
      <w:r w:rsidRPr="00147BDC">
        <w:rPr>
          <w:rFonts w:ascii="Calibri" w:hAnsi="Calibri" w:cs="Calibri"/>
          <w:lang w:val="fr-FR"/>
        </w:rPr>
        <w:t>Le</w:t>
      </w:r>
      <w:r w:rsidR="003E5B7C" w:rsidRPr="00147BDC">
        <w:rPr>
          <w:rFonts w:ascii="Calibri" w:hAnsi="Calibri" w:cs="Calibri"/>
          <w:lang w:val="fr-FR"/>
        </w:rPr>
        <w:t xml:space="preserve"> cadre des résultats</w:t>
      </w:r>
      <w:r w:rsidR="00235F18" w:rsidRPr="00147BDC">
        <w:rPr>
          <w:rFonts w:ascii="Calibri" w:hAnsi="Calibri" w:cs="Calibri"/>
          <w:lang w:val="fr-FR"/>
        </w:rPr>
        <w:t xml:space="preserve"> </w:t>
      </w:r>
      <w:r w:rsidRPr="00147BDC">
        <w:rPr>
          <w:rFonts w:ascii="Calibri" w:hAnsi="Calibri" w:cs="Calibri"/>
          <w:lang w:val="fr-FR"/>
        </w:rPr>
        <w:t xml:space="preserve">du PIREDD Haut-Uele </w:t>
      </w:r>
      <w:r w:rsidR="0060218A" w:rsidRPr="00147BDC">
        <w:rPr>
          <w:rFonts w:ascii="Calibri" w:hAnsi="Calibri" w:cs="Calibri"/>
          <w:lang w:val="fr-FR"/>
        </w:rPr>
        <w:t xml:space="preserve">est </w:t>
      </w:r>
      <w:r w:rsidR="00567409" w:rsidRPr="00147BDC">
        <w:rPr>
          <w:rFonts w:ascii="Calibri" w:hAnsi="Calibri" w:cs="Calibri"/>
          <w:lang w:val="fr-FR"/>
        </w:rPr>
        <w:t xml:space="preserve">développé sur </w:t>
      </w:r>
      <w:r w:rsidR="005050EC" w:rsidRPr="00147BDC">
        <w:rPr>
          <w:rFonts w:ascii="Calibri" w:hAnsi="Calibri" w:cs="Calibri"/>
          <w:lang w:val="fr-FR"/>
        </w:rPr>
        <w:t>un résultat d’Impact, deux résultats d’effets</w:t>
      </w:r>
      <w:r w:rsidR="00F542BF" w:rsidRPr="00147BDC">
        <w:rPr>
          <w:rFonts w:ascii="Calibri" w:hAnsi="Calibri" w:cs="Calibri"/>
          <w:lang w:val="fr-FR"/>
        </w:rPr>
        <w:t xml:space="preserve"> et </w:t>
      </w:r>
      <w:r w:rsidR="004310F9" w:rsidRPr="00147BDC">
        <w:rPr>
          <w:rFonts w:ascii="Calibri" w:hAnsi="Calibri" w:cs="Calibri"/>
          <w:lang w:val="fr-FR"/>
        </w:rPr>
        <w:t xml:space="preserve">quatre </w:t>
      </w:r>
      <w:r w:rsidR="00F542BF" w:rsidRPr="00147BDC">
        <w:rPr>
          <w:rFonts w:ascii="Calibri" w:hAnsi="Calibri" w:cs="Calibri"/>
          <w:lang w:val="fr-FR"/>
        </w:rPr>
        <w:t xml:space="preserve">produits déclinés </w:t>
      </w:r>
      <w:r w:rsidR="00F04311" w:rsidRPr="00147BDC">
        <w:rPr>
          <w:rFonts w:ascii="Calibri" w:hAnsi="Calibri" w:cs="Calibri"/>
          <w:lang w:val="fr-FR"/>
        </w:rPr>
        <w:t xml:space="preserve">avec des activités y </w:t>
      </w:r>
      <w:r w:rsidR="00BD6FD0" w:rsidRPr="00147BDC">
        <w:rPr>
          <w:rFonts w:ascii="Calibri" w:hAnsi="Calibri" w:cs="Calibri"/>
          <w:lang w:val="fr-FR"/>
        </w:rPr>
        <w:t>afférentes</w:t>
      </w:r>
      <w:r w:rsidR="00E70635" w:rsidRPr="00147BDC">
        <w:rPr>
          <w:rFonts w:ascii="Calibri" w:hAnsi="Calibri" w:cs="Calibri"/>
          <w:lang w:val="fr-FR"/>
        </w:rPr>
        <w:t>.</w:t>
      </w:r>
    </w:p>
    <w:p w14:paraId="2E6C5F45" w14:textId="77777777" w:rsidR="008A2C87" w:rsidRPr="00147BDC" w:rsidRDefault="008A2C87" w:rsidP="001B4C6A">
      <w:pPr>
        <w:rPr>
          <w:rFonts w:ascii="Calibri" w:hAnsi="Calibri" w:cs="Calibri"/>
          <w:lang w:val="fr-FR"/>
        </w:rPr>
      </w:pPr>
    </w:p>
    <w:tbl>
      <w:tblPr>
        <w:tblStyle w:val="Grilledutableau"/>
        <w:tblW w:w="0" w:type="auto"/>
        <w:tblLook w:val="04A0" w:firstRow="1" w:lastRow="0" w:firstColumn="1" w:lastColumn="0" w:noHBand="0" w:noVBand="1"/>
      </w:tblPr>
      <w:tblGrid>
        <w:gridCol w:w="4757"/>
        <w:gridCol w:w="4758"/>
      </w:tblGrid>
      <w:tr w:rsidR="00ED7F7B" w:rsidRPr="00147BDC" w14:paraId="0DA81B93" w14:textId="77777777" w:rsidTr="00F738F2">
        <w:tc>
          <w:tcPr>
            <w:tcW w:w="9515" w:type="dxa"/>
            <w:gridSpan w:val="2"/>
          </w:tcPr>
          <w:p w14:paraId="3161BD4E" w14:textId="6696CAB2" w:rsidR="00ED7F7B" w:rsidRPr="00147BDC" w:rsidRDefault="00ED7F7B" w:rsidP="001B4C6A">
            <w:pPr>
              <w:rPr>
                <w:rFonts w:ascii="Calibri" w:hAnsi="Calibri" w:cs="Calibri"/>
                <w:lang w:val="fr-FR"/>
              </w:rPr>
            </w:pPr>
            <w:r w:rsidRPr="00147BDC">
              <w:rPr>
                <w:rFonts w:ascii="Calibri" w:hAnsi="Calibri" w:cs="Calibri"/>
                <w:i/>
                <w:iCs/>
                <w:lang w:val="fr-FR"/>
              </w:rPr>
              <w:t>Impact : La déforestation est stabilisée par rapport au niveau de référence soumis à la CCNUCC et les revenus des communautés locales (y compris les femmes, les jeunes et les peuples autochtones) augmentent durablement dans les zones REDD + du Haut-Uélé.</w:t>
            </w:r>
          </w:p>
        </w:tc>
      </w:tr>
      <w:tr w:rsidR="008C727E" w:rsidRPr="00147BDC" w14:paraId="3DA1B39C" w14:textId="77777777" w:rsidTr="00534EDE">
        <w:tc>
          <w:tcPr>
            <w:tcW w:w="4757" w:type="dxa"/>
            <w:shd w:val="clear" w:color="auto" w:fill="FAE2D5" w:themeFill="accent2" w:themeFillTint="33"/>
          </w:tcPr>
          <w:p w14:paraId="05369FC3" w14:textId="4CC15389" w:rsidR="008C727E" w:rsidRPr="00147BDC" w:rsidRDefault="00ED7F7B" w:rsidP="001B4C6A">
            <w:pPr>
              <w:rPr>
                <w:rFonts w:ascii="Calibri" w:hAnsi="Calibri" w:cs="Calibri"/>
                <w:lang w:val="fr-FR"/>
              </w:rPr>
            </w:pPr>
            <w:r w:rsidRPr="00147BDC">
              <w:rPr>
                <w:rFonts w:ascii="Calibri" w:hAnsi="Calibri" w:cs="Calibri"/>
                <w:b/>
                <w:bCs/>
                <w:lang w:val="fr-FR"/>
              </w:rPr>
              <w:t>Effet 1 : La gouvernance des ressources naturelles (forêts et terres) est améliorée dans les zones ciblées</w:t>
            </w:r>
          </w:p>
        </w:tc>
        <w:tc>
          <w:tcPr>
            <w:tcW w:w="4758" w:type="dxa"/>
            <w:shd w:val="clear" w:color="auto" w:fill="CAEDFB" w:themeFill="accent4" w:themeFillTint="33"/>
          </w:tcPr>
          <w:p w14:paraId="1B9BA8A6" w14:textId="4E2568B6" w:rsidR="008C727E" w:rsidRPr="00147BDC" w:rsidRDefault="00402B63" w:rsidP="001B4C6A">
            <w:pPr>
              <w:rPr>
                <w:rFonts w:ascii="Calibri" w:hAnsi="Calibri" w:cs="Calibri"/>
                <w:lang w:val="fr-FR"/>
              </w:rPr>
            </w:pPr>
            <w:r w:rsidRPr="00147BDC">
              <w:rPr>
                <w:rFonts w:ascii="Calibri" w:hAnsi="Calibri" w:cs="Calibri"/>
                <w:b/>
                <w:bCs/>
                <w:lang w:val="fr-FR"/>
              </w:rPr>
              <w:t>Effet 2 : La protection et la gestion durable des forêts sont renforcées dans les zones cibles</w:t>
            </w:r>
          </w:p>
        </w:tc>
      </w:tr>
      <w:tr w:rsidR="008C727E" w:rsidRPr="00147BDC" w14:paraId="2AAD2710" w14:textId="77777777" w:rsidTr="00534EDE">
        <w:tc>
          <w:tcPr>
            <w:tcW w:w="4757" w:type="dxa"/>
            <w:shd w:val="clear" w:color="auto" w:fill="FAE2D5" w:themeFill="accent2" w:themeFillTint="33"/>
          </w:tcPr>
          <w:p w14:paraId="7F743033" w14:textId="68AB7CB3" w:rsidR="008C727E" w:rsidRPr="00147BDC" w:rsidRDefault="00F04D8B" w:rsidP="001B4C6A">
            <w:pPr>
              <w:rPr>
                <w:rFonts w:ascii="Calibri" w:hAnsi="Calibri" w:cs="Calibri"/>
                <w:i/>
                <w:iCs/>
                <w:lang w:val="fr-FR"/>
              </w:rPr>
            </w:pPr>
            <w:r w:rsidRPr="00147BDC">
              <w:rPr>
                <w:rFonts w:ascii="Calibri" w:hAnsi="Calibri" w:cs="Calibri"/>
                <w:i/>
                <w:iCs/>
                <w:lang w:val="fr-FR"/>
              </w:rPr>
              <w:t xml:space="preserve">Produit </w:t>
            </w:r>
            <w:r w:rsidR="00A2344B" w:rsidRPr="00147BDC">
              <w:rPr>
                <w:rFonts w:ascii="Calibri" w:hAnsi="Calibri" w:cs="Calibri"/>
                <w:i/>
                <w:iCs/>
                <w:lang w:val="fr-FR"/>
              </w:rPr>
              <w:t>1 :</w:t>
            </w:r>
            <w:r w:rsidR="00032ABA" w:rsidRPr="00147BDC">
              <w:rPr>
                <w:rFonts w:ascii="Calibri" w:hAnsi="Calibri" w:cs="Calibri"/>
                <w:i/>
                <w:iCs/>
                <w:lang w:val="fr-FR"/>
              </w:rPr>
              <w:t xml:space="preserve"> Les capacités des acteurs de la REDD+ </w:t>
            </w:r>
            <w:r w:rsidR="005E2E11" w:rsidRPr="00147BDC">
              <w:rPr>
                <w:rFonts w:ascii="Calibri" w:hAnsi="Calibri" w:cs="Calibri"/>
                <w:i/>
                <w:iCs/>
                <w:lang w:val="fr-FR"/>
              </w:rPr>
              <w:t>sont renforcées</w:t>
            </w:r>
          </w:p>
        </w:tc>
        <w:tc>
          <w:tcPr>
            <w:tcW w:w="4758" w:type="dxa"/>
            <w:shd w:val="clear" w:color="auto" w:fill="CAEDFB" w:themeFill="accent4" w:themeFillTint="33"/>
          </w:tcPr>
          <w:p w14:paraId="276A0E23" w14:textId="77E6A00F" w:rsidR="008C727E" w:rsidRPr="00147BDC" w:rsidRDefault="00A2344B" w:rsidP="001B4C6A">
            <w:pPr>
              <w:rPr>
                <w:rFonts w:ascii="Calibri" w:hAnsi="Calibri" w:cs="Calibri"/>
                <w:i/>
                <w:iCs/>
                <w:lang w:val="fr-FR"/>
              </w:rPr>
            </w:pPr>
            <w:r w:rsidRPr="00147BDC">
              <w:rPr>
                <w:rFonts w:ascii="Calibri" w:hAnsi="Calibri" w:cs="Calibri"/>
                <w:i/>
                <w:iCs/>
                <w:lang w:val="fr-FR"/>
              </w:rPr>
              <w:t>Produit 3 :</w:t>
            </w:r>
            <w:r w:rsidR="00AA7F66" w:rsidRPr="00147BDC">
              <w:rPr>
                <w:rFonts w:ascii="Calibri" w:hAnsi="Calibri" w:cs="Calibri"/>
                <w:lang w:val="fr-FR"/>
              </w:rPr>
              <w:t xml:space="preserve"> </w:t>
            </w:r>
            <w:r w:rsidR="00AA7F66" w:rsidRPr="00147BDC">
              <w:rPr>
                <w:rFonts w:ascii="Calibri" w:hAnsi="Calibri" w:cs="Calibri"/>
                <w:i/>
                <w:iCs/>
                <w:lang w:val="fr-FR"/>
              </w:rPr>
              <w:t>Agriculture diversifiée et forêt verte relatives à la REDD+</w:t>
            </w:r>
          </w:p>
        </w:tc>
      </w:tr>
      <w:tr w:rsidR="008C727E" w:rsidRPr="00147BDC" w14:paraId="3528C019" w14:textId="77777777" w:rsidTr="00534EDE">
        <w:tc>
          <w:tcPr>
            <w:tcW w:w="4757" w:type="dxa"/>
            <w:shd w:val="clear" w:color="auto" w:fill="FAE2D5" w:themeFill="accent2" w:themeFillTint="33"/>
          </w:tcPr>
          <w:p w14:paraId="4FC05C31" w14:textId="13AC2238" w:rsidR="008C727E" w:rsidRPr="00147BDC" w:rsidRDefault="00291574" w:rsidP="001B4C6A">
            <w:pPr>
              <w:rPr>
                <w:rFonts w:ascii="Calibri" w:hAnsi="Calibri" w:cs="Calibri"/>
                <w:lang w:val="fr-FR"/>
              </w:rPr>
            </w:pPr>
            <w:r w:rsidRPr="00147BDC">
              <w:rPr>
                <w:rFonts w:ascii="Calibri" w:hAnsi="Calibri" w:cs="Calibri"/>
                <w:lang w:val="fr-FR"/>
              </w:rPr>
              <w:t>Activité 1.1 Mettre en place et opérationnaliser des structures de concertation multi-acteurs et multi-secteurs facilitant la gestion des terres et une exploitation optimisée des ressources naturelles</w:t>
            </w:r>
          </w:p>
        </w:tc>
        <w:tc>
          <w:tcPr>
            <w:tcW w:w="4758" w:type="dxa"/>
            <w:shd w:val="clear" w:color="auto" w:fill="CAEDFB" w:themeFill="accent4" w:themeFillTint="33"/>
          </w:tcPr>
          <w:p w14:paraId="219D934D" w14:textId="5A0D9AB2" w:rsidR="008C727E" w:rsidRPr="00147BDC" w:rsidRDefault="00351ED8" w:rsidP="001B4C6A">
            <w:pPr>
              <w:rPr>
                <w:rFonts w:ascii="Calibri" w:hAnsi="Calibri" w:cs="Calibri"/>
                <w:lang w:val="fr-FR"/>
              </w:rPr>
            </w:pPr>
            <w:r w:rsidRPr="00147BDC">
              <w:rPr>
                <w:rFonts w:ascii="Calibri" w:hAnsi="Calibri" w:cs="Calibri"/>
                <w:lang w:val="fr-FR"/>
              </w:rPr>
              <w:t>Activité 3.1 Appuyer des modèles agricoles plus productifs, diversifiés, économiquement viables et ayant l'impact réduit sur les forêts auprès des ménages et producteurs agricoles</w:t>
            </w:r>
          </w:p>
        </w:tc>
      </w:tr>
      <w:tr w:rsidR="008C727E" w:rsidRPr="00147BDC" w14:paraId="503AE4D1" w14:textId="77777777" w:rsidTr="00534EDE">
        <w:tc>
          <w:tcPr>
            <w:tcW w:w="4757" w:type="dxa"/>
            <w:shd w:val="clear" w:color="auto" w:fill="FAE2D5" w:themeFill="accent2" w:themeFillTint="33"/>
          </w:tcPr>
          <w:p w14:paraId="775E51BA" w14:textId="14F3F3D8" w:rsidR="008C727E" w:rsidRPr="00147BDC" w:rsidRDefault="00291574" w:rsidP="001B4C6A">
            <w:pPr>
              <w:rPr>
                <w:rFonts w:ascii="Calibri" w:hAnsi="Calibri" w:cs="Calibri"/>
                <w:lang w:val="fr-FR"/>
              </w:rPr>
            </w:pPr>
            <w:r w:rsidRPr="00147BDC">
              <w:rPr>
                <w:rFonts w:ascii="Calibri" w:hAnsi="Calibri" w:cs="Calibri"/>
                <w:lang w:val="fr-FR"/>
              </w:rPr>
              <w:t>Activité 1.2 Doter les chefferies/secteurs ainsi que les services techniques de l'administration territoriale et provinciale impliqués dans la gouvernance des ressources naturelles des capacités nécessaires pour assurer le suivi, le contrôle et la régulation des activités ayant d'impacts sur les forêts</w:t>
            </w:r>
          </w:p>
        </w:tc>
        <w:tc>
          <w:tcPr>
            <w:tcW w:w="4758" w:type="dxa"/>
            <w:shd w:val="clear" w:color="auto" w:fill="CAEDFB" w:themeFill="accent4" w:themeFillTint="33"/>
          </w:tcPr>
          <w:p w14:paraId="787233D2" w14:textId="62B89A81" w:rsidR="008C727E" w:rsidRPr="00147BDC" w:rsidRDefault="00CE0D8A" w:rsidP="001B4C6A">
            <w:pPr>
              <w:rPr>
                <w:rFonts w:ascii="Calibri" w:hAnsi="Calibri" w:cs="Calibri"/>
                <w:lang w:val="fr-FR"/>
              </w:rPr>
            </w:pPr>
            <w:r w:rsidRPr="00147BDC">
              <w:rPr>
                <w:rFonts w:ascii="Calibri" w:hAnsi="Calibri" w:cs="Calibri"/>
                <w:lang w:val="fr-FR"/>
              </w:rPr>
              <w:t>Activité 3.2 Appuyer des pratiques durables concernant l'exploitation du bois (bois d'œuvre et bois de chauffage) et des ressources forestières non ligneuses auprès des exploitants forestiers et des communautés locales</w:t>
            </w:r>
          </w:p>
        </w:tc>
      </w:tr>
      <w:tr w:rsidR="008C727E" w:rsidRPr="00147BDC" w14:paraId="53EF8AEA" w14:textId="77777777" w:rsidTr="00534EDE">
        <w:tc>
          <w:tcPr>
            <w:tcW w:w="4757" w:type="dxa"/>
            <w:shd w:val="clear" w:color="auto" w:fill="FAE2D5" w:themeFill="accent2" w:themeFillTint="33"/>
          </w:tcPr>
          <w:p w14:paraId="7E69048F" w14:textId="2D77ADA7" w:rsidR="008C727E" w:rsidRPr="00147BDC" w:rsidRDefault="00400C24" w:rsidP="001B4C6A">
            <w:pPr>
              <w:rPr>
                <w:rFonts w:ascii="Calibri" w:hAnsi="Calibri" w:cs="Calibri"/>
                <w:i/>
                <w:iCs/>
                <w:lang w:val="fr-FR"/>
              </w:rPr>
            </w:pPr>
            <w:r w:rsidRPr="00147BDC">
              <w:rPr>
                <w:rFonts w:ascii="Calibri" w:hAnsi="Calibri" w:cs="Calibri"/>
                <w:i/>
                <w:iCs/>
                <w:lang w:val="fr-FR"/>
              </w:rPr>
              <w:t>Produit 2 : Les Plans d'Aménagement du Territoire conformes à la REDD+ sont établis</w:t>
            </w:r>
          </w:p>
        </w:tc>
        <w:tc>
          <w:tcPr>
            <w:tcW w:w="4758" w:type="dxa"/>
            <w:shd w:val="clear" w:color="auto" w:fill="CAEDFB" w:themeFill="accent4" w:themeFillTint="33"/>
          </w:tcPr>
          <w:p w14:paraId="1DE0CB9A" w14:textId="6E4FF402" w:rsidR="008C727E" w:rsidRPr="00147BDC" w:rsidRDefault="006032EF" w:rsidP="001B4C6A">
            <w:pPr>
              <w:rPr>
                <w:rFonts w:ascii="Calibri" w:hAnsi="Calibri" w:cs="Calibri"/>
                <w:i/>
                <w:iCs/>
                <w:lang w:val="fr-FR"/>
              </w:rPr>
            </w:pPr>
            <w:r w:rsidRPr="00147BDC">
              <w:rPr>
                <w:rFonts w:ascii="Calibri" w:hAnsi="Calibri" w:cs="Calibri"/>
                <w:i/>
                <w:iCs/>
                <w:lang w:val="fr-FR"/>
              </w:rPr>
              <w:t>Produit 4 : Stratégies de moyens de subsistance durables relatives au REDD+</w:t>
            </w:r>
          </w:p>
        </w:tc>
      </w:tr>
      <w:tr w:rsidR="008C727E" w:rsidRPr="00147BDC" w14:paraId="3BC607E0" w14:textId="77777777" w:rsidTr="00534EDE">
        <w:tc>
          <w:tcPr>
            <w:tcW w:w="4757" w:type="dxa"/>
            <w:shd w:val="clear" w:color="auto" w:fill="FAE2D5" w:themeFill="accent2" w:themeFillTint="33"/>
          </w:tcPr>
          <w:p w14:paraId="27B12726" w14:textId="498B8D95" w:rsidR="008C727E" w:rsidRPr="00147BDC" w:rsidRDefault="005A1D97" w:rsidP="001B4C6A">
            <w:pPr>
              <w:rPr>
                <w:rFonts w:ascii="Calibri" w:hAnsi="Calibri" w:cs="Calibri"/>
                <w:lang w:val="fr-FR"/>
              </w:rPr>
            </w:pPr>
            <w:r w:rsidRPr="00147BDC">
              <w:rPr>
                <w:rFonts w:ascii="Calibri" w:hAnsi="Calibri" w:cs="Calibri"/>
                <w:lang w:val="fr-FR"/>
              </w:rPr>
              <w:t>Activité 2.1 Développer plans d’aménagement du territoire de manière concertée avec les institutions et les communautés locales à tous les niveaux de la gouvernance territoriale</w:t>
            </w:r>
            <w:r w:rsidRPr="00147BDC">
              <w:rPr>
                <w:rFonts w:ascii="Calibri" w:hAnsi="Calibri" w:cs="Calibri"/>
                <w:lang w:val="fr-FR"/>
              </w:rPr>
              <w:tab/>
            </w:r>
          </w:p>
        </w:tc>
        <w:tc>
          <w:tcPr>
            <w:tcW w:w="4758" w:type="dxa"/>
            <w:shd w:val="clear" w:color="auto" w:fill="CAEDFB" w:themeFill="accent4" w:themeFillTint="33"/>
          </w:tcPr>
          <w:p w14:paraId="5237A51C" w14:textId="49404706" w:rsidR="008C727E" w:rsidRPr="00147BDC" w:rsidRDefault="0061524E" w:rsidP="001B4C6A">
            <w:pPr>
              <w:rPr>
                <w:rFonts w:ascii="Calibri" w:hAnsi="Calibri" w:cs="Calibri"/>
                <w:lang w:val="fr-FR"/>
              </w:rPr>
            </w:pPr>
            <w:r w:rsidRPr="00147BDC">
              <w:rPr>
                <w:rFonts w:ascii="Calibri" w:hAnsi="Calibri" w:cs="Calibri"/>
                <w:lang w:val="fr-FR"/>
              </w:rPr>
              <w:t>Activité 4.1 Développer et vulgariser des moyens de subsistance alternatifs contribuant à la gestion durable des ressources naturelles au profit des communautés locales, y compris les femmes, les jeunes et les peuples autochtones</w:t>
            </w:r>
          </w:p>
        </w:tc>
      </w:tr>
      <w:tr w:rsidR="008C727E" w:rsidRPr="00147BDC" w14:paraId="3A67F20F" w14:textId="77777777" w:rsidTr="00534EDE">
        <w:tc>
          <w:tcPr>
            <w:tcW w:w="4757" w:type="dxa"/>
            <w:shd w:val="clear" w:color="auto" w:fill="FAE2D5" w:themeFill="accent2" w:themeFillTint="33"/>
          </w:tcPr>
          <w:p w14:paraId="3728FB03" w14:textId="4F04ED3F" w:rsidR="008C727E" w:rsidRPr="00147BDC" w:rsidRDefault="005A1D97" w:rsidP="001B4C6A">
            <w:pPr>
              <w:rPr>
                <w:rFonts w:ascii="Calibri" w:hAnsi="Calibri" w:cs="Calibri"/>
                <w:lang w:val="fr-FR"/>
              </w:rPr>
            </w:pPr>
            <w:r w:rsidRPr="00147BDC">
              <w:rPr>
                <w:rFonts w:ascii="Calibri" w:hAnsi="Calibri" w:cs="Calibri"/>
                <w:lang w:val="fr-FR"/>
              </w:rPr>
              <w:t>Activité 2.2 Développer le programme REDD+ de manière transparente en tenant compte des risques, des changements et des sauvegardes environnementales et sociales</w:t>
            </w:r>
          </w:p>
        </w:tc>
        <w:tc>
          <w:tcPr>
            <w:tcW w:w="4758" w:type="dxa"/>
            <w:shd w:val="clear" w:color="auto" w:fill="CAEDFB" w:themeFill="accent4" w:themeFillTint="33"/>
          </w:tcPr>
          <w:p w14:paraId="3A326560" w14:textId="4F999D5D" w:rsidR="008C727E" w:rsidRPr="00147BDC" w:rsidRDefault="00D31433" w:rsidP="001B4C6A">
            <w:pPr>
              <w:rPr>
                <w:rFonts w:ascii="Calibri" w:hAnsi="Calibri" w:cs="Calibri"/>
                <w:lang w:val="fr-FR"/>
              </w:rPr>
            </w:pPr>
            <w:r w:rsidRPr="00147BDC">
              <w:rPr>
                <w:rFonts w:ascii="Calibri" w:hAnsi="Calibri" w:cs="Calibri"/>
                <w:lang w:val="fr-FR"/>
              </w:rPr>
              <w:t>Activité 4.2 Développer des réponses aux dynamiques démographiques</w:t>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r w:rsidRPr="00147BDC">
              <w:rPr>
                <w:rFonts w:ascii="Calibri" w:hAnsi="Calibri" w:cs="Calibri"/>
                <w:lang w:val="fr-FR"/>
              </w:rPr>
              <w:tab/>
            </w:r>
          </w:p>
        </w:tc>
      </w:tr>
    </w:tbl>
    <w:p w14:paraId="776C18DC" w14:textId="77777777" w:rsidR="00C46979" w:rsidRPr="00147BDC" w:rsidRDefault="00C46979" w:rsidP="001B4C6A">
      <w:pPr>
        <w:rPr>
          <w:rFonts w:ascii="Calibri" w:hAnsi="Calibri" w:cs="Calibri"/>
          <w:lang w:val="fr-FR"/>
        </w:rPr>
      </w:pPr>
    </w:p>
    <w:p w14:paraId="77A20679" w14:textId="46A6A471" w:rsidR="00C479B6" w:rsidRPr="00147BDC" w:rsidRDefault="00847FAB" w:rsidP="001B4C6A">
      <w:pPr>
        <w:rPr>
          <w:rFonts w:ascii="Calibri" w:hAnsi="Calibri" w:cs="Calibri"/>
          <w:lang w:val="fr-FR"/>
        </w:rPr>
      </w:pPr>
      <w:r w:rsidRPr="00147BDC">
        <w:rPr>
          <w:rFonts w:ascii="Calibri" w:hAnsi="Calibri" w:cs="Calibri"/>
          <w:lang w:val="fr-FR"/>
        </w:rPr>
        <w:lastRenderedPageBreak/>
        <w:t xml:space="preserve">Les activités sont menées par les Partenaires </w:t>
      </w:r>
      <w:r w:rsidR="00E90071" w:rsidRPr="00147BDC">
        <w:rPr>
          <w:rFonts w:ascii="Calibri" w:hAnsi="Calibri" w:cs="Calibri"/>
          <w:lang w:val="fr-FR"/>
        </w:rPr>
        <w:t>Locaux</w:t>
      </w:r>
      <w:r w:rsidRPr="00147BDC">
        <w:rPr>
          <w:rFonts w:ascii="Calibri" w:hAnsi="Calibri" w:cs="Calibri"/>
          <w:lang w:val="fr-FR"/>
        </w:rPr>
        <w:t xml:space="preserve"> d’Exécuti</w:t>
      </w:r>
      <w:r w:rsidR="00E90071" w:rsidRPr="00147BDC">
        <w:rPr>
          <w:rFonts w:ascii="Calibri" w:hAnsi="Calibri" w:cs="Calibri"/>
          <w:lang w:val="fr-FR"/>
        </w:rPr>
        <w:t>on recrutés</w:t>
      </w:r>
      <w:r w:rsidR="00D77966" w:rsidRPr="00147BDC">
        <w:rPr>
          <w:rFonts w:ascii="Calibri" w:hAnsi="Calibri" w:cs="Calibri"/>
          <w:lang w:val="fr-FR"/>
        </w:rPr>
        <w:t xml:space="preserve">, </w:t>
      </w:r>
      <w:r w:rsidR="00E90071" w:rsidRPr="00147BDC">
        <w:rPr>
          <w:rFonts w:ascii="Calibri" w:hAnsi="Calibri" w:cs="Calibri"/>
          <w:lang w:val="fr-FR"/>
        </w:rPr>
        <w:t xml:space="preserve">les Services </w:t>
      </w:r>
      <w:r w:rsidR="00DD5666" w:rsidRPr="00147BDC">
        <w:rPr>
          <w:rFonts w:ascii="Calibri" w:hAnsi="Calibri" w:cs="Calibri"/>
          <w:lang w:val="fr-FR"/>
        </w:rPr>
        <w:t xml:space="preserve">et Entités </w:t>
      </w:r>
      <w:r w:rsidR="00E90071" w:rsidRPr="00147BDC">
        <w:rPr>
          <w:rFonts w:ascii="Calibri" w:hAnsi="Calibri" w:cs="Calibri"/>
          <w:lang w:val="fr-FR"/>
        </w:rPr>
        <w:t>étatiques</w:t>
      </w:r>
      <w:r w:rsidR="00DD5666" w:rsidRPr="00147BDC">
        <w:rPr>
          <w:rFonts w:ascii="Calibri" w:hAnsi="Calibri" w:cs="Calibri"/>
          <w:lang w:val="fr-FR"/>
        </w:rPr>
        <w:t xml:space="preserve"> ciblés</w:t>
      </w:r>
      <w:r w:rsidR="00E90071" w:rsidRPr="00147BDC">
        <w:rPr>
          <w:rFonts w:ascii="Calibri" w:hAnsi="Calibri" w:cs="Calibri"/>
          <w:lang w:val="fr-FR"/>
        </w:rPr>
        <w:t xml:space="preserve"> et occasionnellement, </w:t>
      </w:r>
      <w:r w:rsidR="00FE1E30" w:rsidRPr="00147BDC">
        <w:rPr>
          <w:rFonts w:ascii="Calibri" w:hAnsi="Calibri" w:cs="Calibri"/>
          <w:lang w:val="fr-FR"/>
        </w:rPr>
        <w:t xml:space="preserve">par </w:t>
      </w:r>
      <w:r w:rsidR="00E90071" w:rsidRPr="00147BDC">
        <w:rPr>
          <w:rFonts w:ascii="Calibri" w:hAnsi="Calibri" w:cs="Calibri"/>
          <w:lang w:val="fr-FR"/>
        </w:rPr>
        <w:t>des consultants</w:t>
      </w:r>
      <w:r w:rsidR="00D77966" w:rsidRPr="00147BDC">
        <w:rPr>
          <w:rFonts w:ascii="Calibri" w:hAnsi="Calibri" w:cs="Calibri"/>
          <w:lang w:val="fr-FR"/>
        </w:rPr>
        <w:t>, répartis dans les trois Territoires ciblés, à</w:t>
      </w:r>
      <w:r w:rsidR="009A7759" w:rsidRPr="00147BDC">
        <w:rPr>
          <w:rFonts w:ascii="Calibri" w:hAnsi="Calibri" w:cs="Calibri"/>
          <w:lang w:val="fr-FR"/>
        </w:rPr>
        <w:t xml:space="preserve"> savoir </w:t>
      </w:r>
      <w:r w:rsidR="00007DF4" w:rsidRPr="00147BDC">
        <w:rPr>
          <w:rFonts w:ascii="Calibri" w:hAnsi="Calibri" w:cs="Calibri"/>
          <w:lang w:val="fr-FR"/>
        </w:rPr>
        <w:t>les territoires de Rungu, Wamba et Watsa.</w:t>
      </w:r>
    </w:p>
    <w:p w14:paraId="7BE2A302" w14:textId="77777777" w:rsidR="00007DF4" w:rsidRPr="00147BDC" w:rsidRDefault="00007DF4" w:rsidP="001B4C6A">
      <w:pPr>
        <w:rPr>
          <w:rFonts w:ascii="Calibri" w:hAnsi="Calibri" w:cs="Calibri"/>
          <w:lang w:val="fr-FR"/>
        </w:rPr>
      </w:pPr>
    </w:p>
    <w:p w14:paraId="091E52D7" w14:textId="173AE61F" w:rsidR="00C479B6" w:rsidRPr="00147BDC" w:rsidRDefault="001B4C6A" w:rsidP="001B4C6A">
      <w:pPr>
        <w:pStyle w:val="Paragraphedeliste"/>
        <w:numPr>
          <w:ilvl w:val="0"/>
          <w:numId w:val="4"/>
        </w:numPr>
        <w:rPr>
          <w:rStyle w:val="lev"/>
          <w:rFonts w:ascii="Calibri" w:hAnsi="Calibri" w:cs="Calibri"/>
          <w:i/>
          <w:iCs/>
          <w:lang w:val="fr-FR"/>
        </w:rPr>
      </w:pPr>
      <w:r w:rsidRPr="00147BDC">
        <w:rPr>
          <w:rStyle w:val="lev"/>
          <w:rFonts w:ascii="Calibri" w:hAnsi="Calibri" w:cs="Calibri"/>
          <w:i/>
          <w:iCs/>
          <w:lang w:val="fr-FR"/>
        </w:rPr>
        <w:t>Contexte et objectifs</w:t>
      </w:r>
      <w:r w:rsidR="002653D8" w:rsidRPr="00147BDC">
        <w:rPr>
          <w:rStyle w:val="lev"/>
          <w:rFonts w:ascii="Calibri" w:hAnsi="Calibri" w:cs="Calibri"/>
          <w:i/>
          <w:iCs/>
          <w:lang w:val="fr-FR"/>
        </w:rPr>
        <w:t xml:space="preserve"> de la mission de suivi</w:t>
      </w:r>
    </w:p>
    <w:p w14:paraId="793D0967" w14:textId="77777777" w:rsidR="00A30B63" w:rsidRPr="00147BDC" w:rsidRDefault="00A30B63" w:rsidP="001B4C6A">
      <w:pPr>
        <w:rPr>
          <w:rFonts w:ascii="Calibri" w:hAnsi="Calibri" w:cs="Calibri"/>
          <w:lang w:val="fr-FR"/>
        </w:rPr>
      </w:pPr>
    </w:p>
    <w:p w14:paraId="3559BE1D" w14:textId="3047FE9B" w:rsidR="008F02EE" w:rsidRPr="00147BDC" w:rsidRDefault="00BB1F5B" w:rsidP="001B4C6A">
      <w:pPr>
        <w:rPr>
          <w:rFonts w:ascii="Calibri" w:hAnsi="Calibri" w:cs="Calibri"/>
          <w:lang w:val="fr-FR"/>
        </w:rPr>
      </w:pPr>
      <w:r w:rsidRPr="00147BDC">
        <w:rPr>
          <w:rFonts w:ascii="Calibri" w:hAnsi="Calibri" w:cs="Calibri"/>
          <w:lang w:val="fr-FR"/>
        </w:rPr>
        <w:t>Comme indiqué plus haut, les partenaires d’exécution du PIREDD Haut-Uele ont été recrutés longtemps après l</w:t>
      </w:r>
      <w:r w:rsidR="00E73746" w:rsidRPr="00147BDC">
        <w:rPr>
          <w:rFonts w:ascii="Calibri" w:hAnsi="Calibri" w:cs="Calibri"/>
          <w:lang w:val="fr-FR"/>
        </w:rPr>
        <w:t>e démarrage et le lancement officiel du Projet.</w:t>
      </w:r>
    </w:p>
    <w:p w14:paraId="44DACA05" w14:textId="77777777" w:rsidR="001B4C6A" w:rsidRPr="00147BDC" w:rsidRDefault="001B4C6A" w:rsidP="001B4C6A">
      <w:pPr>
        <w:rPr>
          <w:rFonts w:ascii="Calibri" w:hAnsi="Calibri" w:cs="Calibri"/>
          <w:lang w:val="fr-FR"/>
        </w:rPr>
      </w:pPr>
    </w:p>
    <w:p w14:paraId="3005FD61" w14:textId="07D83FA1" w:rsidR="0023624B" w:rsidRPr="00147BDC" w:rsidRDefault="0023624B" w:rsidP="001B4C6A">
      <w:pPr>
        <w:rPr>
          <w:rFonts w:ascii="Calibri" w:hAnsi="Calibri" w:cs="Calibri"/>
          <w:lang w:val="fr-FR"/>
        </w:rPr>
      </w:pPr>
      <w:r w:rsidRPr="00147BDC">
        <w:rPr>
          <w:rFonts w:ascii="Calibri" w:hAnsi="Calibri" w:cs="Calibri"/>
          <w:lang w:val="fr-FR"/>
        </w:rPr>
        <w:t>Les activité</w:t>
      </w:r>
      <w:r w:rsidR="00056C6E" w:rsidRPr="00147BDC">
        <w:rPr>
          <w:rFonts w:ascii="Calibri" w:hAnsi="Calibri" w:cs="Calibri"/>
          <w:lang w:val="fr-FR"/>
        </w:rPr>
        <w:t>s</w:t>
      </w:r>
      <w:r w:rsidRPr="00147BDC">
        <w:rPr>
          <w:rFonts w:ascii="Calibri" w:hAnsi="Calibri" w:cs="Calibri"/>
          <w:lang w:val="fr-FR"/>
        </w:rPr>
        <w:t xml:space="preserve"> à mener sont uniformes dans tous les trois territoires couverts, mais sont conduites par des partenaires différents</w:t>
      </w:r>
      <w:r w:rsidR="00D522DF" w:rsidRPr="00147BDC">
        <w:rPr>
          <w:rFonts w:ascii="Calibri" w:hAnsi="Calibri" w:cs="Calibri"/>
          <w:lang w:val="fr-FR"/>
        </w:rPr>
        <w:t> : Action Massive Rurale (AMAR) pour Wamba e</w:t>
      </w:r>
      <w:r w:rsidR="004F3E04" w:rsidRPr="00147BDC">
        <w:rPr>
          <w:rFonts w:ascii="Calibri" w:hAnsi="Calibri" w:cs="Calibri"/>
          <w:lang w:val="fr-FR"/>
        </w:rPr>
        <w:t xml:space="preserve">t BEMPRODEC </w:t>
      </w:r>
      <w:r w:rsidR="00C400E7" w:rsidRPr="00147BDC">
        <w:rPr>
          <w:rFonts w:ascii="Calibri" w:hAnsi="Calibri" w:cs="Calibri"/>
          <w:lang w:val="fr-FR"/>
        </w:rPr>
        <w:t>pour le</w:t>
      </w:r>
      <w:r w:rsidR="00AE2D60" w:rsidRPr="00147BDC">
        <w:rPr>
          <w:rFonts w:ascii="Calibri" w:hAnsi="Calibri" w:cs="Calibri"/>
          <w:lang w:val="fr-FR"/>
        </w:rPr>
        <w:t xml:space="preserve"> Territoire</w:t>
      </w:r>
      <w:r w:rsidR="009D5C1C" w:rsidRPr="00147BDC">
        <w:rPr>
          <w:rFonts w:ascii="Calibri" w:hAnsi="Calibri" w:cs="Calibri"/>
          <w:lang w:val="fr-FR"/>
        </w:rPr>
        <w:t xml:space="preserve"> de</w:t>
      </w:r>
      <w:r w:rsidR="00C400E7" w:rsidRPr="00147BDC">
        <w:rPr>
          <w:rFonts w:ascii="Calibri" w:hAnsi="Calibri" w:cs="Calibri"/>
          <w:lang w:val="fr-FR"/>
        </w:rPr>
        <w:t xml:space="preserve"> </w:t>
      </w:r>
      <w:r w:rsidR="00056C6E" w:rsidRPr="00147BDC">
        <w:rPr>
          <w:rFonts w:ascii="Calibri" w:hAnsi="Calibri" w:cs="Calibri"/>
          <w:lang w:val="fr-FR"/>
        </w:rPr>
        <w:t>Rungu. Le partenaire pour Watsa est encore en cours de recrutement.</w:t>
      </w:r>
    </w:p>
    <w:p w14:paraId="41F9D354" w14:textId="77777777" w:rsidR="009D5C1C" w:rsidRPr="00147BDC" w:rsidRDefault="009D5C1C" w:rsidP="001B4C6A">
      <w:pPr>
        <w:rPr>
          <w:rFonts w:ascii="Calibri" w:hAnsi="Calibri" w:cs="Calibri"/>
          <w:lang w:val="fr-FR"/>
        </w:rPr>
      </w:pPr>
    </w:p>
    <w:p w14:paraId="0BF1D22A" w14:textId="0E0DC98D" w:rsidR="004348F2" w:rsidRPr="00147BDC" w:rsidRDefault="004348F2" w:rsidP="001B4C6A">
      <w:pPr>
        <w:rPr>
          <w:rFonts w:ascii="Calibri" w:hAnsi="Calibri" w:cs="Calibri"/>
          <w:lang w:val="fr-FR"/>
        </w:rPr>
      </w:pPr>
      <w:r w:rsidRPr="00147BDC">
        <w:rPr>
          <w:rFonts w:ascii="Calibri" w:hAnsi="Calibri" w:cs="Calibri"/>
          <w:lang w:val="fr-FR"/>
        </w:rPr>
        <w:t xml:space="preserve">Outre les PLE, </w:t>
      </w:r>
      <w:r w:rsidR="00F244D3" w:rsidRPr="00147BDC">
        <w:rPr>
          <w:rFonts w:ascii="Calibri" w:hAnsi="Calibri" w:cs="Calibri"/>
          <w:lang w:val="fr-FR"/>
        </w:rPr>
        <w:t xml:space="preserve">les partenaires étatiques, au niveau </w:t>
      </w:r>
      <w:r w:rsidR="00B4794B" w:rsidRPr="00147BDC">
        <w:rPr>
          <w:rFonts w:ascii="Calibri" w:hAnsi="Calibri" w:cs="Calibri"/>
          <w:lang w:val="fr-FR"/>
        </w:rPr>
        <w:t>Provincial</w:t>
      </w:r>
      <w:r w:rsidR="00F244D3" w:rsidRPr="00147BDC">
        <w:rPr>
          <w:rFonts w:ascii="Calibri" w:hAnsi="Calibri" w:cs="Calibri"/>
          <w:lang w:val="fr-FR"/>
        </w:rPr>
        <w:t xml:space="preserve"> com</w:t>
      </w:r>
      <w:r w:rsidR="001038CB" w:rsidRPr="00147BDC">
        <w:rPr>
          <w:rFonts w:ascii="Calibri" w:hAnsi="Calibri" w:cs="Calibri"/>
          <w:lang w:val="fr-FR"/>
        </w:rPr>
        <w:t>m</w:t>
      </w:r>
      <w:r w:rsidR="00F244D3" w:rsidRPr="00147BDC">
        <w:rPr>
          <w:rFonts w:ascii="Calibri" w:hAnsi="Calibri" w:cs="Calibri"/>
          <w:lang w:val="fr-FR"/>
        </w:rPr>
        <w:t>e au nivea</w:t>
      </w:r>
      <w:r w:rsidR="00B4794B" w:rsidRPr="00147BDC">
        <w:rPr>
          <w:rFonts w:ascii="Calibri" w:hAnsi="Calibri" w:cs="Calibri"/>
          <w:lang w:val="fr-FR"/>
        </w:rPr>
        <w:t>u</w:t>
      </w:r>
      <w:r w:rsidR="00F244D3" w:rsidRPr="00147BDC">
        <w:rPr>
          <w:rFonts w:ascii="Calibri" w:hAnsi="Calibri" w:cs="Calibri"/>
          <w:lang w:val="fr-FR"/>
        </w:rPr>
        <w:t xml:space="preserve"> de Territoire et de Chefferie/Secteur</w:t>
      </w:r>
      <w:r w:rsidR="00B4794B" w:rsidRPr="00147BDC">
        <w:rPr>
          <w:rFonts w:ascii="Calibri" w:hAnsi="Calibri" w:cs="Calibri"/>
          <w:lang w:val="fr-FR"/>
        </w:rPr>
        <w:t xml:space="preserve"> sont aussi associés</w:t>
      </w:r>
      <w:r w:rsidR="00680EEB" w:rsidRPr="00147BDC">
        <w:rPr>
          <w:rFonts w:ascii="Calibri" w:hAnsi="Calibri" w:cs="Calibri"/>
          <w:lang w:val="fr-FR"/>
        </w:rPr>
        <w:t>, bien que n’ayant pas signé directement un acte d’accord avec le PNUD.</w:t>
      </w:r>
    </w:p>
    <w:p w14:paraId="2F010105" w14:textId="3E652B91" w:rsidR="00702849" w:rsidRPr="00147BDC" w:rsidRDefault="008248FA" w:rsidP="001B4C6A">
      <w:pPr>
        <w:rPr>
          <w:rFonts w:ascii="Calibri" w:hAnsi="Calibri" w:cs="Calibri"/>
          <w:lang w:val="fr-FR"/>
        </w:rPr>
      </w:pPr>
      <w:r w:rsidRPr="00147BDC">
        <w:rPr>
          <w:rFonts w:ascii="Calibri" w:hAnsi="Calibri" w:cs="Calibri"/>
          <w:lang w:val="fr-FR"/>
        </w:rPr>
        <w:t>T</w:t>
      </w:r>
      <w:r w:rsidR="00702849" w:rsidRPr="00147BDC">
        <w:rPr>
          <w:rFonts w:ascii="Calibri" w:hAnsi="Calibri" w:cs="Calibri"/>
          <w:lang w:val="fr-FR"/>
        </w:rPr>
        <w:t>ous</w:t>
      </w:r>
      <w:r w:rsidRPr="00147BDC">
        <w:rPr>
          <w:rFonts w:ascii="Calibri" w:hAnsi="Calibri" w:cs="Calibri"/>
          <w:lang w:val="fr-FR"/>
        </w:rPr>
        <w:t xml:space="preserve"> ont établi des Plans de travail étalés sur la durée du projet mais aussi sur des échéanciers plus courts comme le trimestre</w:t>
      </w:r>
      <w:r w:rsidR="00675AB3" w:rsidRPr="00147BDC">
        <w:rPr>
          <w:rFonts w:ascii="Calibri" w:hAnsi="Calibri" w:cs="Calibri"/>
          <w:lang w:val="fr-FR"/>
        </w:rPr>
        <w:t>.</w:t>
      </w:r>
    </w:p>
    <w:p w14:paraId="3FCE582E" w14:textId="77777777" w:rsidR="001B4C6A" w:rsidRPr="00147BDC" w:rsidRDefault="001B4C6A" w:rsidP="001B4C6A">
      <w:pPr>
        <w:rPr>
          <w:rFonts w:ascii="Calibri" w:hAnsi="Calibri" w:cs="Calibri"/>
          <w:lang w:val="fr-FR"/>
        </w:rPr>
      </w:pPr>
    </w:p>
    <w:p w14:paraId="58B424B5" w14:textId="1884F597" w:rsidR="00675AB3" w:rsidRPr="00147BDC" w:rsidRDefault="00675AB3" w:rsidP="001B4C6A">
      <w:pPr>
        <w:rPr>
          <w:rFonts w:ascii="Calibri" w:hAnsi="Calibri" w:cs="Calibri"/>
          <w:lang w:val="fr-FR"/>
        </w:rPr>
      </w:pPr>
      <w:r w:rsidRPr="00147BDC">
        <w:rPr>
          <w:rFonts w:ascii="Calibri" w:hAnsi="Calibri" w:cs="Calibri"/>
          <w:lang w:val="fr-FR"/>
        </w:rPr>
        <w:t>Et conformément au Plan de suivi</w:t>
      </w:r>
      <w:r w:rsidR="0029357A" w:rsidRPr="00147BDC">
        <w:rPr>
          <w:rFonts w:ascii="Calibri" w:hAnsi="Calibri" w:cs="Calibri"/>
          <w:lang w:val="fr-FR"/>
        </w:rPr>
        <w:t xml:space="preserve"> et évaluation du PIREDD Haut-Uele, et aux engagement</w:t>
      </w:r>
      <w:r w:rsidR="00BE5225" w:rsidRPr="00147BDC">
        <w:rPr>
          <w:rFonts w:ascii="Calibri" w:hAnsi="Calibri" w:cs="Calibri"/>
          <w:lang w:val="fr-FR"/>
        </w:rPr>
        <w:t>s</w:t>
      </w:r>
      <w:r w:rsidR="0029357A" w:rsidRPr="00147BDC">
        <w:rPr>
          <w:rFonts w:ascii="Calibri" w:hAnsi="Calibri" w:cs="Calibri"/>
          <w:lang w:val="fr-FR"/>
        </w:rPr>
        <w:t xml:space="preserve"> contractuels </w:t>
      </w:r>
      <w:r w:rsidR="00025998" w:rsidRPr="00147BDC">
        <w:rPr>
          <w:rFonts w:ascii="Calibri" w:hAnsi="Calibri" w:cs="Calibri"/>
          <w:lang w:val="fr-FR"/>
        </w:rPr>
        <w:t>avec</w:t>
      </w:r>
      <w:r w:rsidR="0029357A" w:rsidRPr="00147BDC">
        <w:rPr>
          <w:rFonts w:ascii="Calibri" w:hAnsi="Calibri" w:cs="Calibri"/>
          <w:lang w:val="fr-FR"/>
        </w:rPr>
        <w:t xml:space="preserve"> le bailleur, </w:t>
      </w:r>
      <w:r w:rsidR="00025998" w:rsidRPr="00147BDC">
        <w:rPr>
          <w:rFonts w:ascii="Calibri" w:hAnsi="Calibri" w:cs="Calibri"/>
          <w:lang w:val="fr-FR"/>
        </w:rPr>
        <w:t xml:space="preserve">le suivi du Programme a été calé sur une base </w:t>
      </w:r>
      <w:r w:rsidR="00BE5225" w:rsidRPr="00147BDC">
        <w:rPr>
          <w:rFonts w:ascii="Calibri" w:hAnsi="Calibri" w:cs="Calibri"/>
          <w:lang w:val="fr-FR"/>
        </w:rPr>
        <w:t>trimestrielle.</w:t>
      </w:r>
    </w:p>
    <w:p w14:paraId="403F56C4" w14:textId="77777777" w:rsidR="00F71EBC" w:rsidRPr="00147BDC" w:rsidRDefault="00F71EBC" w:rsidP="001B4C6A">
      <w:pPr>
        <w:rPr>
          <w:rFonts w:ascii="Calibri" w:hAnsi="Calibri" w:cs="Calibri"/>
          <w:lang w:val="fr-FR"/>
        </w:rPr>
      </w:pPr>
    </w:p>
    <w:p w14:paraId="0AF7C28B" w14:textId="319D106A" w:rsidR="00843C97" w:rsidRPr="00147BDC" w:rsidRDefault="009D5C1C" w:rsidP="001B4C6A">
      <w:pPr>
        <w:rPr>
          <w:rFonts w:ascii="Calibri" w:hAnsi="Calibri" w:cs="Calibri"/>
          <w:lang w:val="fr-FR"/>
        </w:rPr>
      </w:pPr>
      <w:r w:rsidRPr="00147BDC">
        <w:rPr>
          <w:rFonts w:ascii="Calibri" w:hAnsi="Calibri" w:cs="Calibri"/>
          <w:lang w:val="fr-FR"/>
        </w:rPr>
        <w:t>L</w:t>
      </w:r>
      <w:r w:rsidR="005F1DF7" w:rsidRPr="00147BDC">
        <w:rPr>
          <w:rFonts w:ascii="Calibri" w:hAnsi="Calibri" w:cs="Calibri"/>
          <w:lang w:val="fr-FR"/>
        </w:rPr>
        <w:t xml:space="preserve">e Territoire de </w:t>
      </w:r>
      <w:r w:rsidRPr="00147BDC">
        <w:rPr>
          <w:rFonts w:ascii="Calibri" w:hAnsi="Calibri" w:cs="Calibri"/>
          <w:lang w:val="fr-FR"/>
        </w:rPr>
        <w:t>Rungu et la Ville d’Isiro</w:t>
      </w:r>
      <w:r w:rsidR="005F1DF7" w:rsidRPr="00147BDC">
        <w:rPr>
          <w:rFonts w:ascii="Calibri" w:hAnsi="Calibri" w:cs="Calibri"/>
          <w:lang w:val="fr-FR"/>
        </w:rPr>
        <w:t xml:space="preserve"> </w:t>
      </w:r>
      <w:r w:rsidR="00AD15BB" w:rsidRPr="00147BDC">
        <w:rPr>
          <w:rFonts w:ascii="Calibri" w:hAnsi="Calibri" w:cs="Calibri"/>
          <w:lang w:val="fr-FR"/>
        </w:rPr>
        <w:t xml:space="preserve">ont été ciblés pour cet exercice ; y sont </w:t>
      </w:r>
      <w:r w:rsidR="00F254E5" w:rsidRPr="00147BDC">
        <w:rPr>
          <w:rFonts w:ascii="Calibri" w:hAnsi="Calibri" w:cs="Calibri"/>
          <w:lang w:val="fr-FR"/>
        </w:rPr>
        <w:t>déployés</w:t>
      </w:r>
      <w:r w:rsidR="00AD15BB" w:rsidRPr="00147BDC">
        <w:rPr>
          <w:rFonts w:ascii="Calibri" w:hAnsi="Calibri" w:cs="Calibri"/>
          <w:lang w:val="fr-FR"/>
        </w:rPr>
        <w:t xml:space="preserve"> le Parte</w:t>
      </w:r>
      <w:r w:rsidR="00F254E5" w:rsidRPr="00147BDC">
        <w:rPr>
          <w:rFonts w:ascii="Calibri" w:hAnsi="Calibri" w:cs="Calibri"/>
          <w:lang w:val="fr-FR"/>
        </w:rPr>
        <w:t>n</w:t>
      </w:r>
      <w:r w:rsidR="00AD15BB" w:rsidRPr="00147BDC">
        <w:rPr>
          <w:rFonts w:ascii="Calibri" w:hAnsi="Calibri" w:cs="Calibri"/>
          <w:lang w:val="fr-FR"/>
        </w:rPr>
        <w:t>aire BEMPRODE</w:t>
      </w:r>
      <w:r w:rsidR="00F254E5" w:rsidRPr="00147BDC">
        <w:rPr>
          <w:rFonts w:ascii="Calibri" w:hAnsi="Calibri" w:cs="Calibri"/>
          <w:lang w:val="fr-FR"/>
        </w:rPr>
        <w:t xml:space="preserve"> ainsi</w:t>
      </w:r>
      <w:r w:rsidR="00E06779" w:rsidRPr="00147BDC">
        <w:rPr>
          <w:rFonts w:ascii="Calibri" w:hAnsi="Calibri" w:cs="Calibri"/>
          <w:lang w:val="fr-FR"/>
        </w:rPr>
        <w:t xml:space="preserve"> </w:t>
      </w:r>
      <w:r w:rsidR="00D52BFC" w:rsidRPr="00147BDC">
        <w:rPr>
          <w:rFonts w:ascii="Calibri" w:hAnsi="Calibri" w:cs="Calibri"/>
          <w:lang w:val="fr-FR"/>
        </w:rPr>
        <w:t>q</w:t>
      </w:r>
      <w:r w:rsidR="00E06779" w:rsidRPr="00147BDC">
        <w:rPr>
          <w:rFonts w:ascii="Calibri" w:hAnsi="Calibri" w:cs="Calibri"/>
          <w:lang w:val="fr-FR"/>
        </w:rPr>
        <w:t>ue le</w:t>
      </w:r>
      <w:r w:rsidR="00D52BFC" w:rsidRPr="00147BDC">
        <w:rPr>
          <w:rFonts w:ascii="Calibri" w:hAnsi="Calibri" w:cs="Calibri"/>
          <w:lang w:val="fr-FR"/>
        </w:rPr>
        <w:t xml:space="preserve">s services et entités </w:t>
      </w:r>
      <w:r w:rsidR="00843C97" w:rsidRPr="00147BDC">
        <w:rPr>
          <w:rFonts w:ascii="Calibri" w:hAnsi="Calibri" w:cs="Calibri"/>
          <w:lang w:val="fr-FR"/>
        </w:rPr>
        <w:t xml:space="preserve">étatiques ciblés dans le document de Projet (PRODOC) </w:t>
      </w:r>
      <w:r w:rsidR="00F254E5" w:rsidRPr="00147BDC">
        <w:rPr>
          <w:rFonts w:ascii="Calibri" w:hAnsi="Calibri" w:cs="Calibri"/>
          <w:lang w:val="fr-FR"/>
        </w:rPr>
        <w:t>au niveau de Provincial, d</w:t>
      </w:r>
      <w:r w:rsidR="00FD3806" w:rsidRPr="00147BDC">
        <w:rPr>
          <w:rFonts w:ascii="Calibri" w:hAnsi="Calibri" w:cs="Calibri"/>
          <w:lang w:val="fr-FR"/>
        </w:rPr>
        <w:t>u</w:t>
      </w:r>
      <w:r w:rsidR="00F254E5" w:rsidRPr="00147BDC">
        <w:rPr>
          <w:rFonts w:ascii="Calibri" w:hAnsi="Calibri" w:cs="Calibri"/>
          <w:lang w:val="fr-FR"/>
        </w:rPr>
        <w:t xml:space="preserve"> Territoire et de</w:t>
      </w:r>
      <w:r w:rsidR="00FD3806" w:rsidRPr="00147BDC">
        <w:rPr>
          <w:rFonts w:ascii="Calibri" w:hAnsi="Calibri" w:cs="Calibri"/>
          <w:lang w:val="fr-FR"/>
        </w:rPr>
        <w:t>s</w:t>
      </w:r>
      <w:r w:rsidR="00F254E5" w:rsidRPr="00147BDC">
        <w:rPr>
          <w:rFonts w:ascii="Calibri" w:hAnsi="Calibri" w:cs="Calibri"/>
          <w:lang w:val="fr-FR"/>
        </w:rPr>
        <w:t xml:space="preserve"> Chefferie</w:t>
      </w:r>
      <w:r w:rsidR="00FD3806" w:rsidRPr="00147BDC">
        <w:rPr>
          <w:rFonts w:ascii="Calibri" w:hAnsi="Calibri" w:cs="Calibri"/>
          <w:lang w:val="fr-FR"/>
        </w:rPr>
        <w:t>s</w:t>
      </w:r>
      <w:r w:rsidR="00F254E5" w:rsidRPr="00147BDC">
        <w:rPr>
          <w:rFonts w:ascii="Calibri" w:hAnsi="Calibri" w:cs="Calibri"/>
          <w:lang w:val="fr-FR"/>
        </w:rPr>
        <w:t>.</w:t>
      </w:r>
      <w:r w:rsidR="00843C97" w:rsidRPr="00147BDC">
        <w:rPr>
          <w:rFonts w:ascii="Calibri" w:hAnsi="Calibri" w:cs="Calibri"/>
          <w:lang w:val="fr-FR"/>
        </w:rPr>
        <w:t xml:space="preserve"> </w:t>
      </w:r>
    </w:p>
    <w:p w14:paraId="4E63546C" w14:textId="77777777" w:rsidR="00BE4E60" w:rsidRPr="00147BDC" w:rsidRDefault="00BE4E60" w:rsidP="001B4C6A">
      <w:pPr>
        <w:rPr>
          <w:rFonts w:ascii="Calibri" w:hAnsi="Calibri" w:cs="Calibri"/>
          <w:lang w:val="fr-FR"/>
        </w:rPr>
      </w:pPr>
    </w:p>
    <w:p w14:paraId="52855178" w14:textId="5B8480BC" w:rsidR="00BE4E60" w:rsidRPr="00147BDC" w:rsidRDefault="00BE4E60" w:rsidP="001B4C6A">
      <w:pPr>
        <w:rPr>
          <w:rFonts w:ascii="Calibri" w:hAnsi="Calibri" w:cs="Calibri"/>
          <w:lang w:val="fr-FR"/>
        </w:rPr>
      </w:pPr>
      <w:r w:rsidRPr="00147BDC">
        <w:rPr>
          <w:rFonts w:ascii="Calibri" w:hAnsi="Calibri" w:cs="Calibri"/>
          <w:lang w:val="fr-FR"/>
        </w:rPr>
        <w:t>L</w:t>
      </w:r>
      <w:r w:rsidR="003B2B3D" w:rsidRPr="00147BDC">
        <w:rPr>
          <w:rFonts w:ascii="Calibri" w:hAnsi="Calibri" w:cs="Calibri"/>
          <w:lang w:val="fr-FR"/>
        </w:rPr>
        <w:t>’</w:t>
      </w:r>
      <w:r w:rsidRPr="00147BDC">
        <w:rPr>
          <w:rFonts w:ascii="Calibri" w:hAnsi="Calibri" w:cs="Calibri"/>
          <w:lang w:val="fr-FR"/>
        </w:rPr>
        <w:t>objecti</w:t>
      </w:r>
      <w:r w:rsidR="003B2B3D" w:rsidRPr="00147BDC">
        <w:rPr>
          <w:rFonts w:ascii="Calibri" w:hAnsi="Calibri" w:cs="Calibri"/>
          <w:lang w:val="fr-FR"/>
        </w:rPr>
        <w:t>f</w:t>
      </w:r>
      <w:r w:rsidRPr="00147BDC">
        <w:rPr>
          <w:rFonts w:ascii="Calibri" w:hAnsi="Calibri" w:cs="Calibri"/>
          <w:lang w:val="fr-FR"/>
        </w:rPr>
        <w:t xml:space="preserve"> </w:t>
      </w:r>
      <w:r w:rsidR="00D77966" w:rsidRPr="00147BDC">
        <w:rPr>
          <w:rFonts w:ascii="Calibri" w:hAnsi="Calibri" w:cs="Calibri"/>
          <w:lang w:val="fr-FR"/>
        </w:rPr>
        <w:t>principal</w:t>
      </w:r>
      <w:r w:rsidRPr="00147BDC">
        <w:rPr>
          <w:rFonts w:ascii="Calibri" w:hAnsi="Calibri" w:cs="Calibri"/>
          <w:lang w:val="fr-FR"/>
        </w:rPr>
        <w:t xml:space="preserve"> </w:t>
      </w:r>
      <w:r w:rsidR="00D77966" w:rsidRPr="00147BDC">
        <w:rPr>
          <w:rFonts w:ascii="Calibri" w:hAnsi="Calibri" w:cs="Calibri"/>
          <w:lang w:val="fr-FR"/>
        </w:rPr>
        <w:t>était</w:t>
      </w:r>
      <w:r w:rsidRPr="00147BDC">
        <w:rPr>
          <w:rFonts w:ascii="Calibri" w:hAnsi="Calibri" w:cs="Calibri"/>
          <w:lang w:val="fr-FR"/>
        </w:rPr>
        <w:t xml:space="preserve"> de</w:t>
      </w:r>
      <w:r w:rsidR="00970A85" w:rsidRPr="00147BDC">
        <w:rPr>
          <w:rFonts w:ascii="Calibri" w:hAnsi="Calibri" w:cs="Calibri"/>
          <w:lang w:val="fr-FR"/>
        </w:rPr>
        <w:t xml:space="preserve"> procéder à un examen et une appréciation des réalisations et des résultats clés obtenus sur le terrain (territoire de Wamba) à travers le projet PIREDD Haut-Uele et d’appréhender les défis et les contraintes dans sa mise en œuvre</w:t>
      </w:r>
    </w:p>
    <w:p w14:paraId="077AB906" w14:textId="279465AA" w:rsidR="00BE4E60" w:rsidRPr="00147BDC" w:rsidRDefault="00BE4E60" w:rsidP="001B4C6A">
      <w:pPr>
        <w:rPr>
          <w:rFonts w:ascii="Calibri" w:hAnsi="Calibri" w:cs="Calibri"/>
          <w:lang w:val="fr-FR"/>
        </w:rPr>
      </w:pPr>
      <w:r w:rsidRPr="00147BDC">
        <w:rPr>
          <w:rFonts w:ascii="Calibri" w:hAnsi="Calibri" w:cs="Calibri"/>
          <w:lang w:val="fr-FR"/>
        </w:rPr>
        <w:t xml:space="preserve">Et </w:t>
      </w:r>
      <w:r w:rsidR="009C5E14" w:rsidRPr="00147BDC">
        <w:rPr>
          <w:rFonts w:ascii="Calibri" w:hAnsi="Calibri" w:cs="Calibri"/>
          <w:lang w:val="fr-FR"/>
        </w:rPr>
        <w:t xml:space="preserve">de </w:t>
      </w:r>
      <w:r w:rsidR="000B43D9" w:rsidRPr="00147BDC">
        <w:rPr>
          <w:rFonts w:ascii="Calibri" w:hAnsi="Calibri" w:cs="Calibri"/>
          <w:lang w:val="fr-FR"/>
        </w:rPr>
        <w:t>m</w:t>
      </w:r>
      <w:r w:rsidR="009C5E14" w:rsidRPr="00147BDC">
        <w:rPr>
          <w:rFonts w:ascii="Calibri" w:hAnsi="Calibri" w:cs="Calibri"/>
          <w:lang w:val="fr-FR"/>
        </w:rPr>
        <w:t>anière</w:t>
      </w:r>
      <w:r w:rsidRPr="00147BDC">
        <w:rPr>
          <w:rFonts w:ascii="Calibri" w:hAnsi="Calibri" w:cs="Calibri"/>
          <w:lang w:val="fr-FR"/>
        </w:rPr>
        <w:t xml:space="preserve"> spécifique</w:t>
      </w:r>
      <w:r w:rsidR="00970A85" w:rsidRPr="00147BDC">
        <w:rPr>
          <w:rFonts w:ascii="Calibri" w:hAnsi="Calibri" w:cs="Calibri"/>
          <w:lang w:val="fr-FR"/>
        </w:rPr>
        <w:t xml:space="preserve"> de </w:t>
      </w:r>
      <w:r w:rsidR="001A19F0" w:rsidRPr="00147BDC">
        <w:rPr>
          <w:rFonts w:ascii="Calibri" w:hAnsi="Calibri" w:cs="Calibri"/>
          <w:lang w:val="fr-FR"/>
        </w:rPr>
        <w:t>(</w:t>
      </w:r>
      <w:r w:rsidR="00970A85" w:rsidRPr="00147BDC">
        <w:rPr>
          <w:rFonts w:ascii="Calibri" w:hAnsi="Calibri" w:cs="Calibri"/>
          <w:lang w:val="fr-FR"/>
        </w:rPr>
        <w:t>d</w:t>
      </w:r>
      <w:r w:rsidR="001A19F0" w:rsidRPr="00147BDC">
        <w:rPr>
          <w:rFonts w:ascii="Calibri" w:hAnsi="Calibri" w:cs="Calibri"/>
          <w:lang w:val="fr-FR"/>
        </w:rPr>
        <w:t>’) :</w:t>
      </w:r>
      <w:r w:rsidRPr="00147BDC">
        <w:rPr>
          <w:rFonts w:ascii="Calibri" w:hAnsi="Calibri" w:cs="Calibri"/>
          <w:lang w:val="fr-FR"/>
        </w:rPr>
        <w:t xml:space="preserve"> </w:t>
      </w:r>
    </w:p>
    <w:p w14:paraId="4E28E159"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Procéder à une appréciation des réalisations majeures et résultats clés obtenus sur le terrain à travers le projet PIREDD Haut-Uele ;</w:t>
      </w:r>
    </w:p>
    <w:p w14:paraId="1159EB00"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Identifier les contraintes et défis auxquels sont confrontés le projet et échanger sur les meilleures options de faire face à ces défis ;</w:t>
      </w:r>
    </w:p>
    <w:p w14:paraId="41992668"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S’assurer de l’effectivité des actions sur le terrain et de l’effectivité des dépenses ;</w:t>
      </w:r>
    </w:p>
    <w:p w14:paraId="2B634198"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Formuler les actions correctrices et recommandations de manière participative avec les acteurs du projet et les parties prenantes y compris les bénéficiaires ;</w:t>
      </w:r>
    </w:p>
    <w:p w14:paraId="19D82795"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 xml:space="preserve">Dégager, formuler et documenter les leçons apprises ainsi que les bonnes pratiques dans la mise en en ouvre du projet </w:t>
      </w:r>
    </w:p>
    <w:p w14:paraId="14733DEC" w14:textId="77777777" w:rsidR="003B2B3D" w:rsidRPr="00147BDC" w:rsidRDefault="003B2B3D" w:rsidP="001B4C6A">
      <w:pPr>
        <w:numPr>
          <w:ilvl w:val="0"/>
          <w:numId w:val="1"/>
        </w:numPr>
        <w:rPr>
          <w:rFonts w:ascii="Calibri" w:hAnsi="Calibri" w:cs="Calibri"/>
          <w:lang w:val="fr-FR"/>
        </w:rPr>
      </w:pPr>
      <w:r w:rsidRPr="00147BDC">
        <w:rPr>
          <w:rFonts w:ascii="Calibri" w:hAnsi="Calibri" w:cs="Calibri"/>
          <w:lang w:val="fr-FR"/>
        </w:rPr>
        <w:t>Evaluer l’alignement des activités conduites dans le Territoire de Wamba aux normes de qualité des projets du PNUD (NES, Théorie de changement du Projet, Logique d’intervention, etc.)</w:t>
      </w:r>
    </w:p>
    <w:p w14:paraId="1BAFD941" w14:textId="77777777" w:rsidR="000E14F4" w:rsidRPr="00147BDC" w:rsidRDefault="000E14F4" w:rsidP="001B4C6A">
      <w:pPr>
        <w:rPr>
          <w:rFonts w:ascii="Calibri" w:hAnsi="Calibri" w:cs="Calibri"/>
          <w:lang w:val="fr-FR"/>
        </w:rPr>
      </w:pPr>
    </w:p>
    <w:p w14:paraId="5E82B911" w14:textId="16B434EB" w:rsidR="00073DA4" w:rsidRPr="00147BDC" w:rsidRDefault="0009324B" w:rsidP="008F02A4">
      <w:pPr>
        <w:pStyle w:val="Paragraphedeliste"/>
        <w:numPr>
          <w:ilvl w:val="0"/>
          <w:numId w:val="4"/>
        </w:numPr>
        <w:rPr>
          <w:rStyle w:val="lev"/>
          <w:rFonts w:ascii="Calibri" w:hAnsi="Calibri" w:cs="Calibri"/>
          <w:i/>
          <w:iCs/>
        </w:rPr>
      </w:pPr>
      <w:r w:rsidRPr="00147BDC">
        <w:rPr>
          <w:rStyle w:val="lev"/>
          <w:rFonts w:ascii="Calibri" w:hAnsi="Calibri" w:cs="Calibri"/>
          <w:i/>
          <w:iCs/>
        </w:rPr>
        <w:t>Informations générale</w:t>
      </w:r>
      <w:r w:rsidR="000E14F4" w:rsidRPr="00147BDC">
        <w:rPr>
          <w:rStyle w:val="lev"/>
          <w:rFonts w:ascii="Calibri" w:hAnsi="Calibri" w:cs="Calibri"/>
          <w:i/>
          <w:iCs/>
        </w:rPr>
        <w:t xml:space="preserve">s sur </w:t>
      </w:r>
      <w:r w:rsidR="00F55B3D" w:rsidRPr="00147BDC">
        <w:rPr>
          <w:rStyle w:val="lev"/>
          <w:rFonts w:ascii="Calibri" w:hAnsi="Calibri" w:cs="Calibri"/>
          <w:i/>
          <w:iCs/>
        </w:rPr>
        <w:t>le Territoire de Rungu et la ville d’Isiro</w:t>
      </w:r>
    </w:p>
    <w:p w14:paraId="449950D4" w14:textId="77777777" w:rsidR="00F55B3D" w:rsidRPr="00147BDC" w:rsidRDefault="00F55B3D" w:rsidP="001B4C6A">
      <w:pPr>
        <w:rPr>
          <w:rFonts w:ascii="Calibri" w:hAnsi="Calibri" w:cs="Calibri"/>
          <w:lang w:val="fr-FR"/>
        </w:rPr>
      </w:pPr>
    </w:p>
    <w:tbl>
      <w:tblPr>
        <w:tblStyle w:val="Grilledutableau"/>
        <w:tblW w:w="9734" w:type="dxa"/>
        <w:tblLook w:val="04A0" w:firstRow="1" w:lastRow="0" w:firstColumn="1" w:lastColumn="0" w:noHBand="0" w:noVBand="1"/>
      </w:tblPr>
      <w:tblGrid>
        <w:gridCol w:w="2689"/>
        <w:gridCol w:w="555"/>
        <w:gridCol w:w="1429"/>
        <w:gridCol w:w="3158"/>
        <w:gridCol w:w="1903"/>
      </w:tblGrid>
      <w:tr w:rsidR="008F02A4" w:rsidRPr="00147BDC" w14:paraId="4DDBF52F" w14:textId="77777777" w:rsidTr="008F02A4">
        <w:tc>
          <w:tcPr>
            <w:tcW w:w="2689" w:type="dxa"/>
          </w:tcPr>
          <w:p w14:paraId="0AC200A1" w14:textId="6E206139" w:rsidR="008F02A4" w:rsidRPr="00147BDC" w:rsidRDefault="008F02A4" w:rsidP="001B4C6A">
            <w:pPr>
              <w:rPr>
                <w:rFonts w:ascii="Calibri" w:hAnsi="Calibri" w:cs="Calibri"/>
                <w:b/>
                <w:bCs/>
                <w:lang w:val="fr-FR"/>
              </w:rPr>
            </w:pPr>
            <w:r w:rsidRPr="00147BDC">
              <w:rPr>
                <w:rFonts w:ascii="Calibri" w:hAnsi="Calibri" w:cs="Calibri"/>
                <w:b/>
                <w:bCs/>
                <w:lang w:val="fr-FR"/>
              </w:rPr>
              <w:t>Partenaire principal</w:t>
            </w:r>
          </w:p>
        </w:tc>
        <w:tc>
          <w:tcPr>
            <w:tcW w:w="7045" w:type="dxa"/>
            <w:gridSpan w:val="4"/>
          </w:tcPr>
          <w:p w14:paraId="1448F497" w14:textId="367D4C6D" w:rsidR="008F02A4" w:rsidRPr="00147BDC" w:rsidRDefault="00EE6AA3" w:rsidP="001B4C6A">
            <w:pPr>
              <w:rPr>
                <w:rFonts w:ascii="Calibri" w:hAnsi="Calibri" w:cs="Calibri"/>
                <w:lang w:val="fr-FR"/>
              </w:rPr>
            </w:pPr>
            <w:r w:rsidRPr="00147BDC">
              <w:rPr>
                <w:rFonts w:ascii="Calibri" w:hAnsi="Calibri" w:cs="Calibri"/>
                <w:lang w:val="fr-FR"/>
              </w:rPr>
              <w:t>BEMPRO</w:t>
            </w:r>
            <w:r w:rsidR="003244FD" w:rsidRPr="00147BDC">
              <w:rPr>
                <w:rFonts w:ascii="Calibri" w:hAnsi="Calibri" w:cs="Calibri"/>
                <w:lang w:val="fr-FR"/>
              </w:rPr>
              <w:t>DEC</w:t>
            </w:r>
          </w:p>
        </w:tc>
      </w:tr>
      <w:tr w:rsidR="008F02A4" w:rsidRPr="00147BDC" w14:paraId="0ED4D210" w14:textId="77777777" w:rsidTr="005205EF">
        <w:tc>
          <w:tcPr>
            <w:tcW w:w="2689" w:type="dxa"/>
          </w:tcPr>
          <w:p w14:paraId="0A59EBFC" w14:textId="4C9150F1" w:rsidR="008F02A4" w:rsidRPr="00147BDC" w:rsidRDefault="008F02A4" w:rsidP="001B4C6A">
            <w:pPr>
              <w:rPr>
                <w:rFonts w:ascii="Calibri" w:hAnsi="Calibri" w:cs="Calibri"/>
                <w:lang w:val="fr-FR"/>
              </w:rPr>
            </w:pPr>
            <w:r w:rsidRPr="00147BDC">
              <w:rPr>
                <w:rFonts w:ascii="Calibri" w:hAnsi="Calibri" w:cs="Calibri"/>
                <w:lang w:val="fr-FR"/>
              </w:rPr>
              <w:t>Date signature de contrat</w:t>
            </w:r>
          </w:p>
        </w:tc>
        <w:tc>
          <w:tcPr>
            <w:tcW w:w="1984" w:type="dxa"/>
            <w:gridSpan w:val="2"/>
          </w:tcPr>
          <w:p w14:paraId="36BEE935" w14:textId="5D57B0A5" w:rsidR="008F02A4" w:rsidRPr="00147BDC" w:rsidRDefault="00150F20" w:rsidP="001B4C6A">
            <w:pPr>
              <w:rPr>
                <w:rFonts w:ascii="Calibri" w:hAnsi="Calibri" w:cs="Calibri"/>
                <w:lang w:val="fr-FR"/>
              </w:rPr>
            </w:pPr>
            <w:r w:rsidRPr="00147BDC">
              <w:rPr>
                <w:rFonts w:ascii="Calibri" w:hAnsi="Calibri" w:cs="Calibri"/>
                <w:lang w:val="fr-FR"/>
              </w:rPr>
              <w:t>18/01/2024</w:t>
            </w:r>
          </w:p>
        </w:tc>
        <w:tc>
          <w:tcPr>
            <w:tcW w:w="3158" w:type="dxa"/>
          </w:tcPr>
          <w:p w14:paraId="4890E998" w14:textId="172D83B4" w:rsidR="008F02A4" w:rsidRPr="00147BDC" w:rsidRDefault="008F02A4" w:rsidP="001B4C6A">
            <w:pPr>
              <w:rPr>
                <w:rFonts w:ascii="Calibri" w:hAnsi="Calibri" w:cs="Calibri"/>
                <w:lang w:val="fr-FR"/>
              </w:rPr>
            </w:pPr>
            <w:r w:rsidRPr="00147BDC">
              <w:rPr>
                <w:rFonts w:ascii="Calibri" w:hAnsi="Calibri" w:cs="Calibri"/>
                <w:lang w:val="fr-FR"/>
              </w:rPr>
              <w:t>Date de démarrage</w:t>
            </w:r>
          </w:p>
        </w:tc>
        <w:tc>
          <w:tcPr>
            <w:tcW w:w="1903" w:type="dxa"/>
          </w:tcPr>
          <w:p w14:paraId="7A5E4D9F" w14:textId="7C736D93" w:rsidR="008F02A4" w:rsidRPr="00147BDC" w:rsidRDefault="005F30C7" w:rsidP="001B4C6A">
            <w:pPr>
              <w:rPr>
                <w:rFonts w:ascii="Calibri" w:hAnsi="Calibri" w:cs="Calibri"/>
                <w:lang w:val="fr-FR"/>
              </w:rPr>
            </w:pPr>
            <w:r w:rsidRPr="00147BDC">
              <w:rPr>
                <w:rFonts w:ascii="Calibri" w:hAnsi="Calibri" w:cs="Calibri"/>
                <w:lang w:val="fr-FR"/>
              </w:rPr>
              <w:t>12 Mars 2024</w:t>
            </w:r>
          </w:p>
        </w:tc>
      </w:tr>
      <w:tr w:rsidR="008F02A4" w:rsidRPr="00147BDC" w14:paraId="4F6009C7" w14:textId="77777777" w:rsidTr="000A3EDA">
        <w:tc>
          <w:tcPr>
            <w:tcW w:w="2689" w:type="dxa"/>
          </w:tcPr>
          <w:p w14:paraId="158B68B0" w14:textId="6265F832" w:rsidR="008F02A4" w:rsidRPr="00147BDC" w:rsidRDefault="008F02A4" w:rsidP="001B4C6A">
            <w:pPr>
              <w:rPr>
                <w:rFonts w:ascii="Calibri" w:hAnsi="Calibri" w:cs="Calibri"/>
                <w:lang w:val="fr-FR"/>
              </w:rPr>
            </w:pPr>
            <w:r w:rsidRPr="00147BDC">
              <w:rPr>
                <w:rFonts w:ascii="Calibri" w:hAnsi="Calibri" w:cs="Calibri"/>
                <w:lang w:val="fr-FR"/>
              </w:rPr>
              <w:t>Nombre de paiement</w:t>
            </w:r>
          </w:p>
        </w:tc>
        <w:tc>
          <w:tcPr>
            <w:tcW w:w="1984" w:type="dxa"/>
            <w:gridSpan w:val="2"/>
          </w:tcPr>
          <w:p w14:paraId="203BD63F" w14:textId="7FE9B674" w:rsidR="008F02A4" w:rsidRPr="00147BDC" w:rsidRDefault="003244FD" w:rsidP="001B4C6A">
            <w:pPr>
              <w:rPr>
                <w:rFonts w:ascii="Calibri" w:hAnsi="Calibri" w:cs="Calibri"/>
                <w:lang w:val="fr-FR"/>
              </w:rPr>
            </w:pPr>
            <w:r w:rsidRPr="00147BDC">
              <w:rPr>
                <w:rFonts w:ascii="Calibri" w:hAnsi="Calibri" w:cs="Calibri"/>
                <w:lang w:val="fr-FR"/>
              </w:rPr>
              <w:t>1</w:t>
            </w:r>
          </w:p>
        </w:tc>
        <w:tc>
          <w:tcPr>
            <w:tcW w:w="3158" w:type="dxa"/>
          </w:tcPr>
          <w:p w14:paraId="62EC8AA5" w14:textId="0E34AFEE" w:rsidR="008F02A4" w:rsidRPr="00147BDC" w:rsidRDefault="008F02A4" w:rsidP="001B4C6A">
            <w:pPr>
              <w:rPr>
                <w:rFonts w:ascii="Calibri" w:hAnsi="Calibri" w:cs="Calibri"/>
                <w:lang w:val="fr-FR"/>
              </w:rPr>
            </w:pPr>
            <w:r w:rsidRPr="00147BDC">
              <w:rPr>
                <w:rFonts w:ascii="Calibri" w:hAnsi="Calibri" w:cs="Calibri"/>
                <w:lang w:val="fr-FR"/>
              </w:rPr>
              <w:t>Montant cumulé</w:t>
            </w:r>
          </w:p>
        </w:tc>
        <w:tc>
          <w:tcPr>
            <w:tcW w:w="1903" w:type="dxa"/>
          </w:tcPr>
          <w:p w14:paraId="278FB6AE" w14:textId="03D4FCE2" w:rsidR="008F02A4" w:rsidRPr="00147BDC" w:rsidRDefault="005F30C7" w:rsidP="001B4C6A">
            <w:pPr>
              <w:rPr>
                <w:rFonts w:ascii="Calibri" w:hAnsi="Calibri" w:cs="Calibri"/>
                <w:lang w:val="fr-FR"/>
              </w:rPr>
            </w:pPr>
            <w:r w:rsidRPr="00147BDC">
              <w:rPr>
                <w:rFonts w:ascii="Calibri" w:hAnsi="Calibri" w:cs="Calibri"/>
                <w:lang w:val="fr-FR"/>
              </w:rPr>
              <w:t>$120 991,00</w:t>
            </w:r>
          </w:p>
        </w:tc>
      </w:tr>
      <w:tr w:rsidR="000C3474" w:rsidRPr="00147BDC" w14:paraId="6294A9A1" w14:textId="77777777" w:rsidTr="00AF31C9">
        <w:tc>
          <w:tcPr>
            <w:tcW w:w="9734" w:type="dxa"/>
            <w:gridSpan w:val="5"/>
          </w:tcPr>
          <w:p w14:paraId="626F4AC7" w14:textId="1CE32BEB" w:rsidR="000C3474" w:rsidRPr="00147BDC" w:rsidRDefault="000C3474" w:rsidP="001B4C6A">
            <w:pPr>
              <w:rPr>
                <w:rFonts w:ascii="Calibri" w:hAnsi="Calibri" w:cs="Calibri"/>
                <w:b/>
                <w:bCs/>
                <w:lang w:val="fr-FR"/>
              </w:rPr>
            </w:pPr>
            <w:r w:rsidRPr="00147BDC">
              <w:rPr>
                <w:rFonts w:ascii="Calibri" w:hAnsi="Calibri" w:cs="Calibri"/>
                <w:b/>
                <w:bCs/>
                <w:lang w:val="fr-FR"/>
              </w:rPr>
              <w:t>Autres Partenaires</w:t>
            </w:r>
          </w:p>
        </w:tc>
      </w:tr>
      <w:tr w:rsidR="00150F20" w:rsidRPr="00147BDC" w14:paraId="3C073987" w14:textId="77777777" w:rsidTr="00C42A90">
        <w:trPr>
          <w:trHeight w:val="135"/>
        </w:trPr>
        <w:tc>
          <w:tcPr>
            <w:tcW w:w="3244" w:type="dxa"/>
            <w:gridSpan w:val="2"/>
          </w:tcPr>
          <w:p w14:paraId="3E3FB335" w14:textId="6475B101" w:rsidR="00150F20" w:rsidRPr="00147BDC" w:rsidRDefault="00150F20" w:rsidP="00150F20">
            <w:pPr>
              <w:rPr>
                <w:rFonts w:ascii="Calibri" w:hAnsi="Calibri" w:cs="Calibri"/>
                <w:lang w:val="fr-FR"/>
              </w:rPr>
            </w:pPr>
            <w:r w:rsidRPr="00147BDC">
              <w:rPr>
                <w:rFonts w:ascii="Calibri" w:hAnsi="Calibri" w:cs="Calibri"/>
                <w:lang w:val="fr-FR"/>
              </w:rPr>
              <w:t>Ville d’Isiro</w:t>
            </w:r>
          </w:p>
        </w:tc>
        <w:tc>
          <w:tcPr>
            <w:tcW w:w="6490" w:type="dxa"/>
            <w:gridSpan w:val="3"/>
          </w:tcPr>
          <w:p w14:paraId="1D5E0C36" w14:textId="0748E037" w:rsidR="00150F20" w:rsidRPr="00147BDC" w:rsidRDefault="00150F20" w:rsidP="00150F20">
            <w:pPr>
              <w:rPr>
                <w:rFonts w:ascii="Calibri" w:hAnsi="Calibri" w:cs="Calibri"/>
                <w:b/>
                <w:bCs/>
                <w:lang w:val="fr-FR"/>
              </w:rPr>
            </w:pPr>
            <w:r w:rsidRPr="00147BDC">
              <w:rPr>
                <w:rFonts w:ascii="Calibri" w:hAnsi="Calibri" w:cs="Calibri"/>
                <w:lang w:val="fr-FR"/>
              </w:rPr>
              <w:t>IPAGRI, CPEDD, IPDR, DIVAT, DIVPLAN, CF RUNGU</w:t>
            </w:r>
          </w:p>
        </w:tc>
      </w:tr>
      <w:tr w:rsidR="00150F20" w:rsidRPr="00147BDC" w14:paraId="759CA2D5" w14:textId="77777777" w:rsidTr="00C42A90">
        <w:trPr>
          <w:trHeight w:val="135"/>
        </w:trPr>
        <w:tc>
          <w:tcPr>
            <w:tcW w:w="3244" w:type="dxa"/>
            <w:gridSpan w:val="2"/>
          </w:tcPr>
          <w:p w14:paraId="06067BD8" w14:textId="53C2FBCB" w:rsidR="00150F20" w:rsidRPr="00147BDC" w:rsidRDefault="00150F20" w:rsidP="00150F20">
            <w:pPr>
              <w:rPr>
                <w:rFonts w:ascii="Calibri" w:hAnsi="Calibri" w:cs="Calibri"/>
                <w:lang w:val="fr-FR"/>
              </w:rPr>
            </w:pPr>
            <w:r w:rsidRPr="00147BDC">
              <w:rPr>
                <w:rFonts w:ascii="Calibri" w:hAnsi="Calibri" w:cs="Calibri"/>
                <w:lang w:val="fr-FR"/>
              </w:rPr>
              <w:t>Territoire de Rungu</w:t>
            </w:r>
          </w:p>
        </w:tc>
        <w:tc>
          <w:tcPr>
            <w:tcW w:w="6490" w:type="dxa"/>
            <w:gridSpan w:val="3"/>
          </w:tcPr>
          <w:p w14:paraId="41C9CBCF" w14:textId="01BB8072" w:rsidR="00150F20" w:rsidRPr="00147BDC" w:rsidRDefault="00150F20" w:rsidP="00150F20">
            <w:pPr>
              <w:rPr>
                <w:rFonts w:ascii="Calibri" w:hAnsi="Calibri" w:cs="Calibri"/>
                <w:lang w:val="fr-FR"/>
              </w:rPr>
            </w:pPr>
            <w:r w:rsidRPr="00147BDC">
              <w:rPr>
                <w:rFonts w:ascii="Calibri" w:hAnsi="Calibri" w:cs="Calibri"/>
                <w:lang w:val="fr-FR"/>
              </w:rPr>
              <w:t>Territoire, ITAGRI, ITDR, Service de l’AT</w:t>
            </w:r>
          </w:p>
        </w:tc>
      </w:tr>
      <w:tr w:rsidR="00150F20" w:rsidRPr="00147BDC" w14:paraId="5864B66C" w14:textId="77777777" w:rsidTr="00C42A90">
        <w:trPr>
          <w:trHeight w:val="135"/>
        </w:trPr>
        <w:tc>
          <w:tcPr>
            <w:tcW w:w="3244" w:type="dxa"/>
            <w:gridSpan w:val="2"/>
          </w:tcPr>
          <w:p w14:paraId="0B0BEE84" w14:textId="663B2318" w:rsidR="00150F20" w:rsidRPr="00147BDC" w:rsidRDefault="00150F20" w:rsidP="00150F20">
            <w:pPr>
              <w:rPr>
                <w:rFonts w:ascii="Calibri" w:hAnsi="Calibri" w:cs="Calibri"/>
                <w:lang w:val="fr-FR"/>
              </w:rPr>
            </w:pPr>
            <w:r w:rsidRPr="00147BDC">
              <w:rPr>
                <w:rFonts w:ascii="Calibri" w:hAnsi="Calibri" w:cs="Calibri"/>
                <w:lang w:val="fr-FR"/>
              </w:rPr>
              <w:t>Chefferies</w:t>
            </w:r>
          </w:p>
        </w:tc>
        <w:tc>
          <w:tcPr>
            <w:tcW w:w="6490" w:type="dxa"/>
            <w:gridSpan w:val="3"/>
          </w:tcPr>
          <w:p w14:paraId="63CA0668" w14:textId="35BD9E0C" w:rsidR="00150F20" w:rsidRPr="00147BDC" w:rsidRDefault="00150F20" w:rsidP="00150F20">
            <w:pPr>
              <w:rPr>
                <w:rFonts w:ascii="Calibri" w:hAnsi="Calibri" w:cs="Calibri"/>
                <w:lang w:val="fr-FR"/>
              </w:rPr>
            </w:pPr>
            <w:r w:rsidRPr="00147BDC">
              <w:rPr>
                <w:rFonts w:ascii="Calibri" w:hAnsi="Calibri" w:cs="Calibri"/>
                <w:lang w:val="fr-FR"/>
              </w:rPr>
              <w:t xml:space="preserve">Mongomasi, </w:t>
            </w:r>
            <w:proofErr w:type="spellStart"/>
            <w:r w:rsidRPr="00147BDC">
              <w:rPr>
                <w:rFonts w:ascii="Calibri" w:hAnsi="Calibri" w:cs="Calibri"/>
                <w:lang w:val="fr-FR"/>
              </w:rPr>
              <w:t>Azan</w:t>
            </w:r>
            <w:r w:rsidR="0093267F" w:rsidRPr="00147BDC">
              <w:rPr>
                <w:rFonts w:ascii="Calibri" w:hAnsi="Calibri" w:cs="Calibri"/>
                <w:lang w:val="fr-FR"/>
              </w:rPr>
              <w:t>ga</w:t>
            </w:r>
            <w:proofErr w:type="spellEnd"/>
            <w:r w:rsidRPr="00147BDC">
              <w:rPr>
                <w:rFonts w:ascii="Calibri" w:hAnsi="Calibri" w:cs="Calibri"/>
                <w:lang w:val="fr-FR"/>
              </w:rPr>
              <w:t xml:space="preserve">, </w:t>
            </w:r>
            <w:proofErr w:type="spellStart"/>
            <w:r w:rsidRPr="00147BDC">
              <w:rPr>
                <w:rFonts w:ascii="Calibri" w:hAnsi="Calibri" w:cs="Calibri"/>
                <w:lang w:val="fr-FR"/>
              </w:rPr>
              <w:t>Ndey</w:t>
            </w:r>
            <w:proofErr w:type="spellEnd"/>
            <w:r w:rsidRPr="00147BDC">
              <w:rPr>
                <w:rFonts w:ascii="Calibri" w:hAnsi="Calibri" w:cs="Calibri"/>
                <w:lang w:val="fr-FR"/>
              </w:rPr>
              <w:t xml:space="preserve"> et Mayogo-Mabozo.</w:t>
            </w:r>
          </w:p>
        </w:tc>
      </w:tr>
    </w:tbl>
    <w:p w14:paraId="5646D93B" w14:textId="77777777" w:rsidR="00F55B3D" w:rsidRPr="00147BDC" w:rsidRDefault="00F55B3D" w:rsidP="001B4C6A">
      <w:pPr>
        <w:rPr>
          <w:rFonts w:ascii="Calibri" w:hAnsi="Calibri" w:cs="Calibri"/>
          <w:lang w:val="fr-FR"/>
        </w:rPr>
      </w:pPr>
    </w:p>
    <w:p w14:paraId="29DE83EC" w14:textId="77777777" w:rsidR="00897602" w:rsidRPr="00147BDC" w:rsidRDefault="00897602" w:rsidP="001B4C6A">
      <w:pPr>
        <w:rPr>
          <w:rFonts w:ascii="Calibri" w:hAnsi="Calibri" w:cs="Calibri"/>
          <w:lang w:val="fr-FR"/>
        </w:rPr>
      </w:pPr>
    </w:p>
    <w:p w14:paraId="02F280D9" w14:textId="77777777" w:rsidR="00147BDC" w:rsidRDefault="00147BDC">
      <w:pPr>
        <w:rPr>
          <w:rStyle w:val="lev"/>
          <w:rFonts w:ascii="Calibri" w:hAnsi="Calibri" w:cs="Calibri"/>
          <w:lang w:val="fr-FR"/>
        </w:rPr>
      </w:pPr>
      <w:r>
        <w:rPr>
          <w:rStyle w:val="lev"/>
          <w:rFonts w:ascii="Calibri" w:hAnsi="Calibri" w:cs="Calibri"/>
          <w:lang w:val="fr-FR"/>
        </w:rPr>
        <w:br w:type="page"/>
      </w:r>
    </w:p>
    <w:p w14:paraId="512D2AA2" w14:textId="38AA93BD" w:rsidR="009848E7" w:rsidRPr="00147BDC" w:rsidRDefault="001B4C6A" w:rsidP="001B4C6A">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lastRenderedPageBreak/>
        <w:t xml:space="preserve">DÉROULEMENT </w:t>
      </w:r>
    </w:p>
    <w:p w14:paraId="1EDA45BE" w14:textId="77777777" w:rsidR="00487036" w:rsidRPr="00147BDC" w:rsidRDefault="00487036" w:rsidP="001B4C6A">
      <w:pPr>
        <w:rPr>
          <w:rFonts w:ascii="Calibri" w:hAnsi="Calibri" w:cs="Calibri"/>
          <w:lang w:val="fr-FR"/>
        </w:rPr>
      </w:pPr>
    </w:p>
    <w:p w14:paraId="30953B9B" w14:textId="3A4B77C6" w:rsidR="005F30C7" w:rsidRPr="00147BDC" w:rsidRDefault="005F30C7" w:rsidP="001B4C6A">
      <w:pPr>
        <w:rPr>
          <w:rFonts w:ascii="Calibri" w:hAnsi="Calibri" w:cs="Calibri"/>
          <w:lang w:val="fr-FR"/>
        </w:rPr>
      </w:pPr>
      <w:r w:rsidRPr="00147BDC">
        <w:rPr>
          <w:rFonts w:ascii="Calibri" w:hAnsi="Calibri" w:cs="Calibri"/>
          <w:lang w:val="fr-FR"/>
        </w:rPr>
        <w:t xml:space="preserve">Après une </w:t>
      </w:r>
      <w:r w:rsidR="00D77966" w:rsidRPr="00147BDC">
        <w:rPr>
          <w:rFonts w:ascii="Calibri" w:hAnsi="Calibri" w:cs="Calibri"/>
          <w:lang w:val="fr-FR"/>
        </w:rPr>
        <w:t xml:space="preserve">revue documentaire au Bureau du Partenaire </w:t>
      </w:r>
      <w:r w:rsidRPr="00147BDC">
        <w:rPr>
          <w:rFonts w:ascii="Calibri" w:hAnsi="Calibri" w:cs="Calibri"/>
          <w:lang w:val="fr-FR"/>
        </w:rPr>
        <w:t>BEMPRODEC à Isiro</w:t>
      </w:r>
      <w:r w:rsidR="00D77966" w:rsidRPr="00147BDC">
        <w:rPr>
          <w:rFonts w:ascii="Calibri" w:hAnsi="Calibri" w:cs="Calibri"/>
          <w:lang w:val="fr-FR"/>
        </w:rPr>
        <w:t xml:space="preserve"> et des services techniques ciblés </w:t>
      </w:r>
      <w:r w:rsidRPr="00147BDC">
        <w:rPr>
          <w:rFonts w:ascii="Calibri" w:hAnsi="Calibri" w:cs="Calibri"/>
          <w:lang w:val="fr-FR"/>
        </w:rPr>
        <w:t xml:space="preserve">basés à Isiro (Directions provinciales), le suivi s’est étendu au </w:t>
      </w:r>
      <w:r w:rsidR="00D77966" w:rsidRPr="00147BDC">
        <w:rPr>
          <w:rFonts w:ascii="Calibri" w:hAnsi="Calibri" w:cs="Calibri"/>
          <w:lang w:val="fr-FR"/>
        </w:rPr>
        <w:t xml:space="preserve">niveau du Territoire de </w:t>
      </w:r>
      <w:r w:rsidRPr="00147BDC">
        <w:rPr>
          <w:rFonts w:ascii="Calibri" w:hAnsi="Calibri" w:cs="Calibri"/>
          <w:lang w:val="fr-FR"/>
        </w:rPr>
        <w:t>Rungu où opèrent les services techniques déconcentrés</w:t>
      </w:r>
      <w:r w:rsidR="00D77966" w:rsidRPr="00147BDC">
        <w:rPr>
          <w:rFonts w:ascii="Calibri" w:hAnsi="Calibri" w:cs="Calibri"/>
          <w:lang w:val="fr-FR"/>
        </w:rPr>
        <w:t xml:space="preserve">, </w:t>
      </w:r>
      <w:r w:rsidRPr="00147BDC">
        <w:rPr>
          <w:rFonts w:ascii="Calibri" w:hAnsi="Calibri" w:cs="Calibri"/>
          <w:lang w:val="fr-FR"/>
        </w:rPr>
        <w:t>ainsi qu’</w:t>
      </w:r>
      <w:r w:rsidR="00D77966" w:rsidRPr="00147BDC">
        <w:rPr>
          <w:rFonts w:ascii="Calibri" w:hAnsi="Calibri" w:cs="Calibri"/>
          <w:lang w:val="fr-FR"/>
        </w:rPr>
        <w:t>au niveau des Chefferies</w:t>
      </w:r>
      <w:r w:rsidRPr="00147BDC">
        <w:rPr>
          <w:rFonts w:ascii="Calibri" w:hAnsi="Calibri" w:cs="Calibri"/>
          <w:lang w:val="fr-FR"/>
        </w:rPr>
        <w:t>.</w:t>
      </w:r>
    </w:p>
    <w:p w14:paraId="0EBDF402" w14:textId="3BB1222D" w:rsidR="005F30C7" w:rsidRPr="00147BDC" w:rsidRDefault="005F30C7" w:rsidP="001B4C6A">
      <w:pPr>
        <w:rPr>
          <w:rFonts w:ascii="Calibri" w:hAnsi="Calibri" w:cs="Calibri"/>
          <w:lang w:val="fr-FR"/>
        </w:rPr>
      </w:pPr>
      <w:r w:rsidRPr="00147BDC">
        <w:rPr>
          <w:rFonts w:ascii="Calibri" w:hAnsi="Calibri" w:cs="Calibri"/>
          <w:lang w:val="fr-FR"/>
        </w:rPr>
        <w:t>A chaque entité, les civilités ont été rendues aux Chefs et les objectifs de la mission ont été expliqués.</w:t>
      </w:r>
    </w:p>
    <w:p w14:paraId="7232A1ED" w14:textId="55A33209" w:rsidR="00D17CF4" w:rsidRPr="00147BDC" w:rsidRDefault="00C659F0" w:rsidP="001B4C6A">
      <w:pPr>
        <w:rPr>
          <w:rFonts w:ascii="Calibri" w:hAnsi="Calibri" w:cs="Calibri"/>
          <w:lang w:val="fr-FR"/>
        </w:rPr>
      </w:pPr>
      <w:r w:rsidRPr="00147BDC">
        <w:rPr>
          <w:rFonts w:ascii="Calibri" w:hAnsi="Calibri" w:cs="Calibri"/>
          <w:lang w:val="fr-FR"/>
        </w:rPr>
        <w:t xml:space="preserve">En </w:t>
      </w:r>
      <w:r w:rsidR="00D4456C" w:rsidRPr="00147BDC">
        <w:rPr>
          <w:rFonts w:ascii="Calibri" w:hAnsi="Calibri" w:cs="Calibri"/>
          <w:lang w:val="fr-FR"/>
        </w:rPr>
        <w:t>raison</w:t>
      </w:r>
      <w:r w:rsidRPr="00147BDC">
        <w:rPr>
          <w:rFonts w:ascii="Calibri" w:hAnsi="Calibri" w:cs="Calibri"/>
          <w:lang w:val="fr-FR"/>
        </w:rPr>
        <w:t xml:space="preserve"> de son agenda, le chef de chefferie d’</w:t>
      </w:r>
      <w:proofErr w:type="spellStart"/>
      <w:r w:rsidRPr="00147BDC">
        <w:rPr>
          <w:rFonts w:ascii="Calibri" w:hAnsi="Calibri" w:cs="Calibri"/>
          <w:lang w:val="fr-FR"/>
        </w:rPr>
        <w:t>Azanga</w:t>
      </w:r>
      <w:proofErr w:type="spellEnd"/>
      <w:r w:rsidRPr="00147BDC">
        <w:rPr>
          <w:rFonts w:ascii="Calibri" w:hAnsi="Calibri" w:cs="Calibri"/>
          <w:lang w:val="fr-FR"/>
        </w:rPr>
        <w:t xml:space="preserve"> n’a pu être disponible.</w:t>
      </w:r>
    </w:p>
    <w:p w14:paraId="6779C239" w14:textId="77777777" w:rsidR="009848E7" w:rsidRPr="00147BDC" w:rsidRDefault="009848E7" w:rsidP="001B4C6A">
      <w:pPr>
        <w:rPr>
          <w:rFonts w:ascii="Calibri" w:hAnsi="Calibri" w:cs="Calibri"/>
          <w:lang w:val="fr-FR"/>
        </w:rPr>
      </w:pPr>
    </w:p>
    <w:p w14:paraId="60F94C6B" w14:textId="6FECA74C" w:rsidR="00C479B6" w:rsidRPr="00147BDC" w:rsidRDefault="001B4C6A" w:rsidP="001B4C6A">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t>PRINCIPAUX RÉSULTATS : CONSTATS ET ANALYSE</w:t>
      </w:r>
    </w:p>
    <w:p w14:paraId="1FD7EDB3" w14:textId="77777777" w:rsidR="00C479B6" w:rsidRPr="00147BDC" w:rsidRDefault="00C479B6" w:rsidP="001B4C6A">
      <w:pPr>
        <w:rPr>
          <w:rFonts w:ascii="Calibri" w:hAnsi="Calibri" w:cs="Calibri"/>
          <w:lang w:val="fr-FR"/>
        </w:rPr>
      </w:pPr>
    </w:p>
    <w:p w14:paraId="452326A7" w14:textId="4F602C5A" w:rsidR="00D36349" w:rsidRPr="00147BDC" w:rsidRDefault="005F30C7" w:rsidP="001B4C6A">
      <w:pPr>
        <w:rPr>
          <w:rFonts w:ascii="Calibri" w:hAnsi="Calibri" w:cs="Calibri"/>
          <w:lang w:val="fr-FR"/>
        </w:rPr>
      </w:pPr>
      <w:r w:rsidRPr="00147BDC">
        <w:rPr>
          <w:rFonts w:ascii="Calibri" w:hAnsi="Calibri" w:cs="Calibri"/>
          <w:lang w:val="fr-FR"/>
        </w:rPr>
        <w:t>Le</w:t>
      </w:r>
      <w:r w:rsidR="00D60E4C" w:rsidRPr="00147BDC">
        <w:rPr>
          <w:rFonts w:ascii="Calibri" w:hAnsi="Calibri" w:cs="Calibri"/>
          <w:lang w:val="fr-FR"/>
        </w:rPr>
        <w:t>s</w:t>
      </w:r>
      <w:r w:rsidRPr="00147BDC">
        <w:rPr>
          <w:rFonts w:ascii="Calibri" w:hAnsi="Calibri" w:cs="Calibri"/>
          <w:lang w:val="fr-FR"/>
        </w:rPr>
        <w:t xml:space="preserve"> document</w:t>
      </w:r>
      <w:r w:rsidR="00D60E4C" w:rsidRPr="00147BDC">
        <w:rPr>
          <w:rFonts w:ascii="Calibri" w:hAnsi="Calibri" w:cs="Calibri"/>
          <w:lang w:val="fr-FR"/>
        </w:rPr>
        <w:t>s</w:t>
      </w:r>
      <w:r w:rsidRPr="00147BDC">
        <w:rPr>
          <w:rFonts w:ascii="Calibri" w:hAnsi="Calibri" w:cs="Calibri"/>
          <w:lang w:val="fr-FR"/>
        </w:rPr>
        <w:t xml:space="preserve"> de base qui ont facilité l’analyse sont le PRODOC, le plan de travail et le rapport trimestriels du PLE, les Plans de distribution des Appuis aux services et entités étatiques. </w:t>
      </w:r>
      <w:r w:rsidR="0097532D" w:rsidRPr="00147BDC">
        <w:rPr>
          <w:rFonts w:ascii="Calibri" w:hAnsi="Calibri" w:cs="Calibri"/>
          <w:lang w:val="fr-FR"/>
        </w:rPr>
        <w:t>L</w:t>
      </w:r>
      <w:r w:rsidR="00D3721F" w:rsidRPr="00147BDC">
        <w:rPr>
          <w:rFonts w:ascii="Calibri" w:hAnsi="Calibri" w:cs="Calibri"/>
          <w:lang w:val="fr-FR"/>
        </w:rPr>
        <w:t>es comptes-rendus des réunions de coordination mensuel</w:t>
      </w:r>
      <w:r w:rsidR="006D6581" w:rsidRPr="00147BDC">
        <w:rPr>
          <w:rFonts w:ascii="Calibri" w:hAnsi="Calibri" w:cs="Calibri"/>
          <w:lang w:val="fr-FR"/>
        </w:rPr>
        <w:t>les (PNUD-PLE)</w:t>
      </w:r>
      <w:r w:rsidR="00D3721F" w:rsidRPr="00147BDC">
        <w:rPr>
          <w:rFonts w:ascii="Calibri" w:hAnsi="Calibri" w:cs="Calibri"/>
          <w:lang w:val="fr-FR"/>
        </w:rPr>
        <w:t xml:space="preserve"> ont</w:t>
      </w:r>
      <w:r w:rsidR="00D36349" w:rsidRPr="00147BDC">
        <w:rPr>
          <w:rFonts w:ascii="Calibri" w:hAnsi="Calibri" w:cs="Calibri"/>
          <w:lang w:val="fr-FR"/>
        </w:rPr>
        <w:t xml:space="preserve"> été exploité</w:t>
      </w:r>
      <w:r w:rsidR="00D3721F" w:rsidRPr="00147BDC">
        <w:rPr>
          <w:rFonts w:ascii="Calibri" w:hAnsi="Calibri" w:cs="Calibri"/>
          <w:lang w:val="fr-FR"/>
        </w:rPr>
        <w:t>s.</w:t>
      </w:r>
    </w:p>
    <w:p w14:paraId="7F2BC694" w14:textId="77777777" w:rsidR="00882A0C" w:rsidRPr="00147BDC" w:rsidRDefault="00882A0C" w:rsidP="001B4C6A">
      <w:pPr>
        <w:rPr>
          <w:rFonts w:ascii="Calibri" w:hAnsi="Calibri" w:cs="Calibri"/>
          <w:lang w:val="fr-FR"/>
        </w:rPr>
      </w:pPr>
    </w:p>
    <w:p w14:paraId="1648451A" w14:textId="083419CB" w:rsidR="00C10461" w:rsidRPr="00147BDC" w:rsidRDefault="00C10461" w:rsidP="00AE7AF1">
      <w:pPr>
        <w:pStyle w:val="Paragraphedeliste"/>
        <w:numPr>
          <w:ilvl w:val="0"/>
          <w:numId w:val="5"/>
        </w:numPr>
        <w:rPr>
          <w:rFonts w:ascii="Calibri" w:hAnsi="Calibri" w:cs="Calibri"/>
          <w:b/>
          <w:bCs/>
          <w:lang w:val="fr-FR"/>
        </w:rPr>
      </w:pPr>
      <w:r w:rsidRPr="00147BDC">
        <w:rPr>
          <w:rFonts w:ascii="Calibri" w:hAnsi="Calibri" w:cs="Calibri"/>
          <w:b/>
          <w:bCs/>
          <w:lang w:val="fr-FR"/>
        </w:rPr>
        <w:t>Des réalisations et résultats majeurs</w:t>
      </w:r>
    </w:p>
    <w:p w14:paraId="7159C1FC" w14:textId="77777777" w:rsidR="00C10461" w:rsidRPr="00147BDC" w:rsidRDefault="00C10461" w:rsidP="001B4C6A">
      <w:pPr>
        <w:rPr>
          <w:rFonts w:ascii="Calibri" w:hAnsi="Calibri" w:cs="Calibri"/>
          <w:lang w:val="fr-FR"/>
        </w:rPr>
      </w:pPr>
    </w:p>
    <w:p w14:paraId="1DDEA6E7" w14:textId="77777777" w:rsidR="00C10461" w:rsidRPr="00147BDC" w:rsidRDefault="00C10461" w:rsidP="001B4C6A">
      <w:pPr>
        <w:rPr>
          <w:rFonts w:ascii="Calibri" w:hAnsi="Calibri" w:cs="Calibri"/>
          <w:b/>
          <w:bCs/>
          <w:u w:val="single"/>
          <w:lang w:val="fr-FR"/>
        </w:rPr>
      </w:pPr>
      <w:r w:rsidRPr="00147BDC">
        <w:rPr>
          <w:rFonts w:ascii="Calibri" w:hAnsi="Calibri" w:cs="Calibri"/>
          <w:b/>
          <w:bCs/>
          <w:u w:val="single"/>
          <w:lang w:val="fr-FR"/>
        </w:rPr>
        <w:t>Indicateurs des résultats.</w:t>
      </w:r>
    </w:p>
    <w:p w14:paraId="01B5B80D" w14:textId="77777777" w:rsidR="00C10461" w:rsidRPr="00147BDC" w:rsidRDefault="00C10461" w:rsidP="001B4C6A">
      <w:pPr>
        <w:rPr>
          <w:rFonts w:ascii="Calibri" w:hAnsi="Calibri" w:cs="Calibri"/>
          <w:lang w:val="fr-FR"/>
        </w:rPr>
      </w:pPr>
    </w:p>
    <w:p w14:paraId="33626CD1" w14:textId="3593BD35" w:rsidR="00C10461" w:rsidRPr="00147BDC" w:rsidRDefault="00CC6969" w:rsidP="001B4C6A">
      <w:pPr>
        <w:rPr>
          <w:rFonts w:ascii="Calibri" w:hAnsi="Calibri" w:cs="Calibri"/>
          <w:lang w:val="fr-FR"/>
        </w:rPr>
      </w:pPr>
      <w:r w:rsidRPr="00147BDC">
        <w:rPr>
          <w:rFonts w:ascii="Calibri" w:hAnsi="Calibri" w:cs="Calibri"/>
          <w:lang w:val="fr-FR"/>
        </w:rPr>
        <w:t>Au regard d</w:t>
      </w:r>
      <w:r w:rsidR="003A6649" w:rsidRPr="00147BDC">
        <w:rPr>
          <w:rFonts w:ascii="Calibri" w:hAnsi="Calibri" w:cs="Calibri"/>
          <w:lang w:val="fr-FR"/>
        </w:rPr>
        <w:t>u Plan de travail trimestriel présenté par le Partenaire, le compendium d’indicateurs à renseigner</w:t>
      </w:r>
      <w:r w:rsidR="0083789E" w:rsidRPr="00147BDC">
        <w:rPr>
          <w:rFonts w:ascii="Calibri" w:hAnsi="Calibri" w:cs="Calibri"/>
          <w:lang w:val="fr-FR"/>
        </w:rPr>
        <w:t xml:space="preserve">, </w:t>
      </w:r>
      <w:r w:rsidR="003A6649" w:rsidRPr="00147BDC">
        <w:rPr>
          <w:rFonts w:ascii="Calibri" w:hAnsi="Calibri" w:cs="Calibri"/>
          <w:lang w:val="fr-FR"/>
        </w:rPr>
        <w:t>leur perfor</w:t>
      </w:r>
      <w:r w:rsidR="0083789E" w:rsidRPr="00147BDC">
        <w:rPr>
          <w:rFonts w:ascii="Calibri" w:hAnsi="Calibri" w:cs="Calibri"/>
          <w:lang w:val="fr-FR"/>
        </w:rPr>
        <w:t xml:space="preserve">mance attendue et atteinte </w:t>
      </w:r>
      <w:r w:rsidR="003A6649" w:rsidRPr="00147BDC">
        <w:rPr>
          <w:rFonts w:ascii="Calibri" w:hAnsi="Calibri" w:cs="Calibri"/>
          <w:lang w:val="fr-FR"/>
        </w:rPr>
        <w:t>durant cette période est </w:t>
      </w:r>
      <w:r w:rsidR="0083789E" w:rsidRPr="00147BDC">
        <w:rPr>
          <w:rFonts w:ascii="Calibri" w:hAnsi="Calibri" w:cs="Calibri"/>
          <w:lang w:val="fr-FR"/>
        </w:rPr>
        <w:t xml:space="preserve">comme </w:t>
      </w:r>
      <w:r w:rsidR="00462071" w:rsidRPr="00147BDC">
        <w:rPr>
          <w:rFonts w:ascii="Calibri" w:hAnsi="Calibri" w:cs="Calibri"/>
          <w:lang w:val="fr-FR"/>
        </w:rPr>
        <w:t>suit :</w:t>
      </w: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80"/>
        <w:gridCol w:w="1178"/>
        <w:gridCol w:w="1190"/>
        <w:gridCol w:w="1258"/>
        <w:gridCol w:w="1174"/>
      </w:tblGrid>
      <w:tr w:rsidR="00996730" w:rsidRPr="00147BDC" w14:paraId="15286F6C" w14:textId="77777777" w:rsidTr="002B00FA">
        <w:trPr>
          <w:trHeight w:val="20"/>
        </w:trPr>
        <w:tc>
          <w:tcPr>
            <w:tcW w:w="4880" w:type="dxa"/>
            <w:shd w:val="clear" w:color="auto" w:fill="auto"/>
            <w:noWrap/>
            <w:hideMark/>
          </w:tcPr>
          <w:p w14:paraId="7AD9E3AC" w14:textId="77777777" w:rsidR="00996730" w:rsidRPr="00147BDC" w:rsidRDefault="00996730" w:rsidP="00996730">
            <w:pPr>
              <w:jc w:val="left"/>
              <w:rPr>
                <w:rFonts w:ascii="Calibri" w:eastAsia="Times New Roman" w:hAnsi="Calibri" w:cs="Calibri"/>
                <w:kern w:val="0"/>
                <w:sz w:val="18"/>
                <w:szCs w:val="18"/>
                <w:lang w:val="fr-FR" w:eastAsia="fr-FR"/>
                <w14:ligatures w14:val="none"/>
              </w:rPr>
            </w:pPr>
          </w:p>
        </w:tc>
        <w:tc>
          <w:tcPr>
            <w:tcW w:w="1178" w:type="dxa"/>
            <w:shd w:val="clear" w:color="auto" w:fill="auto"/>
            <w:vAlign w:val="center"/>
            <w:hideMark/>
          </w:tcPr>
          <w:p w14:paraId="140041F6" w14:textId="77777777" w:rsidR="00996730" w:rsidRPr="00147BDC" w:rsidRDefault="00996730" w:rsidP="00996730">
            <w:pPr>
              <w:jc w:val="center"/>
              <w:rPr>
                <w:rFonts w:ascii="Calibri" w:eastAsia="Times New Roman" w:hAnsi="Calibri" w:cs="Calibri"/>
                <w:b/>
                <w:bCs/>
                <w:color w:val="000000"/>
                <w:kern w:val="0"/>
                <w:sz w:val="18"/>
                <w:szCs w:val="18"/>
                <w:lang w:val="fr-FR" w:eastAsia="fr-FR"/>
                <w14:ligatures w14:val="none"/>
              </w:rPr>
            </w:pPr>
            <w:r w:rsidRPr="00147BDC">
              <w:rPr>
                <w:rFonts w:ascii="Calibri" w:eastAsia="Times New Roman" w:hAnsi="Calibri" w:cs="Calibri"/>
                <w:b/>
                <w:bCs/>
                <w:color w:val="000000"/>
                <w:kern w:val="0"/>
                <w:sz w:val="18"/>
                <w:szCs w:val="18"/>
                <w:lang w:val="fr-FR" w:eastAsia="fr-FR"/>
                <w14:ligatures w14:val="none"/>
              </w:rPr>
              <w:t>Cible totale</w:t>
            </w:r>
          </w:p>
        </w:tc>
        <w:tc>
          <w:tcPr>
            <w:tcW w:w="1190" w:type="dxa"/>
            <w:shd w:val="clear" w:color="auto" w:fill="auto"/>
            <w:vAlign w:val="center"/>
            <w:hideMark/>
          </w:tcPr>
          <w:p w14:paraId="68EF333C" w14:textId="77777777" w:rsidR="00996730" w:rsidRPr="00147BDC" w:rsidRDefault="00996730" w:rsidP="00996730">
            <w:pPr>
              <w:jc w:val="center"/>
              <w:rPr>
                <w:rFonts w:ascii="Calibri" w:eastAsia="Times New Roman" w:hAnsi="Calibri" w:cs="Calibri"/>
                <w:b/>
                <w:bCs/>
                <w:color w:val="000000"/>
                <w:kern w:val="0"/>
                <w:sz w:val="18"/>
                <w:szCs w:val="18"/>
                <w:lang w:val="fr-FR" w:eastAsia="fr-FR"/>
                <w14:ligatures w14:val="none"/>
              </w:rPr>
            </w:pPr>
            <w:r w:rsidRPr="00147BDC">
              <w:rPr>
                <w:rFonts w:ascii="Calibri" w:eastAsia="Times New Roman" w:hAnsi="Calibri" w:cs="Calibri"/>
                <w:b/>
                <w:bCs/>
                <w:color w:val="000000"/>
                <w:kern w:val="0"/>
                <w:sz w:val="18"/>
                <w:szCs w:val="18"/>
                <w:lang w:val="fr-FR" w:eastAsia="fr-FR"/>
                <w14:ligatures w14:val="none"/>
              </w:rPr>
              <w:t xml:space="preserve">Cible trimestre </w:t>
            </w:r>
          </w:p>
        </w:tc>
        <w:tc>
          <w:tcPr>
            <w:tcW w:w="1258" w:type="dxa"/>
            <w:shd w:val="clear" w:color="auto" w:fill="auto"/>
            <w:vAlign w:val="center"/>
            <w:hideMark/>
          </w:tcPr>
          <w:p w14:paraId="3B8D7FD4" w14:textId="77777777" w:rsidR="00996730" w:rsidRPr="00147BDC" w:rsidRDefault="00996730" w:rsidP="00996730">
            <w:pPr>
              <w:jc w:val="center"/>
              <w:rPr>
                <w:rFonts w:ascii="Calibri" w:eastAsia="Times New Roman" w:hAnsi="Calibri" w:cs="Calibri"/>
                <w:b/>
                <w:bCs/>
                <w:color w:val="000000"/>
                <w:kern w:val="0"/>
                <w:sz w:val="18"/>
                <w:szCs w:val="18"/>
                <w:lang w:val="fr-FR" w:eastAsia="fr-FR"/>
                <w14:ligatures w14:val="none"/>
              </w:rPr>
            </w:pPr>
            <w:r w:rsidRPr="00147BDC">
              <w:rPr>
                <w:rFonts w:ascii="Calibri" w:eastAsia="Times New Roman" w:hAnsi="Calibri" w:cs="Calibri"/>
                <w:b/>
                <w:bCs/>
                <w:color w:val="000000"/>
                <w:kern w:val="0"/>
                <w:sz w:val="18"/>
                <w:szCs w:val="18"/>
                <w:lang w:val="fr-FR" w:eastAsia="fr-FR"/>
                <w14:ligatures w14:val="none"/>
              </w:rPr>
              <w:t>Performance trimestre</w:t>
            </w:r>
          </w:p>
        </w:tc>
        <w:tc>
          <w:tcPr>
            <w:tcW w:w="1174" w:type="dxa"/>
            <w:shd w:val="clear" w:color="auto" w:fill="auto"/>
            <w:vAlign w:val="center"/>
            <w:hideMark/>
          </w:tcPr>
          <w:p w14:paraId="3E6DCB99" w14:textId="77777777" w:rsidR="00996730" w:rsidRPr="00147BDC" w:rsidRDefault="00996730" w:rsidP="00996730">
            <w:pPr>
              <w:jc w:val="center"/>
              <w:rPr>
                <w:rFonts w:ascii="Calibri" w:eastAsia="Times New Roman" w:hAnsi="Calibri" w:cs="Calibri"/>
                <w:b/>
                <w:bCs/>
                <w:color w:val="000000"/>
                <w:kern w:val="0"/>
                <w:sz w:val="18"/>
                <w:szCs w:val="18"/>
                <w:lang w:val="fr-FR" w:eastAsia="fr-FR"/>
                <w14:ligatures w14:val="none"/>
              </w:rPr>
            </w:pPr>
            <w:r w:rsidRPr="00147BDC">
              <w:rPr>
                <w:rFonts w:ascii="Calibri" w:eastAsia="Times New Roman" w:hAnsi="Calibri" w:cs="Calibri"/>
                <w:b/>
                <w:bCs/>
                <w:color w:val="000000"/>
                <w:kern w:val="0"/>
                <w:sz w:val="18"/>
                <w:szCs w:val="18"/>
                <w:lang w:val="fr-FR" w:eastAsia="fr-FR"/>
                <w14:ligatures w14:val="none"/>
              </w:rPr>
              <w:t>%</w:t>
            </w:r>
          </w:p>
        </w:tc>
      </w:tr>
      <w:tr w:rsidR="00996730" w:rsidRPr="00147BDC" w14:paraId="0606D73E" w14:textId="77777777" w:rsidTr="00996730">
        <w:trPr>
          <w:trHeight w:val="20"/>
        </w:trPr>
        <w:tc>
          <w:tcPr>
            <w:tcW w:w="9680" w:type="dxa"/>
            <w:gridSpan w:val="5"/>
            <w:shd w:val="clear" w:color="auto" w:fill="auto"/>
            <w:hideMark/>
          </w:tcPr>
          <w:p w14:paraId="4B47369C" w14:textId="367B3BED" w:rsidR="00996730" w:rsidRPr="00147BDC" w:rsidRDefault="00996730" w:rsidP="00996730">
            <w:pPr>
              <w:rPr>
                <w:rFonts w:ascii="Calibri" w:eastAsia="Times New Roman" w:hAnsi="Calibri" w:cs="Calibri"/>
                <w:b/>
                <w:bCs/>
                <w:i/>
                <w:iCs/>
                <w:kern w:val="0"/>
                <w:sz w:val="18"/>
                <w:szCs w:val="18"/>
                <w:lang w:val="fr-FR" w:eastAsia="fr-FR"/>
                <w14:ligatures w14:val="none"/>
              </w:rPr>
            </w:pPr>
            <w:r w:rsidRPr="00147BDC">
              <w:rPr>
                <w:rFonts w:ascii="Calibri" w:eastAsia="Times New Roman" w:hAnsi="Calibri" w:cs="Calibri"/>
                <w:b/>
                <w:bCs/>
                <w:i/>
                <w:iCs/>
                <w:kern w:val="0"/>
                <w:sz w:val="18"/>
                <w:szCs w:val="18"/>
                <w:lang w:val="fr-FR" w:eastAsia="fr-FR"/>
                <w14:ligatures w14:val="none"/>
              </w:rPr>
              <w:t xml:space="preserve">Indicateurs en lien avec </w:t>
            </w:r>
            <w:r w:rsidR="00F2139F" w:rsidRPr="00147BDC">
              <w:rPr>
                <w:rFonts w:ascii="Calibri" w:eastAsia="Times New Roman" w:hAnsi="Calibri" w:cs="Calibri"/>
                <w:b/>
                <w:bCs/>
                <w:i/>
                <w:iCs/>
                <w:kern w:val="0"/>
                <w:sz w:val="18"/>
                <w:szCs w:val="18"/>
                <w:lang w:val="fr-FR" w:eastAsia="fr-FR"/>
                <w14:ligatures w14:val="none"/>
              </w:rPr>
              <w:t>l’output</w:t>
            </w:r>
            <w:r w:rsidRPr="00147BDC">
              <w:rPr>
                <w:rFonts w:ascii="Calibri" w:eastAsia="Times New Roman" w:hAnsi="Calibri" w:cs="Calibri"/>
                <w:b/>
                <w:bCs/>
                <w:i/>
                <w:iCs/>
                <w:kern w:val="0"/>
                <w:sz w:val="18"/>
                <w:szCs w:val="18"/>
                <w:lang w:val="fr-FR" w:eastAsia="fr-FR"/>
                <w14:ligatures w14:val="none"/>
              </w:rPr>
              <w:t xml:space="preserve"> 1</w:t>
            </w:r>
          </w:p>
        </w:tc>
      </w:tr>
      <w:tr w:rsidR="002B00FA" w:rsidRPr="00147BDC" w14:paraId="0616DA7E" w14:textId="77777777" w:rsidTr="002B00FA">
        <w:trPr>
          <w:trHeight w:val="20"/>
        </w:trPr>
        <w:tc>
          <w:tcPr>
            <w:tcW w:w="4880" w:type="dxa"/>
            <w:shd w:val="clear" w:color="auto" w:fill="auto"/>
            <w:hideMark/>
          </w:tcPr>
          <w:p w14:paraId="4F7C0D76" w14:textId="39C27926" w:rsidR="002B00FA" w:rsidRPr="00147BDC" w:rsidRDefault="002B00FA" w:rsidP="002B00FA">
            <w:pPr>
              <w:rPr>
                <w:rFonts w:ascii="Calibri" w:eastAsia="Times New Roman" w:hAnsi="Calibri" w:cs="Calibri"/>
                <w:i/>
                <w:iCs/>
                <w:kern w:val="0"/>
                <w:sz w:val="18"/>
                <w:szCs w:val="18"/>
                <w:lang w:val="fr-FR" w:eastAsia="fr-FR"/>
                <w14:ligatures w14:val="none"/>
              </w:rPr>
            </w:pPr>
            <w:r w:rsidRPr="00147BDC">
              <w:rPr>
                <w:rFonts w:ascii="Calibri" w:eastAsia="Times New Roman" w:hAnsi="Calibri" w:cs="Calibri"/>
                <w:i/>
                <w:iCs/>
                <w:kern w:val="0"/>
                <w:sz w:val="18"/>
                <w:szCs w:val="18"/>
                <w:lang w:val="fr-FR" w:eastAsia="fr-FR"/>
                <w14:ligatures w14:val="none"/>
              </w:rPr>
              <w:t>1.1.a. Nombre de plateforme de gouvernances multi-acteurs et multisectorielles engagées dans la l'élaboration et le suivi des Plan d'usage de terre et des plans de développement vert</w:t>
            </w:r>
          </w:p>
        </w:tc>
        <w:tc>
          <w:tcPr>
            <w:tcW w:w="1178" w:type="dxa"/>
            <w:shd w:val="clear" w:color="auto" w:fill="auto"/>
            <w:hideMark/>
          </w:tcPr>
          <w:p w14:paraId="651D3A96" w14:textId="11194E15" w:rsidR="002B00FA" w:rsidRPr="00147BDC" w:rsidRDefault="002B00FA" w:rsidP="002B00FA">
            <w:pPr>
              <w:jc w:val="right"/>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30</w:t>
            </w:r>
          </w:p>
        </w:tc>
        <w:tc>
          <w:tcPr>
            <w:tcW w:w="1190" w:type="dxa"/>
            <w:shd w:val="clear" w:color="auto" w:fill="auto"/>
            <w:hideMark/>
          </w:tcPr>
          <w:p w14:paraId="2D5D7AB7" w14:textId="1917FDFD"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30</w:t>
            </w:r>
          </w:p>
        </w:tc>
        <w:tc>
          <w:tcPr>
            <w:tcW w:w="1258" w:type="dxa"/>
            <w:shd w:val="clear" w:color="auto" w:fill="auto"/>
            <w:hideMark/>
          </w:tcPr>
          <w:p w14:paraId="7639795F" w14:textId="30060C20"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24</w:t>
            </w:r>
          </w:p>
        </w:tc>
        <w:tc>
          <w:tcPr>
            <w:tcW w:w="1174" w:type="dxa"/>
            <w:shd w:val="clear" w:color="auto" w:fill="auto"/>
            <w:hideMark/>
          </w:tcPr>
          <w:p w14:paraId="15F228E0" w14:textId="2BC9C4A0"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80%</w:t>
            </w:r>
          </w:p>
        </w:tc>
      </w:tr>
      <w:tr w:rsidR="002B00FA" w:rsidRPr="00147BDC" w14:paraId="4D0D9994" w14:textId="77777777" w:rsidTr="002B00FA">
        <w:trPr>
          <w:trHeight w:val="20"/>
        </w:trPr>
        <w:tc>
          <w:tcPr>
            <w:tcW w:w="4880" w:type="dxa"/>
            <w:shd w:val="clear" w:color="auto" w:fill="auto"/>
            <w:hideMark/>
          </w:tcPr>
          <w:p w14:paraId="35C8C155" w14:textId="77777777" w:rsidR="002B00FA" w:rsidRPr="00147BDC" w:rsidRDefault="002B00FA" w:rsidP="002B00FA">
            <w:pPr>
              <w:rPr>
                <w:rFonts w:ascii="Calibri" w:eastAsia="Times New Roman" w:hAnsi="Calibri" w:cs="Calibri"/>
                <w:i/>
                <w:iCs/>
                <w:kern w:val="0"/>
                <w:sz w:val="18"/>
                <w:szCs w:val="18"/>
                <w:lang w:val="fr-FR" w:eastAsia="fr-FR"/>
                <w14:ligatures w14:val="none"/>
              </w:rPr>
            </w:pPr>
            <w:r w:rsidRPr="00147BDC">
              <w:rPr>
                <w:rFonts w:ascii="Calibri" w:eastAsia="Times New Roman" w:hAnsi="Calibri" w:cs="Calibri"/>
                <w:i/>
                <w:iCs/>
                <w:kern w:val="0"/>
                <w:sz w:val="18"/>
                <w:szCs w:val="18"/>
                <w:lang w:val="fr-FR" w:eastAsia="fr-FR"/>
                <w14:ligatures w14:val="none"/>
              </w:rPr>
              <w:t>1.1.b. Pourcentage de femme, jeune et Peuple autochtone membre de structures de gouvernance (cadres de concertation)</w:t>
            </w:r>
          </w:p>
        </w:tc>
        <w:tc>
          <w:tcPr>
            <w:tcW w:w="1178" w:type="dxa"/>
            <w:shd w:val="clear" w:color="auto" w:fill="auto"/>
            <w:hideMark/>
          </w:tcPr>
          <w:p w14:paraId="71AD9E23" w14:textId="7688E80B" w:rsidR="002B00FA" w:rsidRPr="00147BDC" w:rsidRDefault="002B00FA" w:rsidP="002B00FA">
            <w:pPr>
              <w:jc w:val="left"/>
              <w:rPr>
                <w:rFonts w:ascii="Calibri" w:eastAsia="Times New Roman" w:hAnsi="Calibri" w:cs="Calibri"/>
                <w:kern w:val="0"/>
                <w:sz w:val="18"/>
                <w:szCs w:val="18"/>
                <w:lang w:val="fr-FR" w:eastAsia="fr-FR"/>
                <w14:ligatures w14:val="none"/>
              </w:rPr>
            </w:pPr>
          </w:p>
        </w:tc>
        <w:tc>
          <w:tcPr>
            <w:tcW w:w="1190" w:type="dxa"/>
            <w:shd w:val="clear" w:color="auto" w:fill="auto"/>
            <w:hideMark/>
          </w:tcPr>
          <w:p w14:paraId="2C9890C3" w14:textId="7D3AD77E" w:rsidR="002B00FA" w:rsidRPr="00147BDC" w:rsidRDefault="002B00FA" w:rsidP="002B00FA">
            <w:pPr>
              <w:jc w:val="center"/>
              <w:rPr>
                <w:rFonts w:ascii="Calibri" w:eastAsia="Times New Roman" w:hAnsi="Calibri" w:cs="Calibri"/>
                <w:kern w:val="0"/>
                <w:sz w:val="18"/>
                <w:szCs w:val="18"/>
                <w:lang w:val="fr-FR" w:eastAsia="fr-FR"/>
                <w14:ligatures w14:val="none"/>
              </w:rPr>
            </w:pPr>
          </w:p>
        </w:tc>
        <w:tc>
          <w:tcPr>
            <w:tcW w:w="1258" w:type="dxa"/>
            <w:shd w:val="clear" w:color="auto" w:fill="auto"/>
            <w:hideMark/>
          </w:tcPr>
          <w:p w14:paraId="73F65FFB" w14:textId="5569F362" w:rsidR="002B00FA" w:rsidRPr="00147BDC" w:rsidRDefault="002B00FA" w:rsidP="002B00FA">
            <w:pPr>
              <w:jc w:val="center"/>
              <w:rPr>
                <w:rFonts w:ascii="Calibri" w:eastAsia="Times New Roman" w:hAnsi="Calibri" w:cs="Calibri"/>
                <w:kern w:val="0"/>
                <w:sz w:val="18"/>
                <w:szCs w:val="18"/>
                <w:lang w:val="fr-FR" w:eastAsia="fr-FR"/>
                <w14:ligatures w14:val="none"/>
              </w:rPr>
            </w:pPr>
          </w:p>
        </w:tc>
        <w:tc>
          <w:tcPr>
            <w:tcW w:w="1174" w:type="dxa"/>
            <w:shd w:val="clear" w:color="auto" w:fill="auto"/>
            <w:hideMark/>
          </w:tcPr>
          <w:p w14:paraId="4DCD038A" w14:textId="5CAAE51F" w:rsidR="002B00FA" w:rsidRPr="00147BDC" w:rsidRDefault="002B00FA" w:rsidP="002B00FA">
            <w:pPr>
              <w:jc w:val="center"/>
              <w:rPr>
                <w:rFonts w:ascii="Calibri" w:eastAsia="Times New Roman" w:hAnsi="Calibri" w:cs="Calibri"/>
                <w:kern w:val="0"/>
                <w:sz w:val="18"/>
                <w:szCs w:val="18"/>
                <w:lang w:val="fr-FR" w:eastAsia="fr-FR"/>
                <w14:ligatures w14:val="none"/>
              </w:rPr>
            </w:pPr>
          </w:p>
        </w:tc>
      </w:tr>
      <w:tr w:rsidR="002B00FA" w:rsidRPr="00147BDC" w14:paraId="28D8D371" w14:textId="77777777" w:rsidTr="002B00FA">
        <w:trPr>
          <w:trHeight w:val="20"/>
        </w:trPr>
        <w:tc>
          <w:tcPr>
            <w:tcW w:w="4880" w:type="dxa"/>
            <w:shd w:val="clear" w:color="auto" w:fill="auto"/>
            <w:hideMark/>
          </w:tcPr>
          <w:p w14:paraId="1DC99171" w14:textId="77777777" w:rsidR="002B00FA" w:rsidRPr="00147BDC" w:rsidRDefault="002B00FA" w:rsidP="002B00FA">
            <w:pPr>
              <w:jc w:val="right"/>
              <w:rPr>
                <w:rFonts w:ascii="Calibri" w:eastAsia="Times New Roman" w:hAnsi="Calibri" w:cs="Calibri"/>
                <w:b/>
                <w:bCs/>
                <w:i/>
                <w:iCs/>
                <w:kern w:val="0"/>
                <w:sz w:val="18"/>
                <w:szCs w:val="18"/>
                <w:lang w:val="fr-FR" w:eastAsia="fr-FR"/>
                <w14:ligatures w14:val="none"/>
              </w:rPr>
            </w:pPr>
            <w:r w:rsidRPr="00147BDC">
              <w:rPr>
                <w:rFonts w:ascii="Calibri" w:eastAsia="Times New Roman" w:hAnsi="Calibri" w:cs="Calibri"/>
                <w:b/>
                <w:bCs/>
                <w:i/>
                <w:iCs/>
                <w:kern w:val="0"/>
                <w:sz w:val="18"/>
                <w:szCs w:val="18"/>
                <w:lang w:val="fr-FR" w:eastAsia="fr-FR"/>
                <w14:ligatures w14:val="none"/>
              </w:rPr>
              <w:t>Femmes</w:t>
            </w:r>
          </w:p>
        </w:tc>
        <w:tc>
          <w:tcPr>
            <w:tcW w:w="1178" w:type="dxa"/>
            <w:shd w:val="clear" w:color="auto" w:fill="auto"/>
            <w:hideMark/>
          </w:tcPr>
          <w:p w14:paraId="58DD6B40" w14:textId="510ECC6B" w:rsidR="002B00FA" w:rsidRPr="00147BDC" w:rsidRDefault="002B00FA" w:rsidP="002B00FA">
            <w:pPr>
              <w:jc w:val="right"/>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30%</w:t>
            </w:r>
          </w:p>
        </w:tc>
        <w:tc>
          <w:tcPr>
            <w:tcW w:w="1190" w:type="dxa"/>
            <w:shd w:val="clear" w:color="auto" w:fill="auto"/>
            <w:hideMark/>
          </w:tcPr>
          <w:p w14:paraId="41684FDD" w14:textId="05AE23CC"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30%</w:t>
            </w:r>
          </w:p>
        </w:tc>
        <w:tc>
          <w:tcPr>
            <w:tcW w:w="1258" w:type="dxa"/>
            <w:shd w:val="clear" w:color="auto" w:fill="auto"/>
            <w:hideMark/>
          </w:tcPr>
          <w:p w14:paraId="59CCB46A" w14:textId="0AF15DEA"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13%</w:t>
            </w:r>
          </w:p>
        </w:tc>
        <w:tc>
          <w:tcPr>
            <w:tcW w:w="1174" w:type="dxa"/>
            <w:shd w:val="clear" w:color="auto" w:fill="auto"/>
            <w:hideMark/>
          </w:tcPr>
          <w:p w14:paraId="1D322C43" w14:textId="3FC7F3B1"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43%</w:t>
            </w:r>
          </w:p>
        </w:tc>
      </w:tr>
      <w:tr w:rsidR="002B00FA" w:rsidRPr="00147BDC" w14:paraId="1FD18643" w14:textId="77777777" w:rsidTr="002B00FA">
        <w:trPr>
          <w:trHeight w:val="20"/>
        </w:trPr>
        <w:tc>
          <w:tcPr>
            <w:tcW w:w="4880" w:type="dxa"/>
            <w:shd w:val="clear" w:color="auto" w:fill="auto"/>
            <w:hideMark/>
          </w:tcPr>
          <w:p w14:paraId="21346C5F" w14:textId="77777777" w:rsidR="002B00FA" w:rsidRPr="00147BDC" w:rsidRDefault="002B00FA" w:rsidP="002B00FA">
            <w:pPr>
              <w:jc w:val="right"/>
              <w:rPr>
                <w:rFonts w:ascii="Calibri" w:eastAsia="Times New Roman" w:hAnsi="Calibri" w:cs="Calibri"/>
                <w:b/>
                <w:bCs/>
                <w:i/>
                <w:iCs/>
                <w:kern w:val="0"/>
                <w:sz w:val="18"/>
                <w:szCs w:val="18"/>
                <w:lang w:val="fr-FR" w:eastAsia="fr-FR"/>
                <w14:ligatures w14:val="none"/>
              </w:rPr>
            </w:pPr>
            <w:r w:rsidRPr="00147BDC">
              <w:rPr>
                <w:rFonts w:ascii="Calibri" w:eastAsia="Times New Roman" w:hAnsi="Calibri" w:cs="Calibri"/>
                <w:b/>
                <w:bCs/>
                <w:i/>
                <w:iCs/>
                <w:kern w:val="0"/>
                <w:sz w:val="18"/>
                <w:szCs w:val="18"/>
                <w:lang w:val="fr-FR" w:eastAsia="fr-FR"/>
                <w14:ligatures w14:val="none"/>
              </w:rPr>
              <w:t>Jeunes</w:t>
            </w:r>
          </w:p>
        </w:tc>
        <w:tc>
          <w:tcPr>
            <w:tcW w:w="1178" w:type="dxa"/>
            <w:shd w:val="clear" w:color="auto" w:fill="auto"/>
            <w:hideMark/>
          </w:tcPr>
          <w:p w14:paraId="732E3593" w14:textId="500201E1" w:rsidR="002B00FA" w:rsidRPr="00147BDC" w:rsidRDefault="002B00FA" w:rsidP="002B00FA">
            <w:pPr>
              <w:jc w:val="right"/>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25%</w:t>
            </w:r>
          </w:p>
        </w:tc>
        <w:tc>
          <w:tcPr>
            <w:tcW w:w="1190" w:type="dxa"/>
            <w:shd w:val="clear" w:color="auto" w:fill="auto"/>
            <w:hideMark/>
          </w:tcPr>
          <w:p w14:paraId="4ECA4A07" w14:textId="70732EF8"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25%</w:t>
            </w:r>
          </w:p>
        </w:tc>
        <w:tc>
          <w:tcPr>
            <w:tcW w:w="1258" w:type="dxa"/>
            <w:shd w:val="clear" w:color="auto" w:fill="auto"/>
            <w:hideMark/>
          </w:tcPr>
          <w:p w14:paraId="4186D1AC" w14:textId="11BF2EB5"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40%</w:t>
            </w:r>
          </w:p>
        </w:tc>
        <w:tc>
          <w:tcPr>
            <w:tcW w:w="1174" w:type="dxa"/>
            <w:shd w:val="clear" w:color="auto" w:fill="auto"/>
            <w:hideMark/>
          </w:tcPr>
          <w:p w14:paraId="6C26993C" w14:textId="493AFF3C"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160%</w:t>
            </w:r>
          </w:p>
        </w:tc>
      </w:tr>
      <w:tr w:rsidR="002B00FA" w:rsidRPr="00147BDC" w14:paraId="689F75C8" w14:textId="77777777" w:rsidTr="002B00FA">
        <w:trPr>
          <w:trHeight w:val="20"/>
        </w:trPr>
        <w:tc>
          <w:tcPr>
            <w:tcW w:w="4880" w:type="dxa"/>
            <w:shd w:val="clear" w:color="auto" w:fill="auto"/>
            <w:hideMark/>
          </w:tcPr>
          <w:p w14:paraId="44188EBB" w14:textId="77777777" w:rsidR="002B00FA" w:rsidRPr="00147BDC" w:rsidRDefault="002B00FA" w:rsidP="002B00FA">
            <w:pPr>
              <w:jc w:val="right"/>
              <w:rPr>
                <w:rFonts w:ascii="Calibri" w:eastAsia="Times New Roman" w:hAnsi="Calibri" w:cs="Calibri"/>
                <w:b/>
                <w:bCs/>
                <w:i/>
                <w:iCs/>
                <w:kern w:val="0"/>
                <w:sz w:val="18"/>
                <w:szCs w:val="18"/>
                <w:lang w:val="fr-FR" w:eastAsia="fr-FR"/>
                <w14:ligatures w14:val="none"/>
              </w:rPr>
            </w:pPr>
            <w:r w:rsidRPr="00147BDC">
              <w:rPr>
                <w:rFonts w:ascii="Calibri" w:eastAsia="Times New Roman" w:hAnsi="Calibri" w:cs="Calibri"/>
                <w:b/>
                <w:bCs/>
                <w:i/>
                <w:iCs/>
                <w:kern w:val="0"/>
                <w:sz w:val="18"/>
                <w:szCs w:val="18"/>
                <w:lang w:val="fr-FR" w:eastAsia="fr-FR"/>
                <w14:ligatures w14:val="none"/>
              </w:rPr>
              <w:t>Peuples Autochtones Pygmées</w:t>
            </w:r>
          </w:p>
        </w:tc>
        <w:tc>
          <w:tcPr>
            <w:tcW w:w="1178" w:type="dxa"/>
            <w:shd w:val="clear" w:color="auto" w:fill="auto"/>
            <w:hideMark/>
          </w:tcPr>
          <w:p w14:paraId="7D288654" w14:textId="7C7CE8F0" w:rsidR="002B00FA" w:rsidRPr="00147BDC" w:rsidRDefault="002B00FA" w:rsidP="002B00FA">
            <w:pPr>
              <w:jc w:val="right"/>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5%</w:t>
            </w:r>
          </w:p>
        </w:tc>
        <w:tc>
          <w:tcPr>
            <w:tcW w:w="1190" w:type="dxa"/>
            <w:shd w:val="clear" w:color="auto" w:fill="auto"/>
            <w:hideMark/>
          </w:tcPr>
          <w:p w14:paraId="16B64206" w14:textId="4DBBB325"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5%</w:t>
            </w:r>
          </w:p>
        </w:tc>
        <w:tc>
          <w:tcPr>
            <w:tcW w:w="1258" w:type="dxa"/>
            <w:shd w:val="clear" w:color="auto" w:fill="auto"/>
            <w:hideMark/>
          </w:tcPr>
          <w:p w14:paraId="690F9D3E" w14:textId="53A6FF33"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5%</w:t>
            </w:r>
          </w:p>
        </w:tc>
        <w:tc>
          <w:tcPr>
            <w:tcW w:w="1174" w:type="dxa"/>
            <w:shd w:val="clear" w:color="auto" w:fill="auto"/>
            <w:hideMark/>
          </w:tcPr>
          <w:p w14:paraId="17105527" w14:textId="3645BD73" w:rsidR="002B00FA" w:rsidRPr="00147BDC" w:rsidRDefault="002B00FA"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100%</w:t>
            </w:r>
          </w:p>
        </w:tc>
      </w:tr>
      <w:tr w:rsidR="002B00FA" w:rsidRPr="00147BDC" w14:paraId="01474735" w14:textId="77777777" w:rsidTr="002B00FA">
        <w:trPr>
          <w:trHeight w:val="20"/>
        </w:trPr>
        <w:tc>
          <w:tcPr>
            <w:tcW w:w="4880" w:type="dxa"/>
            <w:shd w:val="clear" w:color="auto" w:fill="auto"/>
            <w:hideMark/>
          </w:tcPr>
          <w:p w14:paraId="487677D6" w14:textId="37695FA1" w:rsidR="002B00FA" w:rsidRPr="00147BDC" w:rsidRDefault="002B00FA" w:rsidP="002B00FA">
            <w:pPr>
              <w:rPr>
                <w:rFonts w:ascii="Calibri" w:eastAsia="Times New Roman" w:hAnsi="Calibri" w:cs="Calibri"/>
                <w:i/>
                <w:iCs/>
                <w:kern w:val="0"/>
                <w:sz w:val="18"/>
                <w:szCs w:val="18"/>
                <w:lang w:val="fr-FR" w:eastAsia="fr-FR"/>
                <w14:ligatures w14:val="none"/>
              </w:rPr>
            </w:pPr>
            <w:r w:rsidRPr="00147BDC">
              <w:rPr>
                <w:rFonts w:ascii="Calibri" w:eastAsia="Times New Roman" w:hAnsi="Calibri" w:cs="Calibri"/>
                <w:i/>
                <w:iCs/>
                <w:kern w:val="0"/>
                <w:sz w:val="18"/>
                <w:szCs w:val="18"/>
                <w:lang w:val="fr-FR" w:eastAsia="fr-FR"/>
                <w14:ligatures w14:val="none"/>
              </w:rPr>
              <w:t xml:space="preserve">1.2.a. Nombre d'ETD et services techniques de l'Etat dotés des capacités dans la gestion durable des ressources naturelles </w:t>
            </w:r>
          </w:p>
        </w:tc>
        <w:tc>
          <w:tcPr>
            <w:tcW w:w="1178" w:type="dxa"/>
            <w:shd w:val="clear" w:color="auto" w:fill="auto"/>
            <w:hideMark/>
          </w:tcPr>
          <w:p w14:paraId="03E02217" w14:textId="2C4875F3" w:rsidR="002B00FA" w:rsidRPr="00147BDC" w:rsidRDefault="006610CB" w:rsidP="002B00FA">
            <w:pPr>
              <w:jc w:val="right"/>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10</w:t>
            </w:r>
          </w:p>
        </w:tc>
        <w:tc>
          <w:tcPr>
            <w:tcW w:w="1190" w:type="dxa"/>
            <w:shd w:val="clear" w:color="auto" w:fill="auto"/>
            <w:hideMark/>
          </w:tcPr>
          <w:p w14:paraId="48887B8F" w14:textId="1C655BB3" w:rsidR="002B00FA" w:rsidRPr="00147BDC" w:rsidRDefault="006610CB"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10</w:t>
            </w:r>
          </w:p>
        </w:tc>
        <w:tc>
          <w:tcPr>
            <w:tcW w:w="1258" w:type="dxa"/>
            <w:shd w:val="clear" w:color="auto" w:fill="auto"/>
            <w:hideMark/>
          </w:tcPr>
          <w:p w14:paraId="36F9076C" w14:textId="1A9E037A" w:rsidR="002B00FA" w:rsidRPr="00147BDC" w:rsidRDefault="006610CB" w:rsidP="002B00FA">
            <w:pPr>
              <w:jc w:val="center"/>
              <w:rPr>
                <w:rFonts w:ascii="Calibri" w:eastAsia="Times New Roman" w:hAnsi="Calibri" w:cs="Calibri"/>
                <w:kern w:val="0"/>
                <w:sz w:val="18"/>
                <w:szCs w:val="18"/>
                <w:lang w:val="fr-FR" w:eastAsia="fr-FR"/>
                <w14:ligatures w14:val="none"/>
              </w:rPr>
            </w:pPr>
            <w:r w:rsidRPr="00147BDC">
              <w:rPr>
                <w:rFonts w:ascii="Calibri" w:eastAsia="Times New Roman" w:hAnsi="Calibri" w:cs="Calibri"/>
                <w:kern w:val="0"/>
                <w:sz w:val="18"/>
                <w:szCs w:val="18"/>
                <w:lang w:val="fr-FR" w:eastAsia="fr-FR"/>
                <w14:ligatures w14:val="none"/>
              </w:rPr>
              <w:t>10</w:t>
            </w:r>
          </w:p>
        </w:tc>
        <w:tc>
          <w:tcPr>
            <w:tcW w:w="1174" w:type="dxa"/>
            <w:shd w:val="clear" w:color="auto" w:fill="auto"/>
            <w:hideMark/>
          </w:tcPr>
          <w:p w14:paraId="0A9E9859" w14:textId="5D9D776C" w:rsidR="002B00FA" w:rsidRPr="00147BDC" w:rsidRDefault="00683076" w:rsidP="002B00FA">
            <w:pPr>
              <w:jc w:val="center"/>
              <w:rPr>
                <w:rFonts w:ascii="Calibri" w:eastAsia="Times New Roman" w:hAnsi="Calibri" w:cs="Calibri"/>
                <w:kern w:val="0"/>
                <w:sz w:val="18"/>
                <w:szCs w:val="18"/>
                <w:lang w:val="fr-FR" w:eastAsia="fr-FR"/>
                <w14:ligatures w14:val="none"/>
              </w:rPr>
            </w:pPr>
            <w:r w:rsidRPr="00147BDC">
              <w:rPr>
                <w:rFonts w:ascii="Calibri" w:hAnsi="Calibri" w:cs="Calibri"/>
                <w:sz w:val="18"/>
                <w:szCs w:val="18"/>
              </w:rPr>
              <w:t>100</w:t>
            </w:r>
            <w:r w:rsidR="002B00FA" w:rsidRPr="00147BDC">
              <w:rPr>
                <w:rFonts w:ascii="Calibri" w:hAnsi="Calibri" w:cs="Calibri"/>
                <w:sz w:val="18"/>
                <w:szCs w:val="18"/>
              </w:rPr>
              <w:t>%</w:t>
            </w:r>
          </w:p>
        </w:tc>
      </w:tr>
      <w:tr w:rsidR="00996730" w:rsidRPr="00147BDC" w14:paraId="1A9BD388" w14:textId="77777777" w:rsidTr="00996730">
        <w:trPr>
          <w:trHeight w:val="20"/>
        </w:trPr>
        <w:tc>
          <w:tcPr>
            <w:tcW w:w="9680" w:type="dxa"/>
            <w:gridSpan w:val="5"/>
            <w:shd w:val="clear" w:color="auto" w:fill="auto"/>
            <w:hideMark/>
          </w:tcPr>
          <w:p w14:paraId="26836A90" w14:textId="39FAE90C" w:rsidR="00996730" w:rsidRPr="00147BDC" w:rsidRDefault="00996730" w:rsidP="00996730">
            <w:pPr>
              <w:rPr>
                <w:rFonts w:ascii="Calibri" w:eastAsia="Times New Roman" w:hAnsi="Calibri" w:cs="Calibri"/>
                <w:b/>
                <w:bCs/>
                <w:i/>
                <w:iCs/>
                <w:kern w:val="0"/>
                <w:sz w:val="18"/>
                <w:szCs w:val="18"/>
                <w:lang w:val="fr-FR" w:eastAsia="fr-FR"/>
                <w14:ligatures w14:val="none"/>
              </w:rPr>
            </w:pPr>
            <w:r w:rsidRPr="00147BDC">
              <w:rPr>
                <w:rFonts w:ascii="Calibri" w:eastAsia="Times New Roman" w:hAnsi="Calibri" w:cs="Calibri"/>
                <w:b/>
                <w:bCs/>
                <w:i/>
                <w:iCs/>
                <w:kern w:val="0"/>
                <w:sz w:val="18"/>
                <w:szCs w:val="18"/>
                <w:lang w:val="fr-FR" w:eastAsia="fr-FR"/>
                <w14:ligatures w14:val="none"/>
              </w:rPr>
              <w:t xml:space="preserve">Indicateurs en lien avec </w:t>
            </w:r>
            <w:r w:rsidR="00F2139F" w:rsidRPr="00147BDC">
              <w:rPr>
                <w:rFonts w:ascii="Calibri" w:eastAsia="Times New Roman" w:hAnsi="Calibri" w:cs="Calibri"/>
                <w:b/>
                <w:bCs/>
                <w:i/>
                <w:iCs/>
                <w:kern w:val="0"/>
                <w:sz w:val="18"/>
                <w:szCs w:val="18"/>
                <w:lang w:val="fr-FR" w:eastAsia="fr-FR"/>
                <w14:ligatures w14:val="none"/>
              </w:rPr>
              <w:t>l’output</w:t>
            </w:r>
            <w:r w:rsidRPr="00147BDC">
              <w:rPr>
                <w:rFonts w:ascii="Calibri" w:eastAsia="Times New Roman" w:hAnsi="Calibri" w:cs="Calibri"/>
                <w:b/>
                <w:bCs/>
                <w:i/>
                <w:iCs/>
                <w:kern w:val="0"/>
                <w:sz w:val="18"/>
                <w:szCs w:val="18"/>
                <w:lang w:val="fr-FR" w:eastAsia="fr-FR"/>
                <w14:ligatures w14:val="none"/>
              </w:rPr>
              <w:t xml:space="preserve"> 2</w:t>
            </w:r>
          </w:p>
        </w:tc>
      </w:tr>
      <w:tr w:rsidR="00996730" w:rsidRPr="00147BDC" w14:paraId="5270B74A" w14:textId="77777777" w:rsidTr="002B00FA">
        <w:trPr>
          <w:trHeight w:val="20"/>
        </w:trPr>
        <w:tc>
          <w:tcPr>
            <w:tcW w:w="4880" w:type="dxa"/>
            <w:shd w:val="clear" w:color="auto" w:fill="auto"/>
            <w:hideMark/>
          </w:tcPr>
          <w:p w14:paraId="670ED6BE" w14:textId="77777777" w:rsidR="00996730" w:rsidRPr="00147BDC" w:rsidRDefault="00996730" w:rsidP="00996730">
            <w:pPr>
              <w:rPr>
                <w:rFonts w:ascii="Calibri" w:eastAsia="Times New Roman" w:hAnsi="Calibri" w:cs="Calibri"/>
                <w:i/>
                <w:iCs/>
                <w:kern w:val="0"/>
                <w:sz w:val="18"/>
                <w:szCs w:val="18"/>
                <w:lang w:val="fr-FR" w:eastAsia="fr-FR"/>
                <w14:ligatures w14:val="none"/>
              </w:rPr>
            </w:pPr>
            <w:r w:rsidRPr="00147BDC">
              <w:rPr>
                <w:rFonts w:ascii="Calibri" w:eastAsia="Times New Roman" w:hAnsi="Calibri" w:cs="Calibri"/>
                <w:i/>
                <w:iCs/>
                <w:kern w:val="0"/>
                <w:sz w:val="18"/>
                <w:szCs w:val="18"/>
                <w:lang w:val="fr-FR" w:eastAsia="fr-FR"/>
                <w14:ligatures w14:val="none"/>
              </w:rPr>
              <w:t>2.2.b Nombre de personne sensibilisée sur la REDD+</w:t>
            </w:r>
          </w:p>
        </w:tc>
        <w:tc>
          <w:tcPr>
            <w:tcW w:w="1178" w:type="dxa"/>
            <w:shd w:val="clear" w:color="auto" w:fill="auto"/>
            <w:hideMark/>
          </w:tcPr>
          <w:p w14:paraId="3F512069" w14:textId="183985D8" w:rsidR="00996730" w:rsidRPr="00147BDC" w:rsidRDefault="00996730" w:rsidP="00996730">
            <w:pPr>
              <w:jc w:val="left"/>
              <w:rPr>
                <w:rFonts w:ascii="Calibri" w:eastAsia="Times New Roman" w:hAnsi="Calibri" w:cs="Calibri"/>
                <w:kern w:val="0"/>
                <w:sz w:val="18"/>
                <w:szCs w:val="18"/>
                <w:lang w:val="fr-FR" w:eastAsia="fr-FR"/>
                <w14:ligatures w14:val="none"/>
              </w:rPr>
            </w:pPr>
            <w:r w:rsidRPr="00147BDC">
              <w:rPr>
                <w:rFonts w:ascii="Calibri" w:eastAsia="Times New Roman" w:hAnsi="Calibri" w:cs="Calibri"/>
                <w:kern w:val="0"/>
                <w:sz w:val="18"/>
                <w:szCs w:val="18"/>
                <w:lang w:val="fr-FR" w:eastAsia="fr-FR"/>
                <w14:ligatures w14:val="none"/>
              </w:rPr>
              <w:t> </w:t>
            </w:r>
            <w:r w:rsidR="005C08F7" w:rsidRPr="00147BDC">
              <w:rPr>
                <w:rFonts w:ascii="Calibri" w:eastAsia="Times New Roman" w:hAnsi="Calibri" w:cs="Calibri"/>
                <w:kern w:val="0"/>
                <w:sz w:val="18"/>
                <w:szCs w:val="18"/>
                <w:lang w:val="fr-FR" w:eastAsia="fr-FR"/>
                <w14:ligatures w14:val="none"/>
              </w:rPr>
              <w:t>100000</w:t>
            </w:r>
          </w:p>
        </w:tc>
        <w:tc>
          <w:tcPr>
            <w:tcW w:w="1190" w:type="dxa"/>
            <w:shd w:val="clear" w:color="auto" w:fill="auto"/>
            <w:hideMark/>
          </w:tcPr>
          <w:p w14:paraId="26553529" w14:textId="458CB34C" w:rsidR="00996730" w:rsidRPr="00147BDC" w:rsidRDefault="00D82508" w:rsidP="00996730">
            <w:pPr>
              <w:jc w:val="left"/>
              <w:rPr>
                <w:rFonts w:ascii="Calibri" w:eastAsia="Times New Roman" w:hAnsi="Calibri" w:cs="Calibri"/>
                <w:kern w:val="0"/>
                <w:sz w:val="18"/>
                <w:szCs w:val="18"/>
                <w:lang w:val="fr-FR" w:eastAsia="fr-FR"/>
                <w14:ligatures w14:val="none"/>
              </w:rPr>
            </w:pPr>
            <w:r w:rsidRPr="00147BDC">
              <w:rPr>
                <w:rFonts w:ascii="Calibri" w:eastAsia="Times New Roman" w:hAnsi="Calibri" w:cs="Calibri"/>
                <w:kern w:val="0"/>
                <w:sz w:val="18"/>
                <w:szCs w:val="18"/>
                <w:lang w:val="fr-FR" w:eastAsia="fr-FR"/>
                <w14:ligatures w14:val="none"/>
              </w:rPr>
              <w:t>ND</w:t>
            </w:r>
          </w:p>
        </w:tc>
        <w:tc>
          <w:tcPr>
            <w:tcW w:w="1258" w:type="dxa"/>
            <w:shd w:val="clear" w:color="auto" w:fill="auto"/>
            <w:hideMark/>
          </w:tcPr>
          <w:p w14:paraId="2DE537A5" w14:textId="77777777" w:rsidR="00996730" w:rsidRPr="00147BDC" w:rsidRDefault="00996730" w:rsidP="00996730">
            <w:pPr>
              <w:jc w:val="right"/>
              <w:rPr>
                <w:rFonts w:ascii="Calibri" w:eastAsia="Times New Roman" w:hAnsi="Calibri" w:cs="Calibri"/>
                <w:kern w:val="0"/>
                <w:sz w:val="18"/>
                <w:szCs w:val="18"/>
                <w:lang w:val="fr-FR" w:eastAsia="fr-FR"/>
                <w14:ligatures w14:val="none"/>
              </w:rPr>
            </w:pPr>
            <w:r w:rsidRPr="00147BDC">
              <w:rPr>
                <w:rFonts w:ascii="Calibri" w:eastAsia="Times New Roman" w:hAnsi="Calibri" w:cs="Calibri"/>
                <w:kern w:val="0"/>
                <w:sz w:val="18"/>
                <w:szCs w:val="18"/>
                <w:lang w:val="fr-FR" w:eastAsia="fr-FR"/>
                <w14:ligatures w14:val="none"/>
              </w:rPr>
              <w:t>3800</w:t>
            </w:r>
          </w:p>
        </w:tc>
        <w:tc>
          <w:tcPr>
            <w:tcW w:w="1174" w:type="dxa"/>
            <w:shd w:val="clear" w:color="auto" w:fill="auto"/>
            <w:hideMark/>
          </w:tcPr>
          <w:p w14:paraId="4D946EEF" w14:textId="251C3239" w:rsidR="00996730" w:rsidRPr="00147BDC" w:rsidRDefault="00D82508" w:rsidP="00996730">
            <w:pPr>
              <w:jc w:val="left"/>
              <w:rPr>
                <w:rFonts w:ascii="Calibri" w:eastAsia="Times New Roman" w:hAnsi="Calibri" w:cs="Calibri"/>
                <w:kern w:val="0"/>
                <w:sz w:val="18"/>
                <w:szCs w:val="18"/>
                <w:lang w:val="fr-FR" w:eastAsia="fr-FR"/>
                <w14:ligatures w14:val="none"/>
              </w:rPr>
            </w:pPr>
            <w:r w:rsidRPr="00147BDC">
              <w:rPr>
                <w:rFonts w:ascii="Calibri" w:eastAsia="Times New Roman" w:hAnsi="Calibri" w:cs="Calibri"/>
                <w:kern w:val="0"/>
                <w:sz w:val="18"/>
                <w:szCs w:val="18"/>
                <w:lang w:val="fr-FR" w:eastAsia="fr-FR"/>
                <w14:ligatures w14:val="none"/>
              </w:rPr>
              <w:t>ND</w:t>
            </w:r>
          </w:p>
        </w:tc>
      </w:tr>
    </w:tbl>
    <w:p w14:paraId="1AEC0FDF" w14:textId="77777777" w:rsidR="003A6649" w:rsidRPr="00147BDC" w:rsidRDefault="003A6649" w:rsidP="001B4C6A">
      <w:pPr>
        <w:rPr>
          <w:rFonts w:ascii="Calibri" w:hAnsi="Calibri" w:cs="Calibri"/>
          <w:lang w:val="fr-FR"/>
        </w:rPr>
      </w:pPr>
    </w:p>
    <w:p w14:paraId="61F55A34" w14:textId="63A8B2C5" w:rsidR="00C10461" w:rsidRPr="00147BDC" w:rsidRDefault="001D2BD4" w:rsidP="001B4C6A">
      <w:pPr>
        <w:rPr>
          <w:rFonts w:ascii="Calibri" w:hAnsi="Calibri" w:cs="Calibri"/>
          <w:lang w:val="fr-FR"/>
        </w:rPr>
      </w:pPr>
      <w:r w:rsidRPr="00147BDC">
        <w:rPr>
          <w:rFonts w:ascii="Calibri" w:hAnsi="Calibri" w:cs="Calibri"/>
          <w:lang w:val="fr-FR"/>
        </w:rPr>
        <w:t>Les performances trimestrielles ne sont pas consistantes</w:t>
      </w:r>
      <w:r w:rsidR="004A39A1" w:rsidRPr="00147BDC">
        <w:rPr>
          <w:rFonts w:ascii="Calibri" w:hAnsi="Calibri" w:cs="Calibri"/>
          <w:lang w:val="fr-FR"/>
        </w:rPr>
        <w:t xml:space="preserve">. Quand bien même il y aurait 80% de réalisation pour les </w:t>
      </w:r>
      <w:r w:rsidR="00BC6E58" w:rsidRPr="00147BDC">
        <w:rPr>
          <w:rFonts w:ascii="Calibri" w:hAnsi="Calibri" w:cs="Calibri"/>
          <w:lang w:val="fr-FR"/>
        </w:rPr>
        <w:t>plateformes</w:t>
      </w:r>
      <w:r w:rsidR="004A39A1" w:rsidRPr="00147BDC">
        <w:rPr>
          <w:rFonts w:ascii="Calibri" w:hAnsi="Calibri" w:cs="Calibri"/>
          <w:lang w:val="fr-FR"/>
        </w:rPr>
        <w:t xml:space="preserve"> (rien que les Comités Locaux de développement)</w:t>
      </w:r>
      <w:r w:rsidR="00623435" w:rsidRPr="00147BDC">
        <w:rPr>
          <w:rFonts w:ascii="Calibri" w:hAnsi="Calibri" w:cs="Calibri"/>
          <w:lang w:val="fr-FR"/>
        </w:rPr>
        <w:t>, ce résultat</w:t>
      </w:r>
      <w:r w:rsidR="000856E0" w:rsidRPr="00147BDC">
        <w:rPr>
          <w:rFonts w:ascii="Calibri" w:hAnsi="Calibri" w:cs="Calibri"/>
          <w:lang w:val="fr-FR"/>
        </w:rPr>
        <w:t xml:space="preserve"> n’est </w:t>
      </w:r>
      <w:r w:rsidR="00320835">
        <w:rPr>
          <w:rFonts w:ascii="Calibri" w:hAnsi="Calibri" w:cs="Calibri"/>
          <w:lang w:val="fr-FR"/>
        </w:rPr>
        <w:t xml:space="preserve">pas </w:t>
      </w:r>
      <w:r w:rsidR="009E3059" w:rsidRPr="00147BDC">
        <w:rPr>
          <w:rFonts w:ascii="Calibri" w:hAnsi="Calibri" w:cs="Calibri"/>
          <w:lang w:val="fr-FR"/>
        </w:rPr>
        <w:t>proportionnel</w:t>
      </w:r>
      <w:r w:rsidR="000856E0" w:rsidRPr="00147BDC">
        <w:rPr>
          <w:rFonts w:ascii="Calibri" w:hAnsi="Calibri" w:cs="Calibri"/>
          <w:lang w:val="fr-FR"/>
        </w:rPr>
        <w:t xml:space="preserve"> au temps et aux ressourc</w:t>
      </w:r>
      <w:r w:rsidR="009E3059" w:rsidRPr="00147BDC">
        <w:rPr>
          <w:rFonts w:ascii="Calibri" w:hAnsi="Calibri" w:cs="Calibri"/>
          <w:lang w:val="fr-FR"/>
        </w:rPr>
        <w:t>es</w:t>
      </w:r>
      <w:r w:rsidR="000856E0" w:rsidRPr="00147BDC">
        <w:rPr>
          <w:rFonts w:ascii="Calibri" w:hAnsi="Calibri" w:cs="Calibri"/>
          <w:lang w:val="fr-FR"/>
        </w:rPr>
        <w:t xml:space="preserve"> eng</w:t>
      </w:r>
      <w:r w:rsidR="009E3059" w:rsidRPr="00147BDC">
        <w:rPr>
          <w:rFonts w:ascii="Calibri" w:hAnsi="Calibri" w:cs="Calibri"/>
          <w:lang w:val="fr-FR"/>
        </w:rPr>
        <w:t>agées.</w:t>
      </w:r>
    </w:p>
    <w:p w14:paraId="5E93952F" w14:textId="453879C1" w:rsidR="009E3059" w:rsidRPr="00147BDC" w:rsidRDefault="009E3059" w:rsidP="001B4C6A">
      <w:pPr>
        <w:rPr>
          <w:rFonts w:ascii="Calibri" w:hAnsi="Calibri" w:cs="Calibri"/>
          <w:lang w:val="fr-FR"/>
        </w:rPr>
      </w:pPr>
      <w:r w:rsidRPr="00147BDC">
        <w:rPr>
          <w:rFonts w:ascii="Calibri" w:hAnsi="Calibri" w:cs="Calibri"/>
          <w:lang w:val="fr-FR"/>
        </w:rPr>
        <w:t>Pour les sensibilisations, le plan de travail n’a pas prévu une performance à atteindre.</w:t>
      </w:r>
    </w:p>
    <w:p w14:paraId="2355845D" w14:textId="6C6C29CA" w:rsidR="00390315" w:rsidRPr="00147BDC" w:rsidRDefault="00390315" w:rsidP="001B4C6A">
      <w:pPr>
        <w:rPr>
          <w:rFonts w:ascii="Calibri" w:hAnsi="Calibri" w:cs="Calibri"/>
          <w:lang w:val="fr-FR"/>
        </w:rPr>
      </w:pPr>
      <w:r w:rsidRPr="00147BDC">
        <w:rPr>
          <w:rFonts w:ascii="Calibri" w:hAnsi="Calibri" w:cs="Calibri"/>
          <w:lang w:val="fr-FR"/>
        </w:rPr>
        <w:t>Quant aux entités et services étatiques, tous ont reçu les appuis attendus dans le cadre du renforcement des capacités.</w:t>
      </w:r>
    </w:p>
    <w:p w14:paraId="62DA421F" w14:textId="77777777" w:rsidR="00C10461" w:rsidRPr="00147BDC" w:rsidRDefault="00C10461" w:rsidP="001B4C6A">
      <w:pPr>
        <w:rPr>
          <w:rFonts w:ascii="Calibri" w:hAnsi="Calibri" w:cs="Calibri"/>
          <w:lang w:val="fr-FR"/>
        </w:rPr>
      </w:pPr>
    </w:p>
    <w:p w14:paraId="48FA431B" w14:textId="77777777" w:rsidR="00C10461" w:rsidRPr="00147BDC" w:rsidRDefault="00C10461" w:rsidP="00AE7AF1">
      <w:pPr>
        <w:pStyle w:val="Paragraphedeliste"/>
        <w:numPr>
          <w:ilvl w:val="0"/>
          <w:numId w:val="5"/>
        </w:numPr>
        <w:rPr>
          <w:rFonts w:ascii="Calibri" w:hAnsi="Calibri" w:cs="Calibri"/>
          <w:b/>
          <w:bCs/>
          <w:lang w:val="fr-FR"/>
        </w:rPr>
      </w:pPr>
      <w:r w:rsidRPr="00147BDC">
        <w:rPr>
          <w:rFonts w:ascii="Calibri" w:hAnsi="Calibri" w:cs="Calibri"/>
          <w:b/>
          <w:bCs/>
          <w:lang w:val="fr-FR"/>
        </w:rPr>
        <w:t>De l’effectivité des actions et des dépenses</w:t>
      </w:r>
    </w:p>
    <w:p w14:paraId="43ED4916" w14:textId="77777777" w:rsidR="00C10461" w:rsidRPr="00147BDC" w:rsidRDefault="00C10461" w:rsidP="001B4C6A">
      <w:pPr>
        <w:rPr>
          <w:rFonts w:ascii="Calibri" w:hAnsi="Calibri" w:cs="Calibri"/>
          <w:lang w:val="fr-FR"/>
        </w:rPr>
      </w:pPr>
    </w:p>
    <w:p w14:paraId="726CA09E" w14:textId="496CB267" w:rsidR="00446E34" w:rsidRPr="00147BDC" w:rsidRDefault="005A07FE" w:rsidP="001B4C6A">
      <w:pPr>
        <w:rPr>
          <w:rFonts w:ascii="Calibri" w:hAnsi="Calibri" w:cs="Calibri"/>
          <w:lang w:val="fr-FR"/>
        </w:rPr>
      </w:pPr>
      <w:r w:rsidRPr="00147BDC">
        <w:rPr>
          <w:rFonts w:ascii="Calibri" w:hAnsi="Calibri" w:cs="Calibri"/>
          <w:lang w:val="fr-FR"/>
        </w:rPr>
        <w:t>Suivant le Plan de travail trimestriel approuvé, les activités attendues au cours du trimestre mars à mai 2024 sont</w:t>
      </w:r>
      <w:r w:rsidR="00D30162" w:rsidRPr="00147BDC">
        <w:rPr>
          <w:rFonts w:ascii="Calibri" w:hAnsi="Calibri" w:cs="Calibri"/>
          <w:lang w:val="fr-FR"/>
        </w:rPr>
        <w:t> :</w:t>
      </w:r>
    </w:p>
    <w:p w14:paraId="1DC41E44" w14:textId="77777777" w:rsidR="00684145" w:rsidRPr="00147BDC" w:rsidRDefault="00684145" w:rsidP="001B4C6A">
      <w:pPr>
        <w:rPr>
          <w:rFonts w:ascii="Calibri" w:hAnsi="Calibri" w:cs="Calibri"/>
          <w:lang w:val="fr-FR"/>
        </w:rPr>
      </w:pP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17"/>
        <w:gridCol w:w="1373"/>
      </w:tblGrid>
      <w:tr w:rsidR="00503845" w:rsidRPr="00147BDC" w14:paraId="64C1ABBE" w14:textId="77777777" w:rsidTr="004C0F4B">
        <w:trPr>
          <w:trHeight w:val="20"/>
        </w:trPr>
        <w:tc>
          <w:tcPr>
            <w:tcW w:w="8217" w:type="dxa"/>
            <w:shd w:val="clear" w:color="auto" w:fill="auto"/>
            <w:hideMark/>
          </w:tcPr>
          <w:p w14:paraId="0F118CBE" w14:textId="746B687E" w:rsidR="00503845" w:rsidRPr="00147BDC" w:rsidRDefault="00503845" w:rsidP="009560EF">
            <w:pPr>
              <w:rPr>
                <w:rFonts w:ascii="Calibri" w:eastAsia="Times New Roman" w:hAnsi="Calibri" w:cs="Calibri"/>
                <w:b/>
                <w:bCs/>
                <w:i/>
                <w:iCs/>
                <w:kern w:val="0"/>
                <w:sz w:val="20"/>
                <w:szCs w:val="20"/>
                <w:lang w:val="fr-FR" w:eastAsia="fr-FR"/>
                <w14:ligatures w14:val="none"/>
              </w:rPr>
            </w:pPr>
            <w:r w:rsidRPr="00147BDC">
              <w:rPr>
                <w:rFonts w:ascii="Calibri" w:eastAsia="Times New Roman" w:hAnsi="Calibri" w:cs="Calibri"/>
                <w:b/>
                <w:bCs/>
                <w:i/>
                <w:iCs/>
                <w:kern w:val="0"/>
                <w:sz w:val="20"/>
                <w:szCs w:val="20"/>
                <w:lang w:val="fr-FR" w:eastAsia="fr-FR"/>
                <w14:ligatures w14:val="none"/>
              </w:rPr>
              <w:t xml:space="preserve">Output </w:t>
            </w:r>
            <w:r w:rsidR="007E0308" w:rsidRPr="00147BDC">
              <w:rPr>
                <w:rFonts w:ascii="Calibri" w:eastAsia="Times New Roman" w:hAnsi="Calibri" w:cs="Calibri"/>
                <w:b/>
                <w:bCs/>
                <w:i/>
                <w:iCs/>
                <w:kern w:val="0"/>
                <w:sz w:val="20"/>
                <w:szCs w:val="20"/>
                <w:lang w:val="fr-FR" w:eastAsia="fr-FR"/>
                <w14:ligatures w14:val="none"/>
              </w:rPr>
              <w:t>1 :</w:t>
            </w:r>
            <w:r w:rsidRPr="00147BDC">
              <w:rPr>
                <w:rFonts w:ascii="Calibri" w:eastAsia="Times New Roman" w:hAnsi="Calibri" w:cs="Calibri"/>
                <w:b/>
                <w:bCs/>
                <w:i/>
                <w:iCs/>
                <w:kern w:val="0"/>
                <w:sz w:val="20"/>
                <w:szCs w:val="20"/>
                <w:lang w:val="fr-FR" w:eastAsia="fr-FR"/>
                <w14:ligatures w14:val="none"/>
              </w:rPr>
              <w:t xml:space="preserve"> Les capacités des acteurs de la REDD+ </w:t>
            </w:r>
            <w:r w:rsidR="007E0308" w:rsidRPr="00147BDC">
              <w:rPr>
                <w:rFonts w:ascii="Calibri" w:eastAsia="Times New Roman" w:hAnsi="Calibri" w:cs="Calibri"/>
                <w:b/>
                <w:bCs/>
                <w:i/>
                <w:iCs/>
                <w:kern w:val="0"/>
                <w:sz w:val="20"/>
                <w:szCs w:val="20"/>
                <w:lang w:val="fr-FR" w:eastAsia="fr-FR"/>
                <w14:ligatures w14:val="none"/>
              </w:rPr>
              <w:t>sont renforcées</w:t>
            </w:r>
          </w:p>
        </w:tc>
        <w:tc>
          <w:tcPr>
            <w:tcW w:w="1373" w:type="dxa"/>
            <w:shd w:val="clear" w:color="auto" w:fill="auto"/>
            <w:hideMark/>
          </w:tcPr>
          <w:p w14:paraId="2F51190F" w14:textId="574DF83D" w:rsidR="00503845" w:rsidRPr="00147BDC" w:rsidRDefault="00503845" w:rsidP="004C0F4B">
            <w:pPr>
              <w:jc w:val="left"/>
              <w:rPr>
                <w:rFonts w:ascii="Calibri" w:eastAsia="Times New Roman" w:hAnsi="Calibri" w:cs="Calibri"/>
                <w:b/>
                <w:bCs/>
                <w:i/>
                <w:iCs/>
                <w:kern w:val="0"/>
                <w:sz w:val="20"/>
                <w:szCs w:val="20"/>
                <w:lang w:val="fr-FR" w:eastAsia="fr-FR"/>
                <w14:ligatures w14:val="none"/>
              </w:rPr>
            </w:pPr>
            <w:r w:rsidRPr="00147BDC">
              <w:rPr>
                <w:rFonts w:ascii="Calibri" w:eastAsia="Times New Roman" w:hAnsi="Calibri" w:cs="Calibri"/>
                <w:b/>
                <w:bCs/>
                <w:i/>
                <w:iCs/>
                <w:kern w:val="0"/>
                <w:sz w:val="20"/>
                <w:szCs w:val="20"/>
                <w:lang w:val="fr-FR" w:eastAsia="fr-FR"/>
                <w14:ligatures w14:val="none"/>
              </w:rPr>
              <w:t xml:space="preserve"> Progrès </w:t>
            </w:r>
          </w:p>
        </w:tc>
      </w:tr>
      <w:tr w:rsidR="00503845" w:rsidRPr="00147BDC" w14:paraId="19DDBE1A" w14:textId="77777777" w:rsidTr="00451A1A">
        <w:trPr>
          <w:trHeight w:val="20"/>
        </w:trPr>
        <w:tc>
          <w:tcPr>
            <w:tcW w:w="8217" w:type="dxa"/>
            <w:shd w:val="clear" w:color="auto" w:fill="auto"/>
            <w:hideMark/>
          </w:tcPr>
          <w:p w14:paraId="74E695D3" w14:textId="77777777" w:rsidR="00503845" w:rsidRPr="00147BDC" w:rsidRDefault="00503845" w:rsidP="009560EF">
            <w:pPr>
              <w:rPr>
                <w:rFonts w:ascii="Calibri" w:eastAsia="Times New Roman" w:hAnsi="Calibri" w:cs="Calibri"/>
                <w:i/>
                <w:iCs/>
                <w:kern w:val="0"/>
                <w:sz w:val="20"/>
                <w:szCs w:val="20"/>
                <w:lang w:val="fr-FR" w:eastAsia="fr-FR"/>
                <w14:ligatures w14:val="none"/>
              </w:rPr>
            </w:pPr>
            <w:r w:rsidRPr="00147BDC">
              <w:rPr>
                <w:rFonts w:ascii="Calibri" w:eastAsia="Times New Roman" w:hAnsi="Calibri" w:cs="Calibri"/>
                <w:i/>
                <w:iCs/>
                <w:kern w:val="0"/>
                <w:sz w:val="20"/>
                <w:szCs w:val="20"/>
                <w:lang w:val="fr-FR" w:eastAsia="fr-FR"/>
                <w14:ligatures w14:val="none"/>
              </w:rPr>
              <w:t xml:space="preserve">Activité 1.1 Mettre en place et opérationnaliser des structures de concertation multi-acteurs et multi-secteurs facilitant la gestion des terres et une exploitation optimisée des ressources naturelles </w:t>
            </w:r>
          </w:p>
        </w:tc>
        <w:tc>
          <w:tcPr>
            <w:tcW w:w="1373" w:type="dxa"/>
            <w:shd w:val="clear" w:color="auto" w:fill="FFFF00"/>
            <w:hideMark/>
          </w:tcPr>
          <w:p w14:paraId="4D0EBEE1" w14:textId="77777777" w:rsidR="00503845" w:rsidRPr="00147BDC" w:rsidRDefault="00503845" w:rsidP="004C0F4B">
            <w:pPr>
              <w:jc w:val="left"/>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w:t>
            </w:r>
          </w:p>
        </w:tc>
      </w:tr>
    </w:tbl>
    <w:p w14:paraId="6DF2CAA2" w14:textId="774D5F89" w:rsidR="008864A4" w:rsidRPr="00147BDC" w:rsidRDefault="00451A1A" w:rsidP="004A38FD">
      <w:pPr>
        <w:tabs>
          <w:tab w:val="left" w:pos="8292"/>
        </w:tabs>
        <w:ind w:left="75"/>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Après une</w:t>
      </w:r>
      <w:r w:rsidR="008828BE" w:rsidRPr="00147BDC">
        <w:rPr>
          <w:rFonts w:ascii="Calibri" w:eastAsia="Times New Roman" w:hAnsi="Calibri" w:cs="Calibri"/>
          <w:kern w:val="0"/>
          <w:sz w:val="20"/>
          <w:szCs w:val="20"/>
          <w:lang w:val="fr-FR" w:eastAsia="fr-FR"/>
          <w14:ligatures w14:val="none"/>
        </w:rPr>
        <w:t xml:space="preserve"> analyse des structures de gouvernance à travers un diagnostic du paysage complet de Rungu qui a permis </w:t>
      </w:r>
      <w:r w:rsidR="00E35FEB" w:rsidRPr="00147BDC">
        <w:rPr>
          <w:rFonts w:ascii="Calibri" w:eastAsia="Times New Roman" w:hAnsi="Calibri" w:cs="Calibri"/>
          <w:kern w:val="0"/>
          <w:sz w:val="20"/>
          <w:szCs w:val="20"/>
          <w:lang w:val="fr-FR" w:eastAsia="fr-FR"/>
          <w14:ligatures w14:val="none"/>
        </w:rPr>
        <w:t>en même temps d’identifier les terroirs villageois, le Partenaire a procédé à la création des Comités Locaux de Développement</w:t>
      </w:r>
      <w:r w:rsidR="00491F14" w:rsidRPr="00147BDC">
        <w:rPr>
          <w:rFonts w:ascii="Calibri" w:eastAsia="Times New Roman" w:hAnsi="Calibri" w:cs="Calibri"/>
          <w:kern w:val="0"/>
          <w:sz w:val="20"/>
          <w:szCs w:val="20"/>
          <w:lang w:val="fr-FR" w:eastAsia="fr-FR"/>
          <w14:ligatures w14:val="none"/>
        </w:rPr>
        <w:t xml:space="preserve"> (CLD) ; il en existe 24 au jour de la visite (contre 20 dans le rapport).</w:t>
      </w:r>
    </w:p>
    <w:p w14:paraId="175C635F" w14:textId="3C5A2039" w:rsidR="009D3E74" w:rsidRPr="00147BDC" w:rsidRDefault="002405C1" w:rsidP="004A38FD">
      <w:pPr>
        <w:tabs>
          <w:tab w:val="left" w:pos="8292"/>
        </w:tabs>
        <w:ind w:left="75"/>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Ce qui fait 72% de réalisation en termes des cadres de concertation</w:t>
      </w:r>
      <w:r w:rsidR="005237D5" w:rsidRPr="00147BDC">
        <w:rPr>
          <w:rFonts w:ascii="Calibri" w:eastAsia="Times New Roman" w:hAnsi="Calibri" w:cs="Calibri"/>
          <w:kern w:val="0"/>
          <w:sz w:val="20"/>
          <w:szCs w:val="20"/>
          <w:lang w:val="fr-FR" w:eastAsia="fr-FR"/>
          <w14:ligatures w14:val="none"/>
        </w:rPr>
        <w:t xml:space="preserve"> dont le nombre total est de 30 (1 au niveau Provincial, 4 au niveau de Chefferies et 1 au niveau de territoire)</w:t>
      </w:r>
      <w:r w:rsidR="00C82BA3" w:rsidRPr="00147BDC">
        <w:rPr>
          <w:rFonts w:ascii="Calibri" w:eastAsia="Times New Roman" w:hAnsi="Calibri" w:cs="Calibri"/>
          <w:kern w:val="0"/>
          <w:sz w:val="20"/>
          <w:szCs w:val="20"/>
          <w:lang w:val="fr-FR" w:eastAsia="fr-FR"/>
          <w14:ligatures w14:val="none"/>
        </w:rPr>
        <w:t>.</w:t>
      </w:r>
    </w:p>
    <w:p w14:paraId="696A7451" w14:textId="77777777" w:rsidR="00C82BA3" w:rsidRPr="00147BDC" w:rsidRDefault="00C82BA3" w:rsidP="004A38FD">
      <w:pPr>
        <w:tabs>
          <w:tab w:val="left" w:pos="8292"/>
        </w:tabs>
        <w:ind w:left="75"/>
        <w:rPr>
          <w:rFonts w:ascii="Calibri" w:eastAsia="Times New Roman" w:hAnsi="Calibri" w:cs="Calibri"/>
          <w:kern w:val="0"/>
          <w:sz w:val="20"/>
          <w:szCs w:val="20"/>
          <w:lang w:val="fr-FR" w:eastAsia="fr-FR"/>
          <w14:ligatures w14:val="none"/>
        </w:rPr>
      </w:pPr>
    </w:p>
    <w:p w14:paraId="635942E3" w14:textId="2498DCD3" w:rsidR="00B513A9" w:rsidRPr="00147BDC" w:rsidRDefault="00B513A9" w:rsidP="004A38FD">
      <w:pPr>
        <w:tabs>
          <w:tab w:val="left" w:pos="8292"/>
        </w:tabs>
        <w:ind w:left="75"/>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lastRenderedPageBreak/>
        <w:t>Points forts :</w:t>
      </w:r>
    </w:p>
    <w:p w14:paraId="0EEE9FE3" w14:textId="6D242309" w:rsidR="00CE49D1" w:rsidRPr="00147BDC" w:rsidRDefault="00C831AE" w:rsidP="00C831AE">
      <w:pPr>
        <w:pStyle w:val="Paragraphedeliste"/>
        <w:numPr>
          <w:ilvl w:val="0"/>
          <w:numId w:val="22"/>
        </w:numPr>
        <w:ind w:right="4280"/>
        <w:rPr>
          <w:rFonts w:ascii="Calibri" w:eastAsia="Times New Roman" w:hAnsi="Calibri" w:cs="Calibri"/>
          <w:kern w:val="0"/>
          <w:sz w:val="20"/>
          <w:szCs w:val="20"/>
          <w:lang w:val="fr-FR" w:eastAsia="fr-FR"/>
          <w14:ligatures w14:val="none"/>
        </w:rPr>
      </w:pPr>
      <w:r w:rsidRPr="00C831AE">
        <w:rPr>
          <w:rFonts w:ascii="Calibri" w:eastAsia="Times New Roman" w:hAnsi="Calibri" w:cs="Calibri"/>
          <w:noProof/>
          <w:kern w:val="0"/>
          <w:sz w:val="20"/>
          <w:szCs w:val="20"/>
          <w:lang w:val="fr-FR" w:eastAsia="fr-FR"/>
          <w14:ligatures w14:val="none"/>
        </w:rPr>
        <mc:AlternateContent>
          <mc:Choice Requires="wps">
            <w:drawing>
              <wp:anchor distT="45720" distB="45720" distL="114300" distR="114300" simplePos="0" relativeHeight="251661312" behindDoc="0" locked="0" layoutInCell="1" allowOverlap="1" wp14:anchorId="625568BA" wp14:editId="1FC31105">
                <wp:simplePos x="0" y="0"/>
                <wp:positionH relativeFrom="margin">
                  <wp:align>right</wp:align>
                </wp:positionH>
                <wp:positionV relativeFrom="paragraph">
                  <wp:posOffset>15651</wp:posOffset>
                </wp:positionV>
                <wp:extent cx="2360930" cy="1404620"/>
                <wp:effectExtent l="0" t="0" r="0" b="0"/>
                <wp:wrapSquare wrapText="bothSides"/>
                <wp:docPr id="16894968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F41C234" w14:textId="197F3014" w:rsidR="00C831AE" w:rsidRDefault="00960E41">
                            <w:r>
                              <w:rPr>
                                <w:noProof/>
                              </w:rPr>
                              <w:drawing>
                                <wp:inline distT="0" distB="0" distL="0" distR="0" wp14:anchorId="12F355C3" wp14:editId="2C1F0110">
                                  <wp:extent cx="2208530" cy="1212680"/>
                                  <wp:effectExtent l="0" t="0" r="1270" b="6985"/>
                                  <wp:docPr id="6562617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2624" cy="1214928"/>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5568BA" id="_x0000_t202" coordsize="21600,21600" o:spt="202" path="m,l,21600r21600,l21600,xe">
                <v:stroke joinstyle="miter"/>
                <v:path gradientshapeok="t" o:connecttype="rect"/>
              </v:shapetype>
              <v:shape id="Zone de texte 2" o:spid="_x0000_s1026" type="#_x0000_t202" style="position:absolute;left:0;text-align:left;margin-left:134.7pt;margin-top:1.25pt;width:185.9pt;height:110.6pt;z-index:25166131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" stroked="f">
                <v:textbox style="mso-fit-shape-to-text:t">
                  <w:txbxContent>
                    <w:p w14:paraId="2F41C234" w14:textId="197F3014" w:rsidR="00C831AE" w:rsidRDefault="00960E41">
                      <w:r>
                        <w:rPr>
                          <w:noProof/>
                        </w:rPr>
                        <w:drawing>
                          <wp:inline distT="0" distB="0" distL="0" distR="0" wp14:anchorId="12F355C3" wp14:editId="2C1F0110">
                            <wp:extent cx="2208530" cy="1212680"/>
                            <wp:effectExtent l="0" t="0" r="1270" b="6985"/>
                            <wp:docPr id="6562617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2624" cy="1214928"/>
                                    </a:xfrm>
                                    <a:prstGeom prst="rect">
                                      <a:avLst/>
                                    </a:prstGeom>
                                    <a:noFill/>
                                    <a:ln>
                                      <a:noFill/>
                                    </a:ln>
                                  </pic:spPr>
                                </pic:pic>
                              </a:graphicData>
                            </a:graphic>
                          </wp:inline>
                        </w:drawing>
                      </w:r>
                    </w:p>
                  </w:txbxContent>
                </v:textbox>
                <w10:wrap type="square" anchorx="margin"/>
              </v:shape>
            </w:pict>
          </mc:Fallback>
        </mc:AlternateContent>
      </w:r>
      <w:r w:rsidR="00F10340" w:rsidRPr="00147BDC">
        <w:rPr>
          <w:rFonts w:ascii="Calibri" w:eastAsia="Times New Roman" w:hAnsi="Calibri" w:cs="Calibri"/>
          <w:kern w:val="0"/>
          <w:sz w:val="20"/>
          <w:szCs w:val="20"/>
          <w:lang w:val="fr-FR" w:eastAsia="fr-FR"/>
          <w14:ligatures w14:val="none"/>
        </w:rPr>
        <w:t>Tous les CLD attendus ont été créés et mis en place</w:t>
      </w:r>
      <w:r w:rsidR="003D54E4" w:rsidRPr="00147BDC">
        <w:rPr>
          <w:rFonts w:ascii="Calibri" w:eastAsia="Times New Roman" w:hAnsi="Calibri" w:cs="Calibri"/>
          <w:kern w:val="0"/>
          <w:sz w:val="20"/>
          <w:szCs w:val="20"/>
          <w:lang w:val="fr-FR" w:eastAsia="fr-FR"/>
          <w14:ligatures w14:val="none"/>
        </w:rPr>
        <w:t>, avec des Procès-verbaux d’installation ;</w:t>
      </w:r>
    </w:p>
    <w:p w14:paraId="1979A51E" w14:textId="0B0580A0" w:rsidR="00B513A9" w:rsidRPr="00147BDC" w:rsidRDefault="00B513A9" w:rsidP="00C831AE">
      <w:pPr>
        <w:pStyle w:val="Paragraphedeliste"/>
        <w:numPr>
          <w:ilvl w:val="0"/>
          <w:numId w:val="22"/>
        </w:numPr>
        <w:ind w:right="4280"/>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La composition </w:t>
      </w:r>
      <w:r w:rsidR="0030434F" w:rsidRPr="00147BDC">
        <w:rPr>
          <w:rFonts w:ascii="Calibri" w:eastAsia="Times New Roman" w:hAnsi="Calibri" w:cs="Calibri"/>
          <w:kern w:val="0"/>
          <w:sz w:val="20"/>
          <w:szCs w:val="20"/>
          <w:lang w:val="fr-FR" w:eastAsia="fr-FR"/>
          <w14:ligatures w14:val="none"/>
        </w:rPr>
        <w:t>attendue des CLD est quelque peu respectée, mais dans la proportionnelle : il y a au moins une femme</w:t>
      </w:r>
      <w:r w:rsidR="00774D1B" w:rsidRPr="00147BDC">
        <w:rPr>
          <w:rFonts w:ascii="Calibri" w:eastAsia="Times New Roman" w:hAnsi="Calibri" w:cs="Calibri"/>
          <w:kern w:val="0"/>
          <w:sz w:val="20"/>
          <w:szCs w:val="20"/>
          <w:lang w:val="fr-FR" w:eastAsia="fr-FR"/>
          <w14:ligatures w14:val="none"/>
        </w:rPr>
        <w:t xml:space="preserve"> dans chaque Comité et 1 Peuple Autochtone Pygmée, dans les zones où il y en a</w:t>
      </w:r>
      <w:r w:rsidR="00842E7E" w:rsidRPr="00147BDC">
        <w:rPr>
          <w:rFonts w:ascii="Calibri" w:eastAsia="Times New Roman" w:hAnsi="Calibri" w:cs="Calibri"/>
          <w:kern w:val="0"/>
          <w:sz w:val="20"/>
          <w:szCs w:val="20"/>
          <w:lang w:val="fr-FR" w:eastAsia="fr-FR"/>
          <w14:ligatures w14:val="none"/>
        </w:rPr>
        <w:t xml:space="preserve"> parmi les 11 membres du Comité.</w:t>
      </w:r>
    </w:p>
    <w:p w14:paraId="7A7FA83F" w14:textId="00F13A7B" w:rsidR="00471B3A" w:rsidRPr="00147BDC" w:rsidRDefault="00471B3A" w:rsidP="00C831AE">
      <w:pPr>
        <w:pStyle w:val="Paragraphedeliste"/>
        <w:numPr>
          <w:ilvl w:val="0"/>
          <w:numId w:val="22"/>
        </w:numPr>
        <w:ind w:right="4280"/>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membres des CLD manifestent beaucoup d’ardeur à participer auxdits comités</w:t>
      </w:r>
      <w:r w:rsidR="00CB749D" w:rsidRPr="00147BDC">
        <w:rPr>
          <w:rFonts w:ascii="Calibri" w:eastAsia="Times New Roman" w:hAnsi="Calibri" w:cs="Calibri"/>
          <w:kern w:val="0"/>
          <w:sz w:val="20"/>
          <w:szCs w:val="20"/>
          <w:lang w:val="fr-FR" w:eastAsia="fr-FR"/>
          <w14:ligatures w14:val="none"/>
        </w:rPr>
        <w:t xml:space="preserve"> ; </w:t>
      </w:r>
    </w:p>
    <w:p w14:paraId="5A5A8D24" w14:textId="76D9C871" w:rsidR="00F56AA6" w:rsidRPr="00147BDC" w:rsidRDefault="00CB749D" w:rsidP="004A38FD">
      <w:pPr>
        <w:pStyle w:val="Paragraphedeliste"/>
        <w:numPr>
          <w:ilvl w:val="0"/>
          <w:numId w:val="22"/>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Les Agents de la Division Provinciale de </w:t>
      </w:r>
      <w:r w:rsidR="00415E24" w:rsidRPr="00147BDC">
        <w:rPr>
          <w:rFonts w:ascii="Calibri" w:eastAsia="Times New Roman" w:hAnsi="Calibri" w:cs="Calibri"/>
          <w:kern w:val="0"/>
          <w:sz w:val="20"/>
          <w:szCs w:val="20"/>
          <w:lang w:val="fr-FR" w:eastAsia="fr-FR"/>
          <w14:ligatures w14:val="none"/>
        </w:rPr>
        <w:t xml:space="preserve">Développement Rural, au niveau Provincial et de Territoire ont effectué une descente dans les chefferies </w:t>
      </w:r>
      <w:r w:rsidR="004A6D91" w:rsidRPr="00147BDC">
        <w:rPr>
          <w:rFonts w:ascii="Calibri" w:eastAsia="Times New Roman" w:hAnsi="Calibri" w:cs="Calibri"/>
          <w:kern w:val="0"/>
          <w:sz w:val="20"/>
          <w:szCs w:val="20"/>
          <w:lang w:val="fr-FR" w:eastAsia="fr-FR"/>
          <w14:ligatures w14:val="none"/>
        </w:rPr>
        <w:t>pour accompagner les CLD</w:t>
      </w:r>
      <w:r w:rsidR="004266D5" w:rsidRPr="00147BDC">
        <w:rPr>
          <w:rFonts w:ascii="Calibri" w:eastAsia="Times New Roman" w:hAnsi="Calibri" w:cs="Calibri"/>
          <w:kern w:val="0"/>
          <w:sz w:val="20"/>
          <w:szCs w:val="20"/>
          <w:lang w:val="fr-FR" w:eastAsia="fr-FR"/>
          <w14:ligatures w14:val="none"/>
        </w:rPr>
        <w:t> ; leur passage a été signalé par les Communautés et les Chefs de chefferie</w:t>
      </w:r>
      <w:r w:rsidR="00131E0C" w:rsidRPr="00147BDC">
        <w:rPr>
          <w:rFonts w:ascii="Calibri" w:eastAsia="Times New Roman" w:hAnsi="Calibri" w:cs="Calibri"/>
          <w:kern w:val="0"/>
          <w:sz w:val="20"/>
          <w:szCs w:val="20"/>
          <w:lang w:val="fr-FR" w:eastAsia="fr-FR"/>
          <w14:ligatures w14:val="none"/>
        </w:rPr>
        <w:t xml:space="preserve">. </w:t>
      </w:r>
    </w:p>
    <w:p w14:paraId="2FDA983E" w14:textId="4BE140B1" w:rsidR="00CB749D" w:rsidRPr="00147BDC" w:rsidRDefault="00F56AA6" w:rsidP="004A38FD">
      <w:pPr>
        <w:pStyle w:val="Paragraphedeliste"/>
        <w:numPr>
          <w:ilvl w:val="0"/>
          <w:numId w:val="22"/>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Dans la </w:t>
      </w:r>
      <w:r w:rsidR="002277BD" w:rsidRPr="00147BDC">
        <w:rPr>
          <w:rFonts w:ascii="Calibri" w:eastAsia="Times New Roman" w:hAnsi="Calibri" w:cs="Calibri"/>
          <w:kern w:val="0"/>
          <w:sz w:val="20"/>
          <w:szCs w:val="20"/>
          <w:lang w:val="fr-FR" w:eastAsia="fr-FR"/>
          <w14:ligatures w14:val="none"/>
        </w:rPr>
        <w:t>sélection</w:t>
      </w:r>
      <w:r w:rsidRPr="00147BDC">
        <w:rPr>
          <w:rFonts w:ascii="Calibri" w:eastAsia="Times New Roman" w:hAnsi="Calibri" w:cs="Calibri"/>
          <w:kern w:val="0"/>
          <w:sz w:val="20"/>
          <w:szCs w:val="20"/>
          <w:lang w:val="fr-FR" w:eastAsia="fr-FR"/>
          <w14:ligatures w14:val="none"/>
        </w:rPr>
        <w:t xml:space="preserve"> des terroirs villageois, le Partenaire </w:t>
      </w:r>
      <w:r w:rsidR="002277BD" w:rsidRPr="00147BDC">
        <w:rPr>
          <w:rFonts w:ascii="Calibri" w:eastAsia="Times New Roman" w:hAnsi="Calibri" w:cs="Calibri"/>
          <w:kern w:val="0"/>
          <w:sz w:val="20"/>
          <w:szCs w:val="20"/>
          <w:lang w:val="fr-FR" w:eastAsia="fr-FR"/>
          <w14:ligatures w14:val="none"/>
        </w:rPr>
        <w:t xml:space="preserve">a tenu compte de </w:t>
      </w:r>
      <w:r w:rsidR="00EA1DAD" w:rsidRPr="00147BDC">
        <w:rPr>
          <w:rFonts w:ascii="Calibri" w:eastAsia="Times New Roman" w:hAnsi="Calibri" w:cs="Calibri"/>
          <w:kern w:val="0"/>
          <w:sz w:val="20"/>
          <w:szCs w:val="20"/>
          <w:lang w:val="fr-FR" w:eastAsia="fr-FR"/>
          <w14:ligatures w14:val="none"/>
        </w:rPr>
        <w:t>réalités</w:t>
      </w:r>
      <w:r w:rsidR="002277BD" w:rsidRPr="00147BDC">
        <w:rPr>
          <w:rFonts w:ascii="Calibri" w:eastAsia="Times New Roman" w:hAnsi="Calibri" w:cs="Calibri"/>
          <w:kern w:val="0"/>
          <w:sz w:val="20"/>
          <w:szCs w:val="20"/>
          <w:lang w:val="fr-FR" w:eastAsia="fr-FR"/>
          <w14:ligatures w14:val="none"/>
        </w:rPr>
        <w:t xml:space="preserve"> de chaque </w:t>
      </w:r>
      <w:r w:rsidR="00C91D1C">
        <w:rPr>
          <w:rFonts w:ascii="Calibri" w:eastAsia="Times New Roman" w:hAnsi="Calibri" w:cs="Calibri"/>
          <w:kern w:val="0"/>
          <w:sz w:val="20"/>
          <w:szCs w:val="20"/>
          <w:lang w:val="fr-FR" w:eastAsia="fr-FR"/>
          <w14:ligatures w14:val="none"/>
        </w:rPr>
        <w:t xml:space="preserve">site </w:t>
      </w:r>
      <w:r w:rsidR="002277BD" w:rsidRPr="00147BDC">
        <w:rPr>
          <w:rFonts w:ascii="Calibri" w:eastAsia="Times New Roman" w:hAnsi="Calibri" w:cs="Calibri"/>
          <w:kern w:val="0"/>
          <w:sz w:val="20"/>
          <w:szCs w:val="20"/>
          <w:lang w:val="fr-FR" w:eastAsia="fr-FR"/>
          <w14:ligatures w14:val="none"/>
        </w:rPr>
        <w:t>pour identifier l’autorité sur la terre.</w:t>
      </w:r>
      <w:r w:rsidR="00415E24" w:rsidRPr="00147BDC">
        <w:rPr>
          <w:rFonts w:ascii="Calibri" w:eastAsia="Times New Roman" w:hAnsi="Calibri" w:cs="Calibri"/>
          <w:kern w:val="0"/>
          <w:sz w:val="20"/>
          <w:szCs w:val="20"/>
          <w:lang w:val="fr-FR" w:eastAsia="fr-FR"/>
          <w14:ligatures w14:val="none"/>
        </w:rPr>
        <w:t xml:space="preserve"> </w:t>
      </w:r>
    </w:p>
    <w:p w14:paraId="4DD663F3" w14:textId="77777777" w:rsidR="00C82BA3" w:rsidRPr="00147BDC" w:rsidRDefault="00C82BA3" w:rsidP="004A38FD">
      <w:pPr>
        <w:tabs>
          <w:tab w:val="left" w:pos="8292"/>
        </w:tabs>
        <w:ind w:left="75"/>
        <w:rPr>
          <w:rFonts w:ascii="Calibri" w:eastAsia="Times New Roman" w:hAnsi="Calibri" w:cs="Calibri"/>
          <w:kern w:val="0"/>
          <w:sz w:val="20"/>
          <w:szCs w:val="20"/>
          <w:lang w:val="fr-FR" w:eastAsia="fr-FR"/>
          <w14:ligatures w14:val="none"/>
        </w:rPr>
      </w:pPr>
    </w:p>
    <w:p w14:paraId="1361C350" w14:textId="55A6E5E8" w:rsidR="00C82BA3" w:rsidRPr="00147BDC" w:rsidRDefault="00C82BA3" w:rsidP="004A38FD">
      <w:pPr>
        <w:tabs>
          <w:tab w:val="left" w:pos="8292"/>
        </w:tabs>
        <w:ind w:left="75"/>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Points faibles</w:t>
      </w:r>
    </w:p>
    <w:p w14:paraId="4E725148" w14:textId="5CD289C3" w:rsidR="001A3493" w:rsidRPr="00147BDC" w:rsidRDefault="001A3493" w:rsidP="004A38FD">
      <w:pPr>
        <w:tabs>
          <w:tab w:val="left" w:pos="8292"/>
        </w:tabs>
        <w:ind w:left="75"/>
        <w:rPr>
          <w:rFonts w:ascii="Calibri" w:eastAsia="Times New Roman" w:hAnsi="Calibri" w:cs="Calibri"/>
          <w:kern w:val="0"/>
          <w:sz w:val="20"/>
          <w:szCs w:val="20"/>
          <w:lang w:val="fr-FR" w:eastAsia="fr-FR"/>
          <w14:ligatures w14:val="none"/>
        </w:rPr>
      </w:pPr>
    </w:p>
    <w:p w14:paraId="07231062" w14:textId="7ECED7A9" w:rsidR="001914AE" w:rsidRPr="00147BDC" w:rsidRDefault="00831028" w:rsidP="008B5F80">
      <w:pPr>
        <w:pStyle w:val="Paragraphedeliste"/>
        <w:numPr>
          <w:ilvl w:val="0"/>
          <w:numId w:val="23"/>
        </w:numPr>
        <w:ind w:right="3996"/>
        <w:rPr>
          <w:rFonts w:ascii="Calibri" w:eastAsia="Times New Roman" w:hAnsi="Calibri" w:cs="Calibri"/>
          <w:kern w:val="0"/>
          <w:sz w:val="20"/>
          <w:szCs w:val="20"/>
          <w:lang w:val="fr-FR" w:eastAsia="fr-FR"/>
          <w14:ligatures w14:val="none"/>
        </w:rPr>
      </w:pPr>
      <w:r w:rsidRPr="00831028">
        <w:rPr>
          <w:rFonts w:ascii="Calibri" w:eastAsia="Times New Roman" w:hAnsi="Calibri" w:cs="Calibri"/>
          <w:b/>
          <w:bCs/>
          <w:noProof/>
          <w:kern w:val="0"/>
          <w:sz w:val="20"/>
          <w:szCs w:val="20"/>
          <w:lang w:val="fr-FR" w:eastAsia="fr-FR"/>
          <w14:ligatures w14:val="none"/>
        </w:rPr>
        <mc:AlternateContent>
          <mc:Choice Requires="wps">
            <w:drawing>
              <wp:anchor distT="45720" distB="45720" distL="114300" distR="114300" simplePos="0" relativeHeight="251659264" behindDoc="0" locked="0" layoutInCell="1" allowOverlap="1" wp14:anchorId="0EE0C95A" wp14:editId="29B85D26">
                <wp:simplePos x="0" y="0"/>
                <wp:positionH relativeFrom="column">
                  <wp:posOffset>3740785</wp:posOffset>
                </wp:positionH>
                <wp:positionV relativeFrom="paragraph">
                  <wp:posOffset>43180</wp:posOffset>
                </wp:positionV>
                <wp:extent cx="2464435" cy="151066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4435" cy="1510665"/>
                        </a:xfrm>
                        <a:prstGeom prst="rect">
                          <a:avLst/>
                        </a:prstGeom>
                        <a:solidFill>
                          <a:srgbClr val="FFFFFF"/>
                        </a:solidFill>
                        <a:ln w="9525">
                          <a:noFill/>
                          <a:miter lim="800000"/>
                          <a:headEnd/>
                          <a:tailEnd/>
                        </a:ln>
                      </wps:spPr>
                      <wps:txbx>
                        <w:txbxContent>
                          <w:p w14:paraId="5A24B77E" w14:textId="6948BDCB" w:rsidR="00FF0C54" w:rsidRDefault="00FF0C54" w:rsidP="00FF0C54">
                            <w:pPr>
                              <w:rPr>
                                <w:lang w:val="fr-FR"/>
                              </w:rPr>
                            </w:pPr>
                            <w:r w:rsidRPr="00FF0C54">
                              <w:rPr>
                                <w:noProof/>
                                <w:lang w:val="fr-FR"/>
                              </w:rPr>
                              <w:drawing>
                                <wp:inline distT="0" distB="0" distL="0" distR="0" wp14:anchorId="1409E1B6" wp14:editId="2003C358">
                                  <wp:extent cx="2278380" cy="1261578"/>
                                  <wp:effectExtent l="0" t="0" r="7620" b="0"/>
                                  <wp:docPr id="129905740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984" cy="1265789"/>
                                          </a:xfrm>
                                          <a:prstGeom prst="rect">
                                            <a:avLst/>
                                          </a:prstGeom>
                                          <a:noFill/>
                                          <a:ln>
                                            <a:noFill/>
                                          </a:ln>
                                        </pic:spPr>
                                      </pic:pic>
                                    </a:graphicData>
                                  </a:graphic>
                                </wp:inline>
                              </w:drawing>
                            </w:r>
                          </w:p>
                          <w:p w14:paraId="34AEFBBB" w14:textId="4C72C4F8" w:rsidR="00FF0C54" w:rsidRPr="009041BE" w:rsidRDefault="00FF0C54" w:rsidP="009041BE">
                            <w:pPr>
                              <w:jc w:val="center"/>
                              <w:rPr>
                                <w:rFonts w:ascii="Calibri" w:hAnsi="Calibri" w:cs="Calibri"/>
                                <w:sz w:val="16"/>
                                <w:szCs w:val="16"/>
                                <w:lang w:val="fr-FR"/>
                              </w:rPr>
                            </w:pPr>
                            <w:r w:rsidRPr="009041BE">
                              <w:rPr>
                                <w:rFonts w:ascii="Calibri" w:hAnsi="Calibri" w:cs="Calibri"/>
                                <w:sz w:val="16"/>
                                <w:szCs w:val="16"/>
                                <w:lang w:val="fr-FR"/>
                              </w:rPr>
                              <w:t xml:space="preserve">Avec le CLD </w:t>
                            </w:r>
                            <w:r w:rsidR="00C8246C" w:rsidRPr="009041BE">
                              <w:rPr>
                                <w:rFonts w:ascii="Calibri" w:hAnsi="Calibri" w:cs="Calibri"/>
                                <w:sz w:val="16"/>
                                <w:szCs w:val="16"/>
                                <w:lang w:val="fr-FR"/>
                              </w:rPr>
                              <w:t>MANGBETU</w:t>
                            </w:r>
                            <w:r w:rsidR="009041BE" w:rsidRPr="009041BE">
                              <w:rPr>
                                <w:rFonts w:ascii="Calibri" w:hAnsi="Calibri" w:cs="Calibri"/>
                                <w:sz w:val="16"/>
                                <w:szCs w:val="16"/>
                                <w:lang w:val="fr-FR"/>
                              </w:rPr>
                              <w:t xml:space="preserve"> à </w:t>
                            </w:r>
                            <w:proofErr w:type="spellStart"/>
                            <w:r w:rsidR="009041BE" w:rsidRPr="009041BE">
                              <w:rPr>
                                <w:rFonts w:ascii="Calibri" w:hAnsi="Calibri" w:cs="Calibri"/>
                                <w:sz w:val="16"/>
                                <w:szCs w:val="16"/>
                                <w:lang w:val="fr-FR"/>
                              </w:rPr>
                              <w:t>Bunie</w:t>
                            </w:r>
                            <w:proofErr w:type="spellEnd"/>
                          </w:p>
                          <w:p w14:paraId="0750ED3F" w14:textId="64F01454" w:rsidR="00831028" w:rsidRDefault="008310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0C95A" id="_x0000_s1027" type="#_x0000_t202" style="position:absolute;left:0;text-align:left;margin-left:294.55pt;margin-top:3.4pt;width:194.05pt;height:118.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" stroked="f">
                <v:textbox>
                  <w:txbxContent>
                    <w:p w14:paraId="5A24B77E" w14:textId="6948BDCB" w:rsidR="00FF0C54" w:rsidRDefault="00FF0C54" w:rsidP="00FF0C54">
                      <w:pPr>
                        <w:rPr>
                          <w:lang w:val="fr-FR"/>
                        </w:rPr>
                      </w:pPr>
                      <w:r w:rsidRPr="00FF0C54">
                        <w:rPr>
                          <w:noProof/>
                          <w:lang w:val="fr-FR"/>
                        </w:rPr>
                        <w:drawing>
                          <wp:inline distT="0" distB="0" distL="0" distR="0" wp14:anchorId="1409E1B6" wp14:editId="2003C358">
                            <wp:extent cx="2278380" cy="1261578"/>
                            <wp:effectExtent l="0" t="0" r="7620" b="0"/>
                            <wp:docPr id="129905740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984" cy="1265789"/>
                                    </a:xfrm>
                                    <a:prstGeom prst="rect">
                                      <a:avLst/>
                                    </a:prstGeom>
                                    <a:noFill/>
                                    <a:ln>
                                      <a:noFill/>
                                    </a:ln>
                                  </pic:spPr>
                                </pic:pic>
                              </a:graphicData>
                            </a:graphic>
                          </wp:inline>
                        </w:drawing>
                      </w:r>
                    </w:p>
                    <w:p w14:paraId="34AEFBBB" w14:textId="4C72C4F8" w:rsidR="00FF0C54" w:rsidRPr="009041BE" w:rsidRDefault="00FF0C54" w:rsidP="009041BE">
                      <w:pPr>
                        <w:jc w:val="center"/>
                        <w:rPr>
                          <w:rFonts w:ascii="Calibri" w:hAnsi="Calibri" w:cs="Calibri"/>
                          <w:sz w:val="16"/>
                          <w:szCs w:val="16"/>
                          <w:lang w:val="fr-FR"/>
                        </w:rPr>
                      </w:pPr>
                      <w:r w:rsidRPr="009041BE">
                        <w:rPr>
                          <w:rFonts w:ascii="Calibri" w:hAnsi="Calibri" w:cs="Calibri"/>
                          <w:sz w:val="16"/>
                          <w:szCs w:val="16"/>
                          <w:lang w:val="fr-FR"/>
                        </w:rPr>
                        <w:t xml:space="preserve">Avec le CLD </w:t>
                      </w:r>
                      <w:r w:rsidR="00C8246C" w:rsidRPr="009041BE">
                        <w:rPr>
                          <w:rFonts w:ascii="Calibri" w:hAnsi="Calibri" w:cs="Calibri"/>
                          <w:sz w:val="16"/>
                          <w:szCs w:val="16"/>
                          <w:lang w:val="fr-FR"/>
                        </w:rPr>
                        <w:t>MANGBETU</w:t>
                      </w:r>
                      <w:r w:rsidR="009041BE" w:rsidRPr="009041BE">
                        <w:rPr>
                          <w:rFonts w:ascii="Calibri" w:hAnsi="Calibri" w:cs="Calibri"/>
                          <w:sz w:val="16"/>
                          <w:szCs w:val="16"/>
                          <w:lang w:val="fr-FR"/>
                        </w:rPr>
                        <w:t xml:space="preserve"> à </w:t>
                      </w:r>
                      <w:proofErr w:type="spellStart"/>
                      <w:r w:rsidR="009041BE" w:rsidRPr="009041BE">
                        <w:rPr>
                          <w:rFonts w:ascii="Calibri" w:hAnsi="Calibri" w:cs="Calibri"/>
                          <w:sz w:val="16"/>
                          <w:szCs w:val="16"/>
                          <w:lang w:val="fr-FR"/>
                        </w:rPr>
                        <w:t>Bunie</w:t>
                      </w:r>
                      <w:proofErr w:type="spellEnd"/>
                    </w:p>
                    <w:p w14:paraId="0750ED3F" w14:textId="64F01454" w:rsidR="00831028" w:rsidRDefault="00831028"/>
                  </w:txbxContent>
                </v:textbox>
                <w10:wrap type="square"/>
              </v:shape>
            </w:pict>
          </mc:Fallback>
        </mc:AlternateContent>
      </w:r>
      <w:r w:rsidR="00C82BA3" w:rsidRPr="00147BDC">
        <w:rPr>
          <w:rFonts w:ascii="Calibri" w:eastAsia="Times New Roman" w:hAnsi="Calibri" w:cs="Calibri"/>
          <w:kern w:val="0"/>
          <w:sz w:val="20"/>
          <w:szCs w:val="20"/>
          <w:lang w:val="fr-FR" w:eastAsia="fr-FR"/>
          <w14:ligatures w14:val="none"/>
        </w:rPr>
        <w:t xml:space="preserve">Les entretiens avec les membres des CLD démontrent que </w:t>
      </w:r>
      <w:r w:rsidR="0049105C" w:rsidRPr="00147BDC">
        <w:rPr>
          <w:rFonts w:ascii="Calibri" w:eastAsia="Times New Roman" w:hAnsi="Calibri" w:cs="Calibri"/>
          <w:kern w:val="0"/>
          <w:sz w:val="20"/>
          <w:szCs w:val="20"/>
          <w:lang w:val="fr-FR" w:eastAsia="fr-FR"/>
          <w14:ligatures w14:val="none"/>
        </w:rPr>
        <w:t xml:space="preserve">ces derniers ne </w:t>
      </w:r>
      <w:r w:rsidR="000958CF" w:rsidRPr="00147BDC">
        <w:rPr>
          <w:rFonts w:ascii="Calibri" w:eastAsia="Times New Roman" w:hAnsi="Calibri" w:cs="Calibri"/>
          <w:kern w:val="0"/>
          <w:sz w:val="20"/>
          <w:szCs w:val="20"/>
          <w:lang w:val="fr-FR" w:eastAsia="fr-FR"/>
          <w14:ligatures w14:val="none"/>
        </w:rPr>
        <w:t>maîtrisent</w:t>
      </w:r>
      <w:r w:rsidR="0049105C" w:rsidRPr="00147BDC">
        <w:rPr>
          <w:rFonts w:ascii="Calibri" w:eastAsia="Times New Roman" w:hAnsi="Calibri" w:cs="Calibri"/>
          <w:kern w:val="0"/>
          <w:sz w:val="20"/>
          <w:szCs w:val="20"/>
          <w:lang w:val="fr-FR" w:eastAsia="fr-FR"/>
          <w14:ligatures w14:val="none"/>
        </w:rPr>
        <w:t xml:space="preserve"> pas leurs rôles, les objectifs et leur mandat. </w:t>
      </w:r>
      <w:r w:rsidR="000958CF" w:rsidRPr="00147BDC">
        <w:rPr>
          <w:rFonts w:ascii="Calibri" w:eastAsia="Times New Roman" w:hAnsi="Calibri" w:cs="Calibri"/>
          <w:kern w:val="0"/>
          <w:sz w:val="20"/>
          <w:szCs w:val="20"/>
          <w:lang w:val="fr-FR" w:eastAsia="fr-FR"/>
          <w14:ligatures w14:val="none"/>
        </w:rPr>
        <w:t>Chacun tâtonne. Le niveau de tâtonnement est aussi variable suivant les chefferies</w:t>
      </w:r>
      <w:r w:rsidR="001914AE" w:rsidRPr="00147BDC">
        <w:rPr>
          <w:rFonts w:ascii="Calibri" w:eastAsia="Times New Roman" w:hAnsi="Calibri" w:cs="Calibri"/>
          <w:kern w:val="0"/>
          <w:sz w:val="20"/>
          <w:szCs w:val="20"/>
          <w:lang w:val="fr-FR" w:eastAsia="fr-FR"/>
          <w14:ligatures w14:val="none"/>
        </w:rPr>
        <w:t>. Dans Mayogo</w:t>
      </w:r>
      <w:r w:rsidR="00545AD5" w:rsidRPr="00147BDC">
        <w:rPr>
          <w:rFonts w:ascii="Calibri" w:eastAsia="Times New Roman" w:hAnsi="Calibri" w:cs="Calibri"/>
          <w:kern w:val="0"/>
          <w:sz w:val="20"/>
          <w:szCs w:val="20"/>
          <w:lang w:val="fr-FR" w:eastAsia="fr-FR"/>
          <w14:ligatures w14:val="none"/>
        </w:rPr>
        <w:t>-</w:t>
      </w:r>
      <w:r w:rsidR="001914AE" w:rsidRPr="00147BDC">
        <w:rPr>
          <w:rFonts w:ascii="Calibri" w:eastAsia="Times New Roman" w:hAnsi="Calibri" w:cs="Calibri"/>
          <w:kern w:val="0"/>
          <w:sz w:val="20"/>
          <w:szCs w:val="20"/>
          <w:lang w:val="fr-FR" w:eastAsia="fr-FR"/>
          <w14:ligatures w14:val="none"/>
        </w:rPr>
        <w:t>Mabozo</w:t>
      </w:r>
      <w:r w:rsidR="00545AD5" w:rsidRPr="00147BDC">
        <w:rPr>
          <w:rFonts w:ascii="Calibri" w:eastAsia="Times New Roman" w:hAnsi="Calibri" w:cs="Calibri"/>
          <w:kern w:val="0"/>
          <w:sz w:val="20"/>
          <w:szCs w:val="20"/>
          <w:lang w:val="fr-FR" w:eastAsia="fr-FR"/>
          <w14:ligatures w14:val="none"/>
        </w:rPr>
        <w:t xml:space="preserve"> et Mongomasi, </w:t>
      </w:r>
      <w:r w:rsidR="001914AE" w:rsidRPr="00147BDC">
        <w:rPr>
          <w:rFonts w:ascii="Calibri" w:eastAsia="Times New Roman" w:hAnsi="Calibri" w:cs="Calibri"/>
          <w:kern w:val="0"/>
          <w:sz w:val="20"/>
          <w:szCs w:val="20"/>
          <w:lang w:val="fr-FR" w:eastAsia="fr-FR"/>
          <w14:ligatures w14:val="none"/>
        </w:rPr>
        <w:t>la co</w:t>
      </w:r>
      <w:r w:rsidR="00545AD5" w:rsidRPr="00147BDC">
        <w:rPr>
          <w:rFonts w:ascii="Calibri" w:eastAsia="Times New Roman" w:hAnsi="Calibri" w:cs="Calibri"/>
          <w:kern w:val="0"/>
          <w:sz w:val="20"/>
          <w:szCs w:val="20"/>
          <w:lang w:val="fr-FR" w:eastAsia="fr-FR"/>
          <w14:ligatures w14:val="none"/>
        </w:rPr>
        <w:t>m</w:t>
      </w:r>
      <w:r w:rsidR="001914AE" w:rsidRPr="00147BDC">
        <w:rPr>
          <w:rFonts w:ascii="Calibri" w:eastAsia="Times New Roman" w:hAnsi="Calibri" w:cs="Calibri"/>
          <w:kern w:val="0"/>
          <w:sz w:val="20"/>
          <w:szCs w:val="20"/>
          <w:lang w:val="fr-FR" w:eastAsia="fr-FR"/>
          <w14:ligatures w14:val="none"/>
        </w:rPr>
        <w:t xml:space="preserve">préhension semble plus </w:t>
      </w:r>
      <w:r w:rsidR="00334088" w:rsidRPr="00147BDC">
        <w:rPr>
          <w:rFonts w:ascii="Calibri" w:eastAsia="Times New Roman" w:hAnsi="Calibri" w:cs="Calibri"/>
          <w:kern w:val="0"/>
          <w:sz w:val="20"/>
          <w:szCs w:val="20"/>
          <w:lang w:val="fr-FR" w:eastAsia="fr-FR"/>
          <w14:ligatures w14:val="none"/>
        </w:rPr>
        <w:t>élevée que dans les autres chefferies ;</w:t>
      </w:r>
    </w:p>
    <w:p w14:paraId="4AD97CDF" w14:textId="77777777" w:rsidR="004A6D91" w:rsidRPr="00147BDC" w:rsidRDefault="000C09EB" w:rsidP="008B5F80">
      <w:pPr>
        <w:pStyle w:val="Paragraphedeliste"/>
        <w:numPr>
          <w:ilvl w:val="0"/>
          <w:numId w:val="23"/>
        </w:numPr>
        <w:ind w:right="3996"/>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CLD ne sont pas fonctionnels ; des drafts des Statuts ont été remis aux membres pour le lire, analyser et commenter</w:t>
      </w:r>
      <w:r w:rsidR="002937C9" w:rsidRPr="00147BDC">
        <w:rPr>
          <w:rFonts w:ascii="Calibri" w:eastAsia="Times New Roman" w:hAnsi="Calibri" w:cs="Calibri"/>
          <w:kern w:val="0"/>
          <w:sz w:val="20"/>
          <w:szCs w:val="20"/>
          <w:lang w:val="fr-FR" w:eastAsia="fr-FR"/>
          <w14:ligatures w14:val="none"/>
        </w:rPr>
        <w:t xml:space="preserve"> avant leur finalisation. Mais les </w:t>
      </w:r>
      <w:r w:rsidR="00CB749D" w:rsidRPr="00147BDC">
        <w:rPr>
          <w:rFonts w:ascii="Calibri" w:eastAsia="Times New Roman" w:hAnsi="Calibri" w:cs="Calibri"/>
          <w:kern w:val="0"/>
          <w:sz w:val="20"/>
          <w:szCs w:val="20"/>
          <w:lang w:val="fr-FR" w:eastAsia="fr-FR"/>
          <w14:ligatures w14:val="none"/>
        </w:rPr>
        <w:t>Présidents</w:t>
      </w:r>
      <w:r w:rsidR="002937C9" w:rsidRPr="00147BDC">
        <w:rPr>
          <w:rFonts w:ascii="Calibri" w:eastAsia="Times New Roman" w:hAnsi="Calibri" w:cs="Calibri"/>
          <w:kern w:val="0"/>
          <w:sz w:val="20"/>
          <w:szCs w:val="20"/>
          <w:lang w:val="fr-FR" w:eastAsia="fr-FR"/>
          <w14:ligatures w14:val="none"/>
        </w:rPr>
        <w:t xml:space="preserve"> les ont gardés sans partager avec les autres membres ; ils attendraient encore le </w:t>
      </w:r>
      <w:r w:rsidR="00CB749D" w:rsidRPr="00147BDC">
        <w:rPr>
          <w:rFonts w:ascii="Calibri" w:eastAsia="Times New Roman" w:hAnsi="Calibri" w:cs="Calibri"/>
          <w:kern w:val="0"/>
          <w:sz w:val="20"/>
          <w:szCs w:val="20"/>
          <w:lang w:val="fr-FR" w:eastAsia="fr-FR"/>
          <w14:ligatures w14:val="none"/>
        </w:rPr>
        <w:t>passage</w:t>
      </w:r>
      <w:r w:rsidR="002937C9" w:rsidRPr="00147BDC">
        <w:rPr>
          <w:rFonts w:ascii="Calibri" w:eastAsia="Times New Roman" w:hAnsi="Calibri" w:cs="Calibri"/>
          <w:kern w:val="0"/>
          <w:sz w:val="20"/>
          <w:szCs w:val="20"/>
          <w:lang w:val="fr-FR" w:eastAsia="fr-FR"/>
          <w14:ligatures w14:val="none"/>
        </w:rPr>
        <w:t xml:space="preserve"> des Agents du Partenaire pour</w:t>
      </w:r>
      <w:r w:rsidR="004A6D91" w:rsidRPr="00147BDC">
        <w:rPr>
          <w:rFonts w:ascii="Calibri" w:eastAsia="Times New Roman" w:hAnsi="Calibri" w:cs="Calibri"/>
          <w:kern w:val="0"/>
          <w:sz w:val="20"/>
          <w:szCs w:val="20"/>
          <w:lang w:val="fr-FR" w:eastAsia="fr-FR"/>
          <w14:ligatures w14:val="none"/>
        </w:rPr>
        <w:t> ;</w:t>
      </w:r>
    </w:p>
    <w:p w14:paraId="57D852B1" w14:textId="2709E044" w:rsidR="00337395" w:rsidRPr="00147BDC" w:rsidRDefault="00337395" w:rsidP="008B5F80">
      <w:pPr>
        <w:pStyle w:val="Paragraphedeliste"/>
        <w:numPr>
          <w:ilvl w:val="0"/>
          <w:numId w:val="23"/>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La</w:t>
      </w:r>
      <w:r w:rsidR="00E85541" w:rsidRPr="00147BDC">
        <w:rPr>
          <w:rFonts w:ascii="Calibri" w:eastAsia="Times New Roman" w:hAnsi="Calibri" w:cs="Calibri"/>
          <w:kern w:val="0"/>
          <w:sz w:val="20"/>
          <w:szCs w:val="20"/>
          <w:lang w:val="fr-FR" w:eastAsia="fr-FR"/>
          <w14:ligatures w14:val="none"/>
        </w:rPr>
        <w:t xml:space="preserve"> primauté de l’appartenance à la terre dans la</w:t>
      </w:r>
      <w:r w:rsidRPr="00147BDC">
        <w:rPr>
          <w:rFonts w:ascii="Calibri" w:eastAsia="Times New Roman" w:hAnsi="Calibri" w:cs="Calibri"/>
          <w:kern w:val="0"/>
          <w:sz w:val="20"/>
          <w:szCs w:val="20"/>
          <w:lang w:val="fr-FR" w:eastAsia="fr-FR"/>
          <w14:ligatures w14:val="none"/>
        </w:rPr>
        <w:t xml:space="preserve"> sélection des terroirs villageois</w:t>
      </w:r>
      <w:r w:rsidR="002277BD" w:rsidRPr="00147BDC">
        <w:rPr>
          <w:rFonts w:ascii="Calibri" w:eastAsia="Times New Roman" w:hAnsi="Calibri" w:cs="Calibri"/>
          <w:kern w:val="0"/>
          <w:sz w:val="20"/>
          <w:szCs w:val="20"/>
          <w:lang w:val="fr-FR" w:eastAsia="fr-FR"/>
          <w14:ligatures w14:val="none"/>
        </w:rPr>
        <w:t xml:space="preserve">, quoi qu’ayant tenu compte des réalités culturelles, semble </w:t>
      </w:r>
      <w:r w:rsidR="00E85541" w:rsidRPr="00147BDC">
        <w:rPr>
          <w:rFonts w:ascii="Calibri" w:eastAsia="Times New Roman" w:hAnsi="Calibri" w:cs="Calibri"/>
          <w:kern w:val="0"/>
          <w:sz w:val="20"/>
          <w:szCs w:val="20"/>
          <w:lang w:val="fr-FR" w:eastAsia="fr-FR"/>
          <w14:ligatures w14:val="none"/>
        </w:rPr>
        <w:t xml:space="preserve">dans une certaine mesure </w:t>
      </w:r>
      <w:r w:rsidR="008004A5" w:rsidRPr="00147BDC">
        <w:rPr>
          <w:rFonts w:ascii="Calibri" w:eastAsia="Times New Roman" w:hAnsi="Calibri" w:cs="Calibri"/>
          <w:kern w:val="0"/>
          <w:sz w:val="20"/>
          <w:szCs w:val="20"/>
          <w:lang w:val="fr-FR" w:eastAsia="fr-FR"/>
          <w14:ligatures w14:val="none"/>
        </w:rPr>
        <w:t>h</w:t>
      </w:r>
      <w:r w:rsidR="00E85541" w:rsidRPr="00147BDC">
        <w:rPr>
          <w:rFonts w:ascii="Calibri" w:eastAsia="Times New Roman" w:hAnsi="Calibri" w:cs="Calibri"/>
          <w:kern w:val="0"/>
          <w:sz w:val="20"/>
          <w:szCs w:val="20"/>
          <w:lang w:val="fr-FR" w:eastAsia="fr-FR"/>
          <w14:ligatures w14:val="none"/>
        </w:rPr>
        <w:t>a</w:t>
      </w:r>
      <w:r w:rsidR="008004A5" w:rsidRPr="00147BDC">
        <w:rPr>
          <w:rFonts w:ascii="Calibri" w:eastAsia="Times New Roman" w:hAnsi="Calibri" w:cs="Calibri"/>
          <w:kern w:val="0"/>
          <w:sz w:val="20"/>
          <w:szCs w:val="20"/>
          <w:lang w:val="fr-FR" w:eastAsia="fr-FR"/>
          <w14:ligatures w14:val="none"/>
        </w:rPr>
        <w:t>sarde</w:t>
      </w:r>
      <w:r w:rsidR="00E85541" w:rsidRPr="00147BDC">
        <w:rPr>
          <w:rFonts w:ascii="Calibri" w:eastAsia="Times New Roman" w:hAnsi="Calibri" w:cs="Calibri"/>
          <w:kern w:val="0"/>
          <w:sz w:val="20"/>
          <w:szCs w:val="20"/>
          <w:lang w:val="fr-FR" w:eastAsia="fr-FR"/>
          <w14:ligatures w14:val="none"/>
        </w:rPr>
        <w:t>use. Selo</w:t>
      </w:r>
      <w:r w:rsidR="008004A5" w:rsidRPr="00147BDC">
        <w:rPr>
          <w:rFonts w:ascii="Calibri" w:eastAsia="Times New Roman" w:hAnsi="Calibri" w:cs="Calibri"/>
          <w:kern w:val="0"/>
          <w:sz w:val="20"/>
          <w:szCs w:val="20"/>
          <w:lang w:val="fr-FR" w:eastAsia="fr-FR"/>
          <w14:ligatures w14:val="none"/>
        </w:rPr>
        <w:t>n</w:t>
      </w:r>
      <w:r w:rsidR="00E85541" w:rsidRPr="00147BDC">
        <w:rPr>
          <w:rFonts w:ascii="Calibri" w:eastAsia="Times New Roman" w:hAnsi="Calibri" w:cs="Calibri"/>
          <w:kern w:val="0"/>
          <w:sz w:val="20"/>
          <w:szCs w:val="20"/>
          <w:lang w:val="fr-FR" w:eastAsia="fr-FR"/>
          <w14:ligatures w14:val="none"/>
        </w:rPr>
        <w:t xml:space="preserve"> les membres de la communauté, la terre appartient aux familles</w:t>
      </w:r>
      <w:r w:rsidR="008004A5" w:rsidRPr="00147BDC">
        <w:rPr>
          <w:rFonts w:ascii="Calibri" w:eastAsia="Times New Roman" w:hAnsi="Calibri" w:cs="Calibri"/>
          <w:kern w:val="0"/>
          <w:sz w:val="20"/>
          <w:szCs w:val="20"/>
          <w:lang w:val="fr-FR" w:eastAsia="fr-FR"/>
          <w14:ligatures w14:val="none"/>
        </w:rPr>
        <w:t xml:space="preserve"> ; les chefs de groupement, les chefs de chefferie n’ont aucune autorité sur ces </w:t>
      </w:r>
      <w:r w:rsidR="0010702C" w:rsidRPr="00147BDC">
        <w:rPr>
          <w:rFonts w:ascii="Calibri" w:eastAsia="Times New Roman" w:hAnsi="Calibri" w:cs="Calibri"/>
          <w:kern w:val="0"/>
          <w:sz w:val="20"/>
          <w:szCs w:val="20"/>
          <w:lang w:val="fr-FR" w:eastAsia="fr-FR"/>
          <w14:ligatures w14:val="none"/>
        </w:rPr>
        <w:t>terres :</w:t>
      </w:r>
      <w:r w:rsidRPr="00147BDC">
        <w:rPr>
          <w:rFonts w:ascii="Calibri" w:eastAsia="Times New Roman" w:hAnsi="Calibri" w:cs="Calibri"/>
          <w:kern w:val="0"/>
          <w:sz w:val="20"/>
          <w:szCs w:val="20"/>
          <w:lang w:val="fr-FR" w:eastAsia="fr-FR"/>
          <w14:ligatures w14:val="none"/>
        </w:rPr>
        <w:t xml:space="preserve"> </w:t>
      </w:r>
      <w:r w:rsidR="00FD1C0A" w:rsidRPr="00147BDC">
        <w:rPr>
          <w:rFonts w:ascii="Calibri" w:eastAsia="Times New Roman" w:hAnsi="Calibri" w:cs="Calibri"/>
          <w:kern w:val="0"/>
          <w:sz w:val="20"/>
          <w:szCs w:val="20"/>
          <w:lang w:val="fr-FR" w:eastAsia="fr-FR"/>
          <w14:ligatures w14:val="none"/>
        </w:rPr>
        <w:t>ils reçoivent plutôt des droit</w:t>
      </w:r>
      <w:r w:rsidR="0010702C" w:rsidRPr="00147BDC">
        <w:rPr>
          <w:rFonts w:ascii="Calibri" w:eastAsia="Times New Roman" w:hAnsi="Calibri" w:cs="Calibri"/>
          <w:kern w:val="0"/>
          <w:sz w:val="20"/>
          <w:szCs w:val="20"/>
          <w:lang w:val="fr-FR" w:eastAsia="fr-FR"/>
          <w14:ligatures w14:val="none"/>
        </w:rPr>
        <w:t>s</w:t>
      </w:r>
      <w:r w:rsidR="00FD1C0A" w:rsidRPr="00147BDC">
        <w:rPr>
          <w:rFonts w:ascii="Calibri" w:eastAsia="Times New Roman" w:hAnsi="Calibri" w:cs="Calibri"/>
          <w:kern w:val="0"/>
          <w:sz w:val="20"/>
          <w:szCs w:val="20"/>
          <w:lang w:val="fr-FR" w:eastAsia="fr-FR"/>
          <w14:ligatures w14:val="none"/>
        </w:rPr>
        <w:t xml:space="preserve"> lorsqu’il y a une opération foncière.</w:t>
      </w:r>
      <w:r w:rsidR="0010702C" w:rsidRPr="00147BDC">
        <w:rPr>
          <w:rFonts w:ascii="Calibri" w:eastAsia="Times New Roman" w:hAnsi="Calibri" w:cs="Calibri"/>
          <w:kern w:val="0"/>
          <w:sz w:val="20"/>
          <w:szCs w:val="20"/>
          <w:lang w:val="fr-FR" w:eastAsia="fr-FR"/>
          <w14:ligatures w14:val="none"/>
        </w:rPr>
        <w:t xml:space="preserve"> Cet émiettement d’autorités foncières rendra le travail d’affectation des terres assez complexe et demander beaucoup d’arbitrage.</w:t>
      </w:r>
    </w:p>
    <w:p w14:paraId="35C71BDC" w14:textId="29ECC1B5" w:rsidR="00092937" w:rsidRPr="00147BDC" w:rsidRDefault="00C12145" w:rsidP="008B5F80">
      <w:pPr>
        <w:pStyle w:val="Paragraphedeliste"/>
        <w:numPr>
          <w:ilvl w:val="0"/>
          <w:numId w:val="23"/>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 nombre exigé de femmes et des PA n’est pas régulièrement réparti</w:t>
      </w:r>
      <w:r w:rsidR="00BD4EA3" w:rsidRPr="00147BDC">
        <w:rPr>
          <w:rFonts w:ascii="Calibri" w:eastAsia="Times New Roman" w:hAnsi="Calibri" w:cs="Calibri"/>
          <w:kern w:val="0"/>
          <w:sz w:val="20"/>
          <w:szCs w:val="20"/>
          <w:lang w:val="fr-FR" w:eastAsia="fr-FR"/>
          <w14:ligatures w14:val="none"/>
        </w:rPr>
        <w:t> ; dans certains CLD il n’y a qu’une seule femme, dans d’autres 2. La moyenne de 12% est très faible par rapport aux requis</w:t>
      </w:r>
      <w:r w:rsidR="00C12813" w:rsidRPr="00147BDC">
        <w:rPr>
          <w:rFonts w:ascii="Calibri" w:eastAsia="Times New Roman" w:hAnsi="Calibri" w:cs="Calibri"/>
          <w:kern w:val="0"/>
          <w:sz w:val="20"/>
          <w:szCs w:val="20"/>
          <w:lang w:val="fr-FR" w:eastAsia="fr-FR"/>
          <w14:ligatures w14:val="none"/>
        </w:rPr>
        <w:t xml:space="preserve">. Certes on n’oblige pas les femmes à candidater, mais les encourager à le faire aurait aussi une bonne stratégie. </w:t>
      </w:r>
      <w:r w:rsidR="003A28C3" w:rsidRPr="00147BDC">
        <w:rPr>
          <w:rFonts w:ascii="Calibri" w:eastAsia="Times New Roman" w:hAnsi="Calibri" w:cs="Calibri"/>
          <w:kern w:val="0"/>
          <w:sz w:val="20"/>
          <w:szCs w:val="20"/>
          <w:lang w:val="fr-FR" w:eastAsia="fr-FR"/>
          <w14:ligatures w14:val="none"/>
        </w:rPr>
        <w:t xml:space="preserve">Le temps mis </w:t>
      </w:r>
      <w:r w:rsidR="00BF0854" w:rsidRPr="00147BDC">
        <w:rPr>
          <w:rFonts w:ascii="Calibri" w:eastAsia="Times New Roman" w:hAnsi="Calibri" w:cs="Calibri"/>
          <w:kern w:val="0"/>
          <w:sz w:val="20"/>
          <w:szCs w:val="20"/>
          <w:lang w:val="fr-FR" w:eastAsia="fr-FR"/>
          <w14:ligatures w14:val="none"/>
        </w:rPr>
        <w:t>pour</w:t>
      </w:r>
      <w:r w:rsidR="003A28C3" w:rsidRPr="00147BDC">
        <w:rPr>
          <w:rFonts w:ascii="Calibri" w:eastAsia="Times New Roman" w:hAnsi="Calibri" w:cs="Calibri"/>
          <w:kern w:val="0"/>
          <w:sz w:val="20"/>
          <w:szCs w:val="20"/>
          <w:lang w:val="fr-FR" w:eastAsia="fr-FR"/>
          <w14:ligatures w14:val="none"/>
        </w:rPr>
        <w:t xml:space="preserve"> la mise en place des CLD et les comités étant trop court, il n’est pas possible de réaliser des performances attendues en termes de qualité.</w:t>
      </w:r>
    </w:p>
    <w:p w14:paraId="36F142DA" w14:textId="2230219E" w:rsidR="004E3C7E" w:rsidRPr="00147BDC" w:rsidRDefault="0039253F" w:rsidP="00DC6315">
      <w:pPr>
        <w:pStyle w:val="Paragraphedeliste"/>
        <w:numPr>
          <w:ilvl w:val="0"/>
          <w:numId w:val="23"/>
        </w:numPr>
        <w:tabs>
          <w:tab w:val="left" w:pos="8292"/>
        </w:tabs>
        <w:ind w:left="5387"/>
        <w:rPr>
          <w:rFonts w:ascii="Calibri" w:eastAsia="Times New Roman" w:hAnsi="Calibri" w:cs="Calibri"/>
          <w:kern w:val="0"/>
          <w:sz w:val="20"/>
          <w:szCs w:val="20"/>
          <w:lang w:val="fr-FR" w:eastAsia="fr-FR"/>
          <w14:ligatures w14:val="none"/>
        </w:rPr>
      </w:pPr>
      <w:r w:rsidRPr="0039253F">
        <w:rPr>
          <w:rFonts w:ascii="Calibri" w:eastAsia="Times New Roman" w:hAnsi="Calibri" w:cs="Calibri"/>
          <w:noProof/>
          <w:kern w:val="0"/>
          <w:sz w:val="20"/>
          <w:szCs w:val="20"/>
          <w:lang w:val="fr-FR" w:eastAsia="fr-FR"/>
          <w14:ligatures w14:val="none"/>
        </w:rPr>
        <mc:AlternateContent>
          <mc:Choice Requires="wps">
            <w:drawing>
              <wp:anchor distT="45720" distB="45720" distL="114300" distR="114300" simplePos="0" relativeHeight="251663360" behindDoc="0" locked="0" layoutInCell="1" allowOverlap="1" wp14:anchorId="2B867FF8" wp14:editId="2AE54A60">
                <wp:simplePos x="0" y="0"/>
                <wp:positionH relativeFrom="column">
                  <wp:posOffset>581660</wp:posOffset>
                </wp:positionH>
                <wp:positionV relativeFrom="paragraph">
                  <wp:posOffset>81280</wp:posOffset>
                </wp:positionV>
                <wp:extent cx="2360930" cy="1447165"/>
                <wp:effectExtent l="0" t="0" r="0" b="635"/>
                <wp:wrapSquare wrapText="bothSides"/>
                <wp:docPr id="11414584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47165"/>
                        </a:xfrm>
                        <a:prstGeom prst="rect">
                          <a:avLst/>
                        </a:prstGeom>
                        <a:solidFill>
                          <a:srgbClr val="FFFFFF"/>
                        </a:solidFill>
                        <a:ln w="9525">
                          <a:noFill/>
                          <a:miter lim="800000"/>
                          <a:headEnd/>
                          <a:tailEnd/>
                        </a:ln>
                      </wps:spPr>
                      <wps:txbx>
                        <w:txbxContent>
                          <w:p w14:paraId="09266CFF" w14:textId="1F1393A5" w:rsidR="0039253F" w:rsidRDefault="0039253F">
                            <w:r>
                              <w:rPr>
                                <w:noProof/>
                              </w:rPr>
                              <w:drawing>
                                <wp:inline distT="0" distB="0" distL="0" distR="0" wp14:anchorId="63B9BC7D" wp14:editId="61A10B28">
                                  <wp:extent cx="2229485" cy="1154002"/>
                                  <wp:effectExtent l="0" t="0" r="0" b="8255"/>
                                  <wp:docPr id="14527317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1295" cy="1160115"/>
                                          </a:xfrm>
                                          <a:prstGeom prst="rect">
                                            <a:avLst/>
                                          </a:prstGeom>
                                          <a:noFill/>
                                          <a:ln>
                                            <a:noFill/>
                                          </a:ln>
                                        </pic:spPr>
                                      </pic:pic>
                                    </a:graphicData>
                                  </a:graphic>
                                </wp:inline>
                              </w:drawing>
                            </w:r>
                          </w:p>
                          <w:p w14:paraId="00036F31" w14:textId="4C04E93D" w:rsidR="00A66536" w:rsidRPr="00E4225F" w:rsidRDefault="00A66536" w:rsidP="00A66536">
                            <w:pPr>
                              <w:jc w:val="center"/>
                              <w:rPr>
                                <w:sz w:val="16"/>
                                <w:szCs w:val="16"/>
                              </w:rPr>
                            </w:pPr>
                            <w:r w:rsidRPr="00E4225F">
                              <w:rPr>
                                <w:sz w:val="16"/>
                                <w:szCs w:val="16"/>
                              </w:rPr>
                              <w:t>Avec le Chef de chefferie de NDEY</w:t>
                            </w:r>
                          </w:p>
                          <w:p w14:paraId="765AFA8A" w14:textId="2578727C" w:rsidR="0039253F" w:rsidRDefault="00A66536">
                            <w:r>
                              <w:t>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B867FF8" id="_x0000_s1028" type="#_x0000_t202" style="position:absolute;left:0;text-align:left;margin-left:45.8pt;margin-top:6.4pt;width:185.9pt;height:113.9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" stroked="f">
                <v:textbox>
                  <w:txbxContent>
                    <w:p w14:paraId="09266CFF" w14:textId="1F1393A5" w:rsidR="0039253F" w:rsidRDefault="0039253F">
                      <w:r>
                        <w:rPr>
                          <w:noProof/>
                        </w:rPr>
                        <w:drawing>
                          <wp:inline distT="0" distB="0" distL="0" distR="0" wp14:anchorId="63B9BC7D" wp14:editId="61A10B28">
                            <wp:extent cx="2229485" cy="1154002"/>
                            <wp:effectExtent l="0" t="0" r="0" b="8255"/>
                            <wp:docPr id="14527317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1295" cy="1160115"/>
                                    </a:xfrm>
                                    <a:prstGeom prst="rect">
                                      <a:avLst/>
                                    </a:prstGeom>
                                    <a:noFill/>
                                    <a:ln>
                                      <a:noFill/>
                                    </a:ln>
                                  </pic:spPr>
                                </pic:pic>
                              </a:graphicData>
                            </a:graphic>
                          </wp:inline>
                        </w:drawing>
                      </w:r>
                    </w:p>
                    <w:p w14:paraId="00036F31" w14:textId="4C04E93D" w:rsidR="00A66536" w:rsidRPr="00E4225F" w:rsidRDefault="00A66536" w:rsidP="00A66536">
                      <w:pPr>
                        <w:jc w:val="center"/>
                        <w:rPr>
                          <w:sz w:val="16"/>
                          <w:szCs w:val="16"/>
                        </w:rPr>
                      </w:pPr>
                      <w:r w:rsidRPr="00E4225F">
                        <w:rPr>
                          <w:sz w:val="16"/>
                          <w:szCs w:val="16"/>
                        </w:rPr>
                        <w:t>Avec le Chef de chefferie de NDEY</w:t>
                      </w:r>
                    </w:p>
                    <w:p w14:paraId="765AFA8A" w14:textId="2578727C" w:rsidR="0039253F" w:rsidRDefault="00A66536">
                      <w:r>
                        <w:t>a</w:t>
                      </w:r>
                    </w:p>
                  </w:txbxContent>
                </v:textbox>
                <w10:wrap type="square"/>
              </v:shape>
            </w:pict>
          </mc:Fallback>
        </mc:AlternateContent>
      </w:r>
      <w:r w:rsidR="004E3C7E" w:rsidRPr="00147BDC">
        <w:rPr>
          <w:rFonts w:ascii="Calibri" w:eastAsia="Times New Roman" w:hAnsi="Calibri" w:cs="Calibri"/>
          <w:kern w:val="0"/>
          <w:sz w:val="20"/>
          <w:szCs w:val="20"/>
          <w:lang w:val="fr-FR" w:eastAsia="fr-FR"/>
          <w14:ligatures w14:val="none"/>
        </w:rPr>
        <w:t xml:space="preserve">Dans la Chefferie de NDEY, le Chef s’est vanté d’avoir </w:t>
      </w:r>
      <w:r w:rsidR="00CD1978" w:rsidRPr="00147BDC">
        <w:rPr>
          <w:rFonts w:ascii="Calibri" w:eastAsia="Times New Roman" w:hAnsi="Calibri" w:cs="Calibri"/>
          <w:kern w:val="0"/>
          <w:sz w:val="20"/>
          <w:szCs w:val="20"/>
          <w:lang w:val="fr-FR" w:eastAsia="fr-FR"/>
          <w14:ligatures w14:val="none"/>
        </w:rPr>
        <w:t>orienté le</w:t>
      </w:r>
      <w:r w:rsidR="004E3C7E" w:rsidRPr="00147BDC">
        <w:rPr>
          <w:rFonts w:ascii="Calibri" w:eastAsia="Times New Roman" w:hAnsi="Calibri" w:cs="Calibri"/>
          <w:kern w:val="0"/>
          <w:sz w:val="20"/>
          <w:szCs w:val="20"/>
          <w:lang w:val="fr-FR" w:eastAsia="fr-FR"/>
          <w14:ligatures w14:val="none"/>
        </w:rPr>
        <w:t xml:space="preserve"> choix des Ter</w:t>
      </w:r>
      <w:r w:rsidR="00CD1978" w:rsidRPr="00147BDC">
        <w:rPr>
          <w:rFonts w:ascii="Calibri" w:eastAsia="Times New Roman" w:hAnsi="Calibri" w:cs="Calibri"/>
          <w:kern w:val="0"/>
          <w:sz w:val="20"/>
          <w:szCs w:val="20"/>
          <w:lang w:val="fr-FR" w:eastAsia="fr-FR"/>
          <w14:ligatures w14:val="none"/>
        </w:rPr>
        <w:t>r</w:t>
      </w:r>
      <w:r w:rsidR="004E3C7E" w:rsidRPr="00147BDC">
        <w:rPr>
          <w:rFonts w:ascii="Calibri" w:eastAsia="Times New Roman" w:hAnsi="Calibri" w:cs="Calibri"/>
          <w:kern w:val="0"/>
          <w:sz w:val="20"/>
          <w:szCs w:val="20"/>
          <w:lang w:val="fr-FR" w:eastAsia="fr-FR"/>
          <w14:ligatures w14:val="none"/>
        </w:rPr>
        <w:t xml:space="preserve">oirs villageois ; </w:t>
      </w:r>
      <w:r w:rsidR="00A5644A" w:rsidRPr="00147BDC">
        <w:rPr>
          <w:rFonts w:ascii="Calibri" w:eastAsia="Times New Roman" w:hAnsi="Calibri" w:cs="Calibri"/>
          <w:kern w:val="0"/>
          <w:sz w:val="20"/>
          <w:szCs w:val="20"/>
          <w:lang w:val="fr-FR" w:eastAsia="fr-FR"/>
          <w14:ligatures w14:val="none"/>
        </w:rPr>
        <w:t xml:space="preserve">quoique répondants aux critères génériques, cette posture peut </w:t>
      </w:r>
      <w:r w:rsidR="00DB1316" w:rsidRPr="00147BDC">
        <w:rPr>
          <w:rFonts w:ascii="Calibri" w:eastAsia="Times New Roman" w:hAnsi="Calibri" w:cs="Calibri"/>
          <w:kern w:val="0"/>
          <w:sz w:val="20"/>
          <w:szCs w:val="20"/>
          <w:lang w:val="fr-FR" w:eastAsia="fr-FR"/>
          <w14:ligatures w14:val="none"/>
        </w:rPr>
        <w:t>entraîner</w:t>
      </w:r>
      <w:r w:rsidR="00A5644A" w:rsidRPr="00147BDC">
        <w:rPr>
          <w:rFonts w:ascii="Calibri" w:eastAsia="Times New Roman" w:hAnsi="Calibri" w:cs="Calibri"/>
          <w:kern w:val="0"/>
          <w:sz w:val="20"/>
          <w:szCs w:val="20"/>
          <w:lang w:val="fr-FR" w:eastAsia="fr-FR"/>
          <w14:ligatures w14:val="none"/>
        </w:rPr>
        <w:t xml:space="preserve"> des frustrations auprès des autres </w:t>
      </w:r>
      <w:r w:rsidR="007D3168" w:rsidRPr="00147BDC">
        <w:rPr>
          <w:rFonts w:ascii="Calibri" w:eastAsia="Times New Roman" w:hAnsi="Calibri" w:cs="Calibri"/>
          <w:kern w:val="0"/>
          <w:sz w:val="20"/>
          <w:szCs w:val="20"/>
          <w:lang w:val="fr-FR" w:eastAsia="fr-FR"/>
          <w14:ligatures w14:val="none"/>
        </w:rPr>
        <w:t>villages, terroirs et groupements.</w:t>
      </w:r>
    </w:p>
    <w:p w14:paraId="3E383FC3" w14:textId="0A701C09" w:rsidR="007D3168" w:rsidRPr="00147BDC" w:rsidRDefault="007D3168" w:rsidP="00DC6315">
      <w:pPr>
        <w:pStyle w:val="Paragraphedeliste"/>
        <w:numPr>
          <w:ilvl w:val="0"/>
          <w:numId w:val="23"/>
        </w:numPr>
        <w:tabs>
          <w:tab w:val="left" w:pos="8292"/>
        </w:tabs>
        <w:ind w:left="5387"/>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La sélection des terroirs n’a pas été très participative : les </w:t>
      </w:r>
      <w:r w:rsidR="00583BAA" w:rsidRPr="00147BDC">
        <w:rPr>
          <w:rFonts w:ascii="Calibri" w:eastAsia="Times New Roman" w:hAnsi="Calibri" w:cs="Calibri"/>
          <w:kern w:val="0"/>
          <w:sz w:val="20"/>
          <w:szCs w:val="20"/>
          <w:lang w:val="fr-FR" w:eastAsia="fr-FR"/>
          <w14:ligatures w14:val="none"/>
        </w:rPr>
        <w:t xml:space="preserve">experts ont conduit leurs études et ont communiqué les choix sans véritablement expliquer pourquoi </w:t>
      </w:r>
      <w:r w:rsidR="00DB1316" w:rsidRPr="00147BDC">
        <w:rPr>
          <w:rFonts w:ascii="Calibri" w:eastAsia="Times New Roman" w:hAnsi="Calibri" w:cs="Calibri"/>
          <w:kern w:val="0"/>
          <w:sz w:val="20"/>
          <w:szCs w:val="20"/>
          <w:lang w:val="fr-FR" w:eastAsia="fr-FR"/>
          <w14:ligatures w14:val="none"/>
        </w:rPr>
        <w:t>certains</w:t>
      </w:r>
      <w:r w:rsidR="00583BAA" w:rsidRPr="00147BDC">
        <w:rPr>
          <w:rFonts w:ascii="Calibri" w:eastAsia="Times New Roman" w:hAnsi="Calibri" w:cs="Calibri"/>
          <w:kern w:val="0"/>
          <w:sz w:val="20"/>
          <w:szCs w:val="20"/>
          <w:lang w:val="fr-FR" w:eastAsia="fr-FR"/>
          <w14:ligatures w14:val="none"/>
        </w:rPr>
        <w:t xml:space="preserve"> ne sont pas pris, </w:t>
      </w:r>
      <w:r w:rsidR="00DB1316" w:rsidRPr="00147BDC">
        <w:rPr>
          <w:rFonts w:ascii="Calibri" w:eastAsia="Times New Roman" w:hAnsi="Calibri" w:cs="Calibri"/>
          <w:kern w:val="0"/>
          <w:sz w:val="20"/>
          <w:szCs w:val="20"/>
          <w:lang w:val="fr-FR" w:eastAsia="fr-FR"/>
          <w14:ligatures w14:val="none"/>
        </w:rPr>
        <w:t>pourquoi</w:t>
      </w:r>
      <w:r w:rsidR="00583BAA" w:rsidRPr="00147BDC">
        <w:rPr>
          <w:rFonts w:ascii="Calibri" w:eastAsia="Times New Roman" w:hAnsi="Calibri" w:cs="Calibri"/>
          <w:kern w:val="0"/>
          <w:sz w:val="20"/>
          <w:szCs w:val="20"/>
          <w:lang w:val="fr-FR" w:eastAsia="fr-FR"/>
          <w14:ligatures w14:val="none"/>
        </w:rPr>
        <w:t xml:space="preserve"> d’autres le sont</w:t>
      </w:r>
      <w:r w:rsidR="00CD1978" w:rsidRPr="00147BDC">
        <w:rPr>
          <w:rFonts w:ascii="Calibri" w:eastAsia="Times New Roman" w:hAnsi="Calibri" w:cs="Calibri"/>
          <w:kern w:val="0"/>
          <w:sz w:val="20"/>
          <w:szCs w:val="20"/>
          <w:lang w:val="fr-FR" w:eastAsia="fr-FR"/>
          <w14:ligatures w14:val="none"/>
        </w:rPr>
        <w:t>.</w:t>
      </w:r>
    </w:p>
    <w:p w14:paraId="46AD83FE" w14:textId="6D727249" w:rsidR="00DF6C66" w:rsidRPr="00147BDC" w:rsidRDefault="00574214" w:rsidP="00493828">
      <w:pPr>
        <w:pStyle w:val="Paragraphedeliste"/>
        <w:numPr>
          <w:ilvl w:val="0"/>
          <w:numId w:val="23"/>
        </w:numPr>
        <w:ind w:left="709" w:hanging="425"/>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w:t>
      </w:r>
      <w:r w:rsidR="00737859" w:rsidRPr="00147BDC">
        <w:rPr>
          <w:rFonts w:ascii="Calibri" w:eastAsia="Times New Roman" w:hAnsi="Calibri" w:cs="Calibri"/>
          <w:kern w:val="0"/>
          <w:sz w:val="20"/>
          <w:szCs w:val="20"/>
          <w:lang w:val="fr-FR" w:eastAsia="fr-FR"/>
          <w14:ligatures w14:val="none"/>
        </w:rPr>
        <w:t>s</w:t>
      </w:r>
      <w:r w:rsidRPr="00147BDC">
        <w:rPr>
          <w:rFonts w:ascii="Calibri" w:eastAsia="Times New Roman" w:hAnsi="Calibri" w:cs="Calibri"/>
          <w:kern w:val="0"/>
          <w:sz w:val="20"/>
          <w:szCs w:val="20"/>
          <w:lang w:val="fr-FR" w:eastAsia="fr-FR"/>
          <w14:ligatures w14:val="none"/>
        </w:rPr>
        <w:t xml:space="preserve"> Service</w:t>
      </w:r>
      <w:r w:rsidR="00737859" w:rsidRPr="00147BDC">
        <w:rPr>
          <w:rFonts w:ascii="Calibri" w:eastAsia="Times New Roman" w:hAnsi="Calibri" w:cs="Calibri"/>
          <w:kern w:val="0"/>
          <w:sz w:val="20"/>
          <w:szCs w:val="20"/>
          <w:lang w:val="fr-FR" w:eastAsia="fr-FR"/>
          <w14:ligatures w14:val="none"/>
        </w:rPr>
        <w:t>s</w:t>
      </w:r>
      <w:r w:rsidRPr="00147BDC">
        <w:rPr>
          <w:rFonts w:ascii="Calibri" w:eastAsia="Times New Roman" w:hAnsi="Calibri" w:cs="Calibri"/>
          <w:kern w:val="0"/>
          <w:sz w:val="20"/>
          <w:szCs w:val="20"/>
          <w:lang w:val="fr-FR" w:eastAsia="fr-FR"/>
          <w14:ligatures w14:val="none"/>
        </w:rPr>
        <w:t xml:space="preserve"> de Développement Rural, tant au niveau de Province, de Territoire que de chefferie, n’</w:t>
      </w:r>
      <w:r w:rsidR="00737859" w:rsidRPr="00147BDC">
        <w:rPr>
          <w:rFonts w:ascii="Calibri" w:eastAsia="Times New Roman" w:hAnsi="Calibri" w:cs="Calibri"/>
          <w:kern w:val="0"/>
          <w:sz w:val="20"/>
          <w:szCs w:val="20"/>
          <w:lang w:val="fr-FR" w:eastAsia="fr-FR"/>
          <w14:ligatures w14:val="none"/>
        </w:rPr>
        <w:t>ont</w:t>
      </w:r>
      <w:r w:rsidRPr="00147BDC">
        <w:rPr>
          <w:rFonts w:ascii="Calibri" w:eastAsia="Times New Roman" w:hAnsi="Calibri" w:cs="Calibri"/>
          <w:kern w:val="0"/>
          <w:sz w:val="20"/>
          <w:szCs w:val="20"/>
          <w:lang w:val="fr-FR" w:eastAsia="fr-FR"/>
          <w14:ligatures w14:val="none"/>
        </w:rPr>
        <w:t xml:space="preserve"> pas accompagné ce processus.</w:t>
      </w:r>
      <w:r w:rsidR="00131E0C" w:rsidRPr="00147BDC">
        <w:rPr>
          <w:rFonts w:ascii="Calibri" w:eastAsia="Times New Roman" w:hAnsi="Calibri" w:cs="Calibri"/>
          <w:kern w:val="0"/>
          <w:sz w:val="20"/>
          <w:szCs w:val="20"/>
          <w:lang w:val="fr-FR" w:eastAsia="fr-FR"/>
          <w14:ligatures w14:val="none"/>
        </w:rPr>
        <w:t xml:space="preserve"> Leur passage dans les chefferies et Terroirs villageois</w:t>
      </w:r>
      <w:r w:rsidR="00365C37" w:rsidRPr="00147BDC">
        <w:rPr>
          <w:rFonts w:ascii="Calibri" w:eastAsia="Times New Roman" w:hAnsi="Calibri" w:cs="Calibri"/>
          <w:kern w:val="0"/>
          <w:sz w:val="20"/>
          <w:szCs w:val="20"/>
          <w:lang w:val="fr-FR" w:eastAsia="fr-FR"/>
          <w14:ligatures w14:val="none"/>
        </w:rPr>
        <w:t xml:space="preserve"> ne </w:t>
      </w:r>
      <w:r w:rsidR="00D82DAA" w:rsidRPr="00147BDC">
        <w:rPr>
          <w:rFonts w:ascii="Calibri" w:eastAsia="Times New Roman" w:hAnsi="Calibri" w:cs="Calibri"/>
          <w:kern w:val="0"/>
          <w:sz w:val="20"/>
          <w:szCs w:val="20"/>
          <w:lang w:val="fr-FR" w:eastAsia="fr-FR"/>
          <w14:ligatures w14:val="none"/>
        </w:rPr>
        <w:t>portait</w:t>
      </w:r>
      <w:r w:rsidR="00365C37" w:rsidRPr="00147BDC">
        <w:rPr>
          <w:rFonts w:ascii="Calibri" w:eastAsia="Times New Roman" w:hAnsi="Calibri" w:cs="Calibri"/>
          <w:kern w:val="0"/>
          <w:sz w:val="20"/>
          <w:szCs w:val="20"/>
          <w:lang w:val="fr-FR" w:eastAsia="fr-FR"/>
          <w14:ligatures w14:val="none"/>
        </w:rPr>
        <w:t xml:space="preserve"> pas des objectifs clairs ; il s’agit d’une simple réponse </w:t>
      </w:r>
    </w:p>
    <w:p w14:paraId="440C4122" w14:textId="4486D6E5" w:rsidR="008B5F80" w:rsidRPr="00147BDC" w:rsidRDefault="008B5F80" w:rsidP="008B5F80">
      <w:pPr>
        <w:pStyle w:val="Paragraphedeliste"/>
        <w:numPr>
          <w:ilvl w:val="0"/>
          <w:numId w:val="23"/>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Les </w:t>
      </w:r>
      <w:r w:rsidR="00BF620D" w:rsidRPr="00147BDC">
        <w:rPr>
          <w:rFonts w:ascii="Calibri" w:eastAsia="Times New Roman" w:hAnsi="Calibri" w:cs="Calibri"/>
          <w:kern w:val="0"/>
          <w:sz w:val="20"/>
          <w:szCs w:val="20"/>
          <w:lang w:val="fr-FR" w:eastAsia="fr-FR"/>
          <w14:ligatures w14:val="none"/>
        </w:rPr>
        <w:t>plateformes au niveau de Province, de Territoire et de chefferies ne sont pas encore mis</w:t>
      </w:r>
      <w:r w:rsidR="00110284" w:rsidRPr="00147BDC">
        <w:rPr>
          <w:rFonts w:ascii="Calibri" w:eastAsia="Times New Roman" w:hAnsi="Calibri" w:cs="Calibri"/>
          <w:kern w:val="0"/>
          <w:sz w:val="20"/>
          <w:szCs w:val="20"/>
          <w:lang w:val="fr-FR" w:eastAsia="fr-FR"/>
          <w14:ligatures w14:val="none"/>
        </w:rPr>
        <w:t>es</w:t>
      </w:r>
      <w:r w:rsidR="00BF620D" w:rsidRPr="00147BDC">
        <w:rPr>
          <w:rFonts w:ascii="Calibri" w:eastAsia="Times New Roman" w:hAnsi="Calibri" w:cs="Calibri"/>
          <w:kern w:val="0"/>
          <w:sz w:val="20"/>
          <w:szCs w:val="20"/>
          <w:lang w:val="fr-FR" w:eastAsia="fr-FR"/>
          <w14:ligatures w14:val="none"/>
        </w:rPr>
        <w:t xml:space="preserve"> en place.</w:t>
      </w:r>
    </w:p>
    <w:p w14:paraId="6097CB5B" w14:textId="77777777" w:rsidR="008B5F80" w:rsidRPr="00147BDC" w:rsidRDefault="008B5F80" w:rsidP="004C0F4B">
      <w:pPr>
        <w:tabs>
          <w:tab w:val="left" w:pos="8292"/>
        </w:tabs>
        <w:ind w:left="75"/>
        <w:jc w:val="left"/>
        <w:rPr>
          <w:rFonts w:ascii="Calibri" w:eastAsia="Times New Roman" w:hAnsi="Calibri" w:cs="Calibri"/>
          <w:kern w:val="0"/>
          <w:sz w:val="20"/>
          <w:szCs w:val="20"/>
          <w:lang w:val="fr-FR" w:eastAsia="fr-FR"/>
          <w14:ligatures w14:val="none"/>
        </w:rPr>
      </w:pPr>
    </w:p>
    <w:p w14:paraId="45EA7A28" w14:textId="3C27086A" w:rsidR="00334088" w:rsidRPr="00147BDC" w:rsidRDefault="008B5F80" w:rsidP="00E54A96">
      <w:pPr>
        <w:tabs>
          <w:tab w:val="left" w:pos="8292"/>
        </w:tabs>
        <w:ind w:left="75"/>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Co</w:t>
      </w:r>
      <w:r w:rsidR="00C22207" w:rsidRPr="00147BDC">
        <w:rPr>
          <w:rFonts w:ascii="Calibri" w:eastAsia="Times New Roman" w:hAnsi="Calibri" w:cs="Calibri"/>
          <w:b/>
          <w:bCs/>
          <w:kern w:val="0"/>
          <w:sz w:val="20"/>
          <w:szCs w:val="20"/>
          <w:lang w:val="fr-FR" w:eastAsia="fr-FR"/>
          <w14:ligatures w14:val="none"/>
        </w:rPr>
        <w:t>mmentaires</w:t>
      </w:r>
      <w:r w:rsidR="00D91598" w:rsidRPr="00147BDC">
        <w:rPr>
          <w:rFonts w:ascii="Calibri" w:eastAsia="Times New Roman" w:hAnsi="Calibri" w:cs="Calibri"/>
          <w:b/>
          <w:bCs/>
          <w:kern w:val="0"/>
          <w:sz w:val="20"/>
          <w:szCs w:val="20"/>
          <w:lang w:val="fr-FR" w:eastAsia="fr-FR"/>
          <w14:ligatures w14:val="none"/>
        </w:rPr>
        <w:t>/orientations</w:t>
      </w:r>
    </w:p>
    <w:p w14:paraId="62E27C15" w14:textId="77777777" w:rsidR="00E54A96" w:rsidRPr="00147BDC" w:rsidRDefault="00E54A96" w:rsidP="00E54A96">
      <w:pPr>
        <w:tabs>
          <w:tab w:val="left" w:pos="8292"/>
        </w:tabs>
        <w:ind w:left="75"/>
        <w:rPr>
          <w:rFonts w:ascii="Calibri" w:eastAsia="Times New Roman" w:hAnsi="Calibri" w:cs="Calibri"/>
          <w:kern w:val="0"/>
          <w:sz w:val="20"/>
          <w:szCs w:val="20"/>
          <w:lang w:val="fr-FR" w:eastAsia="fr-FR"/>
          <w14:ligatures w14:val="none"/>
        </w:rPr>
      </w:pPr>
    </w:p>
    <w:p w14:paraId="530DB296" w14:textId="6F12C1A2" w:rsidR="008B5F80" w:rsidRPr="00147BDC" w:rsidRDefault="00EA0265" w:rsidP="00D91598">
      <w:pPr>
        <w:pStyle w:val="Paragraphedeliste"/>
        <w:numPr>
          <w:ilvl w:val="0"/>
          <w:numId w:val="24"/>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La mise e</w:t>
      </w:r>
      <w:r w:rsidR="00E54A96" w:rsidRPr="00147BDC">
        <w:rPr>
          <w:rFonts w:ascii="Calibri" w:eastAsia="Times New Roman" w:hAnsi="Calibri" w:cs="Calibri"/>
          <w:kern w:val="0"/>
          <w:sz w:val="20"/>
          <w:szCs w:val="20"/>
          <w:lang w:val="fr-FR" w:eastAsia="fr-FR"/>
          <w14:ligatures w14:val="none"/>
        </w:rPr>
        <w:t>n</w:t>
      </w:r>
      <w:r w:rsidRPr="00147BDC">
        <w:rPr>
          <w:rFonts w:ascii="Calibri" w:eastAsia="Times New Roman" w:hAnsi="Calibri" w:cs="Calibri"/>
          <w:kern w:val="0"/>
          <w:sz w:val="20"/>
          <w:szCs w:val="20"/>
          <w:lang w:val="fr-FR" w:eastAsia="fr-FR"/>
          <w14:ligatures w14:val="none"/>
        </w:rPr>
        <w:t xml:space="preserve"> place des plateformes est </w:t>
      </w:r>
      <w:r w:rsidR="00583310" w:rsidRPr="00147BDC">
        <w:rPr>
          <w:rFonts w:ascii="Calibri" w:eastAsia="Times New Roman" w:hAnsi="Calibri" w:cs="Calibri"/>
          <w:kern w:val="0"/>
          <w:sz w:val="20"/>
          <w:szCs w:val="20"/>
          <w:lang w:val="fr-FR" w:eastAsia="fr-FR"/>
          <w14:ligatures w14:val="none"/>
        </w:rPr>
        <w:t>incomplète</w:t>
      </w:r>
      <w:r w:rsidRPr="00147BDC">
        <w:rPr>
          <w:rFonts w:ascii="Calibri" w:eastAsia="Times New Roman" w:hAnsi="Calibri" w:cs="Calibri"/>
          <w:kern w:val="0"/>
          <w:sz w:val="20"/>
          <w:szCs w:val="20"/>
          <w:lang w:val="fr-FR" w:eastAsia="fr-FR"/>
          <w14:ligatures w14:val="none"/>
        </w:rPr>
        <w:t xml:space="preserve"> et les </w:t>
      </w:r>
      <w:r w:rsidR="00583310" w:rsidRPr="00147BDC">
        <w:rPr>
          <w:rFonts w:ascii="Calibri" w:eastAsia="Times New Roman" w:hAnsi="Calibri" w:cs="Calibri"/>
          <w:kern w:val="0"/>
          <w:sz w:val="20"/>
          <w:szCs w:val="20"/>
          <w:lang w:val="fr-FR" w:eastAsia="fr-FR"/>
          <w14:ligatures w14:val="none"/>
        </w:rPr>
        <w:t>étapes déjà franchies n’ont pas été correctement menées</w:t>
      </w:r>
      <w:r w:rsidR="0027602E" w:rsidRPr="00147BDC">
        <w:rPr>
          <w:rFonts w:ascii="Calibri" w:eastAsia="Times New Roman" w:hAnsi="Calibri" w:cs="Calibri"/>
          <w:kern w:val="0"/>
          <w:sz w:val="20"/>
          <w:szCs w:val="20"/>
          <w:lang w:val="fr-FR" w:eastAsia="fr-FR"/>
          <w14:ligatures w14:val="none"/>
        </w:rPr>
        <w:t xml:space="preserve"> : </w:t>
      </w:r>
      <w:r w:rsidR="00583310" w:rsidRPr="00147BDC">
        <w:rPr>
          <w:rFonts w:ascii="Calibri" w:eastAsia="Times New Roman" w:hAnsi="Calibri" w:cs="Calibri"/>
          <w:kern w:val="0"/>
          <w:sz w:val="20"/>
          <w:szCs w:val="20"/>
          <w:lang w:val="fr-FR" w:eastAsia="fr-FR"/>
          <w14:ligatures w14:val="none"/>
        </w:rPr>
        <w:t>précipitation</w:t>
      </w:r>
      <w:r w:rsidR="0027602E" w:rsidRPr="00147BDC">
        <w:rPr>
          <w:rFonts w:ascii="Calibri" w:eastAsia="Times New Roman" w:hAnsi="Calibri" w:cs="Calibri"/>
          <w:kern w:val="0"/>
          <w:sz w:val="20"/>
          <w:szCs w:val="20"/>
          <w:lang w:val="fr-FR" w:eastAsia="fr-FR"/>
          <w14:ligatures w14:val="none"/>
        </w:rPr>
        <w:t xml:space="preserve">, préparation et </w:t>
      </w:r>
      <w:r w:rsidR="003F7622" w:rsidRPr="00147BDC">
        <w:rPr>
          <w:rFonts w:ascii="Calibri" w:eastAsia="Times New Roman" w:hAnsi="Calibri" w:cs="Calibri"/>
          <w:kern w:val="0"/>
          <w:sz w:val="20"/>
          <w:szCs w:val="20"/>
          <w:lang w:val="fr-FR" w:eastAsia="fr-FR"/>
          <w14:ligatures w14:val="none"/>
        </w:rPr>
        <w:t>sensibilisation insuffisantes.</w:t>
      </w:r>
    </w:p>
    <w:p w14:paraId="2B5B4D23" w14:textId="496BF163" w:rsidR="00A872DA" w:rsidRPr="00147BDC" w:rsidRDefault="00CE4C09" w:rsidP="005C203F">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lastRenderedPageBreak/>
        <w:t xml:space="preserve">Elle ne sera pas reprise à zéro mais elle doit être corrigée avec une sensibilisation plus </w:t>
      </w:r>
      <w:r w:rsidR="000E4967" w:rsidRPr="00147BDC">
        <w:rPr>
          <w:rFonts w:ascii="Calibri" w:eastAsia="Times New Roman" w:hAnsi="Calibri" w:cs="Calibri"/>
          <w:kern w:val="0"/>
          <w:sz w:val="20"/>
          <w:szCs w:val="20"/>
          <w:lang w:val="fr-FR" w:eastAsia="fr-FR"/>
          <w14:ligatures w14:val="none"/>
        </w:rPr>
        <w:t>étendue</w:t>
      </w:r>
      <w:r w:rsidRPr="00147BDC">
        <w:rPr>
          <w:rFonts w:ascii="Calibri" w:eastAsia="Times New Roman" w:hAnsi="Calibri" w:cs="Calibri"/>
          <w:kern w:val="0"/>
          <w:sz w:val="20"/>
          <w:szCs w:val="20"/>
          <w:lang w:val="fr-FR" w:eastAsia="fr-FR"/>
          <w14:ligatures w14:val="none"/>
        </w:rPr>
        <w:t xml:space="preserve"> et une formation accéléré</w:t>
      </w:r>
      <w:r w:rsidR="00697903" w:rsidRPr="00147BDC">
        <w:rPr>
          <w:rFonts w:ascii="Calibri" w:eastAsia="Times New Roman" w:hAnsi="Calibri" w:cs="Calibri"/>
          <w:kern w:val="0"/>
          <w:sz w:val="20"/>
          <w:szCs w:val="20"/>
          <w:lang w:val="fr-FR" w:eastAsia="fr-FR"/>
          <w14:ligatures w14:val="none"/>
        </w:rPr>
        <w:t>e</w:t>
      </w:r>
      <w:r w:rsidRPr="00147BDC">
        <w:rPr>
          <w:rFonts w:ascii="Calibri" w:eastAsia="Times New Roman" w:hAnsi="Calibri" w:cs="Calibri"/>
          <w:kern w:val="0"/>
          <w:sz w:val="20"/>
          <w:szCs w:val="20"/>
          <w:lang w:val="fr-FR" w:eastAsia="fr-FR"/>
          <w14:ligatures w14:val="none"/>
        </w:rPr>
        <w:t xml:space="preserve"> des membres des CLD.</w:t>
      </w:r>
    </w:p>
    <w:p w14:paraId="21F745AA" w14:textId="3C02C3D7" w:rsidR="00CE4C09" w:rsidRPr="00147BDC" w:rsidRDefault="00697903" w:rsidP="00D91598">
      <w:pPr>
        <w:pStyle w:val="Paragraphedeliste"/>
        <w:numPr>
          <w:ilvl w:val="0"/>
          <w:numId w:val="24"/>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Pour assurer la cohérence</w:t>
      </w:r>
      <w:r w:rsidR="005C203F" w:rsidRPr="00147BDC">
        <w:rPr>
          <w:rFonts w:ascii="Calibri" w:eastAsia="Times New Roman" w:hAnsi="Calibri" w:cs="Calibri"/>
          <w:kern w:val="0"/>
          <w:sz w:val="20"/>
          <w:szCs w:val="20"/>
          <w:lang w:val="fr-FR" w:eastAsia="fr-FR"/>
          <w14:ligatures w14:val="none"/>
        </w:rPr>
        <w:t xml:space="preserve"> verticale et horizontale</w:t>
      </w:r>
      <w:r w:rsidR="00C41CED" w:rsidRPr="00147BDC">
        <w:rPr>
          <w:rFonts w:ascii="Calibri" w:eastAsia="Times New Roman" w:hAnsi="Calibri" w:cs="Calibri"/>
          <w:kern w:val="0"/>
          <w:sz w:val="20"/>
          <w:szCs w:val="20"/>
          <w:lang w:val="fr-FR" w:eastAsia="fr-FR"/>
          <w14:ligatures w14:val="none"/>
        </w:rPr>
        <w:t xml:space="preserve"> de la gouvernance locale</w:t>
      </w:r>
      <w:r w:rsidRPr="00147BDC">
        <w:rPr>
          <w:rFonts w:ascii="Calibri" w:eastAsia="Times New Roman" w:hAnsi="Calibri" w:cs="Calibri"/>
          <w:kern w:val="0"/>
          <w:sz w:val="20"/>
          <w:szCs w:val="20"/>
          <w:lang w:val="fr-FR" w:eastAsia="fr-FR"/>
          <w14:ligatures w14:val="none"/>
        </w:rPr>
        <w:t xml:space="preserve">, </w:t>
      </w:r>
      <w:r w:rsidR="000E4967" w:rsidRPr="00147BDC">
        <w:rPr>
          <w:rFonts w:ascii="Calibri" w:eastAsia="Times New Roman" w:hAnsi="Calibri" w:cs="Calibri"/>
          <w:kern w:val="0"/>
          <w:sz w:val="20"/>
          <w:szCs w:val="20"/>
          <w:lang w:val="fr-FR" w:eastAsia="fr-FR"/>
          <w14:ligatures w14:val="none"/>
        </w:rPr>
        <w:t xml:space="preserve">il faut </w:t>
      </w:r>
      <w:r w:rsidRPr="00147BDC">
        <w:rPr>
          <w:rFonts w:ascii="Calibri" w:eastAsia="Times New Roman" w:hAnsi="Calibri" w:cs="Calibri"/>
          <w:kern w:val="0"/>
          <w:sz w:val="20"/>
          <w:szCs w:val="20"/>
          <w:lang w:val="fr-FR" w:eastAsia="fr-FR"/>
          <w14:ligatures w14:val="none"/>
        </w:rPr>
        <w:t xml:space="preserve">accélérer la mise en place des plateformes aux niveaux de Province, Territoire et </w:t>
      </w:r>
      <w:r w:rsidR="007E1ED5" w:rsidRPr="00147BDC">
        <w:rPr>
          <w:rFonts w:ascii="Calibri" w:eastAsia="Times New Roman" w:hAnsi="Calibri" w:cs="Calibri"/>
          <w:kern w:val="0"/>
          <w:sz w:val="20"/>
          <w:szCs w:val="20"/>
          <w:lang w:val="fr-FR" w:eastAsia="fr-FR"/>
          <w14:ligatures w14:val="none"/>
        </w:rPr>
        <w:t>Chefferies.</w:t>
      </w:r>
    </w:p>
    <w:p w14:paraId="72505BBA" w14:textId="786C42FA" w:rsidR="00D91598" w:rsidRPr="00147BDC" w:rsidRDefault="00837B5B" w:rsidP="00F52A6A">
      <w:pPr>
        <w:pStyle w:val="Paragraphedeliste"/>
        <w:numPr>
          <w:ilvl w:val="0"/>
          <w:numId w:val="24"/>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Il est aussi </w:t>
      </w:r>
      <w:r w:rsidR="003F69A1" w:rsidRPr="00147BDC">
        <w:rPr>
          <w:rFonts w:ascii="Calibri" w:eastAsia="Times New Roman" w:hAnsi="Calibri" w:cs="Calibri"/>
          <w:kern w:val="0"/>
          <w:sz w:val="20"/>
          <w:szCs w:val="20"/>
          <w:lang w:val="fr-FR" w:eastAsia="fr-FR"/>
          <w14:ligatures w14:val="none"/>
        </w:rPr>
        <w:t>impérieux</w:t>
      </w:r>
      <w:r w:rsidRPr="00147BDC">
        <w:rPr>
          <w:rFonts w:ascii="Calibri" w:eastAsia="Times New Roman" w:hAnsi="Calibri" w:cs="Calibri"/>
          <w:kern w:val="0"/>
          <w:sz w:val="20"/>
          <w:szCs w:val="20"/>
          <w:lang w:val="fr-FR" w:eastAsia="fr-FR"/>
          <w14:ligatures w14:val="none"/>
        </w:rPr>
        <w:t xml:space="preserve"> d’</w:t>
      </w:r>
      <w:r w:rsidR="003F69A1" w:rsidRPr="00147BDC">
        <w:rPr>
          <w:rFonts w:ascii="Calibri" w:eastAsia="Times New Roman" w:hAnsi="Calibri" w:cs="Calibri"/>
          <w:kern w:val="0"/>
          <w:sz w:val="20"/>
          <w:szCs w:val="20"/>
          <w:lang w:val="fr-FR" w:eastAsia="fr-FR"/>
          <w14:ligatures w14:val="none"/>
        </w:rPr>
        <w:t>harmoniser</w:t>
      </w:r>
      <w:r w:rsidRPr="00147BDC">
        <w:rPr>
          <w:rFonts w:ascii="Calibri" w:eastAsia="Times New Roman" w:hAnsi="Calibri" w:cs="Calibri"/>
          <w:kern w:val="0"/>
          <w:sz w:val="20"/>
          <w:szCs w:val="20"/>
          <w:lang w:val="fr-FR" w:eastAsia="fr-FR"/>
          <w14:ligatures w14:val="none"/>
        </w:rPr>
        <w:t xml:space="preserve"> la </w:t>
      </w:r>
      <w:r w:rsidR="003F69A1" w:rsidRPr="00147BDC">
        <w:rPr>
          <w:rFonts w:ascii="Calibri" w:eastAsia="Times New Roman" w:hAnsi="Calibri" w:cs="Calibri"/>
          <w:kern w:val="0"/>
          <w:sz w:val="20"/>
          <w:szCs w:val="20"/>
          <w:lang w:val="fr-FR" w:eastAsia="fr-FR"/>
          <w14:ligatures w14:val="none"/>
        </w:rPr>
        <w:t>compréhension</w:t>
      </w:r>
      <w:r w:rsidRPr="00147BDC">
        <w:rPr>
          <w:rFonts w:ascii="Calibri" w:eastAsia="Times New Roman" w:hAnsi="Calibri" w:cs="Calibri"/>
          <w:kern w:val="0"/>
          <w:sz w:val="20"/>
          <w:szCs w:val="20"/>
          <w:lang w:val="fr-FR" w:eastAsia="fr-FR"/>
          <w14:ligatures w14:val="none"/>
        </w:rPr>
        <w:t xml:space="preserve"> du PIREDD au niveau des agents travaillant pour le P</w:t>
      </w:r>
      <w:r w:rsidR="003F69A1" w:rsidRPr="00147BDC">
        <w:rPr>
          <w:rFonts w:ascii="Calibri" w:eastAsia="Times New Roman" w:hAnsi="Calibri" w:cs="Calibri"/>
          <w:kern w:val="0"/>
          <w:sz w:val="20"/>
          <w:szCs w:val="20"/>
          <w:lang w:val="fr-FR" w:eastAsia="fr-FR"/>
          <w14:ligatures w14:val="none"/>
        </w:rPr>
        <w:t>a</w:t>
      </w:r>
      <w:r w:rsidRPr="00147BDC">
        <w:rPr>
          <w:rFonts w:ascii="Calibri" w:eastAsia="Times New Roman" w:hAnsi="Calibri" w:cs="Calibri"/>
          <w:kern w:val="0"/>
          <w:sz w:val="20"/>
          <w:szCs w:val="20"/>
          <w:lang w:val="fr-FR" w:eastAsia="fr-FR"/>
          <w14:ligatures w14:val="none"/>
        </w:rPr>
        <w:t>rtenaire</w:t>
      </w:r>
      <w:r w:rsidR="003F69A1" w:rsidRPr="00147BDC">
        <w:rPr>
          <w:rFonts w:ascii="Calibri" w:eastAsia="Times New Roman" w:hAnsi="Calibri" w:cs="Calibri"/>
          <w:kern w:val="0"/>
          <w:sz w:val="20"/>
          <w:szCs w:val="20"/>
          <w:lang w:val="fr-FR" w:eastAsia="fr-FR"/>
          <w14:ligatures w14:val="none"/>
        </w:rPr>
        <w:t xml:space="preserve"> ; les informations n’ont pas été </w:t>
      </w:r>
      <w:r w:rsidR="00D91598" w:rsidRPr="00147BDC">
        <w:rPr>
          <w:rFonts w:ascii="Calibri" w:eastAsia="Times New Roman" w:hAnsi="Calibri" w:cs="Calibri"/>
          <w:kern w:val="0"/>
          <w:sz w:val="20"/>
          <w:szCs w:val="20"/>
          <w:lang w:val="fr-FR" w:eastAsia="fr-FR"/>
          <w14:ligatures w14:val="none"/>
        </w:rPr>
        <w:t>uniformément</w:t>
      </w:r>
      <w:r w:rsidR="003F69A1" w:rsidRPr="00147BDC">
        <w:rPr>
          <w:rFonts w:ascii="Calibri" w:eastAsia="Times New Roman" w:hAnsi="Calibri" w:cs="Calibri"/>
          <w:kern w:val="0"/>
          <w:sz w:val="20"/>
          <w:szCs w:val="20"/>
          <w:lang w:val="fr-FR" w:eastAsia="fr-FR"/>
          <w14:ligatures w14:val="none"/>
        </w:rPr>
        <w:t xml:space="preserve"> distillées au niveau des communautés et autres </w:t>
      </w:r>
      <w:r w:rsidR="00D91598" w:rsidRPr="00147BDC">
        <w:rPr>
          <w:rFonts w:ascii="Calibri" w:eastAsia="Times New Roman" w:hAnsi="Calibri" w:cs="Calibri"/>
          <w:kern w:val="0"/>
          <w:sz w:val="20"/>
          <w:szCs w:val="20"/>
          <w:lang w:val="fr-FR" w:eastAsia="fr-FR"/>
          <w14:ligatures w14:val="none"/>
        </w:rPr>
        <w:t>acteurs.</w:t>
      </w:r>
      <w:r w:rsidR="00566BC2" w:rsidRPr="00147BDC">
        <w:rPr>
          <w:rFonts w:ascii="Calibri" w:eastAsia="Times New Roman" w:hAnsi="Calibri" w:cs="Calibri"/>
          <w:kern w:val="0"/>
          <w:sz w:val="20"/>
          <w:szCs w:val="20"/>
          <w:lang w:val="fr-FR" w:eastAsia="fr-FR"/>
          <w14:ligatures w14:val="none"/>
        </w:rPr>
        <w:t xml:space="preserve"> </w:t>
      </w:r>
      <w:r w:rsidR="00D91598" w:rsidRPr="00147BDC">
        <w:rPr>
          <w:rFonts w:ascii="Calibri" w:eastAsia="Times New Roman" w:hAnsi="Calibri" w:cs="Calibri"/>
          <w:kern w:val="0"/>
          <w:sz w:val="20"/>
          <w:szCs w:val="20"/>
          <w:lang w:val="fr-FR" w:eastAsia="fr-FR"/>
          <w14:ligatures w14:val="none"/>
        </w:rPr>
        <w:t>Une mise à niveau s’impose urgemment.</w:t>
      </w:r>
    </w:p>
    <w:p w14:paraId="1A8B9C13" w14:textId="7282DC28" w:rsidR="00836A37" w:rsidRPr="00147BDC" w:rsidRDefault="00836A37" w:rsidP="00F52A6A">
      <w:pPr>
        <w:pStyle w:val="Paragraphedeliste"/>
        <w:numPr>
          <w:ilvl w:val="0"/>
          <w:numId w:val="24"/>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L’approche « mission » adoptée par le PLE pour la conduite des activités est incommode</w:t>
      </w:r>
      <w:r w:rsidR="00F27C36" w:rsidRPr="00147BDC">
        <w:rPr>
          <w:rFonts w:ascii="Calibri" w:eastAsia="Times New Roman" w:hAnsi="Calibri" w:cs="Calibri"/>
          <w:kern w:val="0"/>
          <w:sz w:val="20"/>
          <w:szCs w:val="20"/>
          <w:lang w:val="fr-FR" w:eastAsia="fr-FR"/>
          <w14:ligatures w14:val="none"/>
        </w:rPr>
        <w:t> : un passage éclair ne permet pas de conduire toutes les étapes d’une activité avec profondeur. Il faut une per</w:t>
      </w:r>
      <w:r w:rsidR="00F00B24" w:rsidRPr="00147BDC">
        <w:rPr>
          <w:rFonts w:ascii="Calibri" w:eastAsia="Times New Roman" w:hAnsi="Calibri" w:cs="Calibri"/>
          <w:kern w:val="0"/>
          <w:sz w:val="20"/>
          <w:szCs w:val="20"/>
          <w:lang w:val="fr-FR" w:eastAsia="fr-FR"/>
          <w14:ligatures w14:val="none"/>
        </w:rPr>
        <w:t>manence et une continuité dans l’action.</w:t>
      </w:r>
      <w:r w:rsidR="00E017CB" w:rsidRPr="00147BDC">
        <w:rPr>
          <w:rFonts w:ascii="Calibri" w:eastAsia="Times New Roman" w:hAnsi="Calibri" w:cs="Calibri"/>
          <w:kern w:val="0"/>
          <w:sz w:val="20"/>
          <w:szCs w:val="20"/>
          <w:lang w:val="fr-FR" w:eastAsia="fr-FR"/>
          <w14:ligatures w14:val="none"/>
        </w:rPr>
        <w:t xml:space="preserve"> En trois passages par site durant trois mois, il est impossible de réaliser un travail de qualité et approfondi.</w:t>
      </w:r>
    </w:p>
    <w:p w14:paraId="15BCBA58" w14:textId="73683F34" w:rsidR="0060173C" w:rsidRDefault="0060173C" w:rsidP="0060173C">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agents dédiés au terrain doivent demeurer sur terrain.</w:t>
      </w:r>
    </w:p>
    <w:p w14:paraId="53AFF361" w14:textId="77777777" w:rsidR="0083530D" w:rsidRDefault="0083530D" w:rsidP="0083530D">
      <w:pPr>
        <w:tabs>
          <w:tab w:val="left" w:pos="8292"/>
        </w:tabs>
        <w:rPr>
          <w:rFonts w:ascii="Calibri" w:eastAsia="Times New Roman" w:hAnsi="Calibri" w:cs="Calibri"/>
          <w:kern w:val="0"/>
          <w:sz w:val="20"/>
          <w:szCs w:val="20"/>
          <w:lang w:val="fr-FR" w:eastAsia="fr-FR"/>
          <w14:ligatures w14:val="none"/>
        </w:rPr>
      </w:pP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17"/>
        <w:gridCol w:w="1373"/>
      </w:tblGrid>
      <w:tr w:rsidR="008F5A6C" w:rsidRPr="00147BDC" w14:paraId="492908AE" w14:textId="77777777" w:rsidTr="00535975">
        <w:trPr>
          <w:trHeight w:val="20"/>
        </w:trPr>
        <w:tc>
          <w:tcPr>
            <w:tcW w:w="8217" w:type="dxa"/>
            <w:shd w:val="clear" w:color="auto" w:fill="auto"/>
            <w:hideMark/>
          </w:tcPr>
          <w:p w14:paraId="19FC6C5E" w14:textId="77777777" w:rsidR="008F5A6C" w:rsidRPr="00147BDC" w:rsidRDefault="008F5A6C" w:rsidP="00535975">
            <w:pPr>
              <w:rPr>
                <w:rFonts w:ascii="Calibri" w:eastAsia="Times New Roman" w:hAnsi="Calibri" w:cs="Calibri"/>
                <w:i/>
                <w:iCs/>
                <w:kern w:val="0"/>
                <w:sz w:val="20"/>
                <w:szCs w:val="20"/>
                <w:lang w:val="fr-FR" w:eastAsia="fr-FR"/>
                <w14:ligatures w14:val="none"/>
              </w:rPr>
            </w:pPr>
            <w:r w:rsidRPr="00147BDC">
              <w:rPr>
                <w:rFonts w:ascii="Calibri" w:eastAsia="Times New Roman" w:hAnsi="Calibri" w:cs="Calibri"/>
                <w:i/>
                <w:iCs/>
                <w:kern w:val="0"/>
                <w:sz w:val="20"/>
                <w:szCs w:val="20"/>
                <w:lang w:val="fr-FR" w:eastAsia="fr-FR"/>
                <w14:ligatures w14:val="none"/>
              </w:rPr>
              <w:t>Activité 1.2 Doter les chefferies/secteurs ainsi que les services techniques de l'administration territoriale et provinciale impliqués dans la gouvernance des ressources naturelles des capacités nécessaires pour assurer le suivi, le contrôle et la régulation des activités ayant d'impacts sur les forêts : Renforcer les capacités des services d'aménagement du territoire (AT) (province + territoire), des Circonscriptions foncières ciblées, de contrôle environnemental, de l'agriculture, du développement rural, et de la Division du Plan</w:t>
            </w:r>
          </w:p>
        </w:tc>
        <w:tc>
          <w:tcPr>
            <w:tcW w:w="1373" w:type="dxa"/>
            <w:shd w:val="clear" w:color="auto" w:fill="84E290" w:themeFill="accent3" w:themeFillTint="66"/>
            <w:hideMark/>
          </w:tcPr>
          <w:p w14:paraId="03D623D3" w14:textId="77777777" w:rsidR="008F5A6C" w:rsidRPr="00147BDC" w:rsidRDefault="008F5A6C" w:rsidP="00535975">
            <w:pPr>
              <w:jc w:val="left"/>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100%</w:t>
            </w:r>
          </w:p>
        </w:tc>
      </w:tr>
    </w:tbl>
    <w:p w14:paraId="463EC970" w14:textId="77777777" w:rsidR="008F5A6C" w:rsidRPr="00147BDC" w:rsidRDefault="008F5A6C" w:rsidP="008F5A6C">
      <w:pPr>
        <w:tabs>
          <w:tab w:val="left" w:pos="8292"/>
        </w:tabs>
        <w:jc w:val="left"/>
        <w:rPr>
          <w:rFonts w:ascii="Calibri" w:eastAsia="Times New Roman" w:hAnsi="Calibri" w:cs="Calibri"/>
          <w:kern w:val="0"/>
          <w:sz w:val="20"/>
          <w:szCs w:val="20"/>
          <w:lang w:val="fr-FR" w:eastAsia="fr-FR"/>
          <w14:ligatures w14:val="none"/>
        </w:rPr>
      </w:pPr>
    </w:p>
    <w:p w14:paraId="71C29970"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Cette activité concerne les appuis institutionnels destinés aux Services et entités étatiques.</w:t>
      </w:r>
    </w:p>
    <w:p w14:paraId="51855007"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Sur orientations et ordre du Programme, le Partenaire a assuré le paiement aux différents services ciblés.</w:t>
      </w:r>
    </w:p>
    <w:p w14:paraId="025BFD94"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Cependant, il est à noter que les services n’ont toujours pas fourni les rapports d’activités menées ainsi que les justificatifs qui devraient les accompagner.</w:t>
      </w:r>
    </w:p>
    <w:p w14:paraId="1E1BD2DC"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Au cours des entretiens avec les différents services à Isiro, Rungu et aux chefs-lieux des chefferies, nous avons relevé ce qui suit :</w:t>
      </w:r>
    </w:p>
    <w:p w14:paraId="2C750F54"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p w14:paraId="21D9C5FC" w14:textId="77777777" w:rsidR="008F5A6C" w:rsidRPr="00147BDC" w:rsidRDefault="008F5A6C" w:rsidP="008F5A6C">
      <w:pPr>
        <w:tabs>
          <w:tab w:val="left" w:pos="8292"/>
        </w:tabs>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Points forts</w:t>
      </w:r>
    </w:p>
    <w:p w14:paraId="3A8D1E6D"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p w14:paraId="52D5192F" w14:textId="77777777" w:rsidR="008F5A6C" w:rsidRPr="00147BDC" w:rsidRDefault="008F5A6C" w:rsidP="008F5A6C">
      <w:pPr>
        <w:pStyle w:val="Paragraphedeliste"/>
        <w:numPr>
          <w:ilvl w:val="0"/>
          <w:numId w:val="25"/>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Tous les équipements et matériels remis sont fonctionnels en dehors de la CPED où le Kit photovoltaïque ne tourne pas. Il avait déjà été demandé au Coordonnateur d’expédier la pièce défaillante à </w:t>
      </w:r>
      <w:proofErr w:type="spellStart"/>
      <w:r w:rsidRPr="00147BDC">
        <w:rPr>
          <w:rFonts w:ascii="Calibri" w:eastAsia="Times New Roman" w:hAnsi="Calibri" w:cs="Calibri"/>
          <w:kern w:val="0"/>
          <w:sz w:val="20"/>
          <w:szCs w:val="20"/>
          <w:lang w:val="fr-FR" w:eastAsia="fr-FR"/>
          <w14:ligatures w14:val="none"/>
        </w:rPr>
        <w:t>DevSolaire</w:t>
      </w:r>
      <w:proofErr w:type="spellEnd"/>
      <w:r w:rsidRPr="00147BDC">
        <w:rPr>
          <w:rFonts w:ascii="Calibri" w:eastAsia="Times New Roman" w:hAnsi="Calibri" w:cs="Calibri"/>
          <w:kern w:val="0"/>
          <w:sz w:val="20"/>
          <w:szCs w:val="20"/>
          <w:lang w:val="fr-FR" w:eastAsia="fr-FR"/>
          <w14:ligatures w14:val="none"/>
        </w:rPr>
        <w:t>.</w:t>
      </w:r>
    </w:p>
    <w:p w14:paraId="5433F4E4" w14:textId="77777777" w:rsidR="008F5A6C" w:rsidRPr="00147BDC" w:rsidRDefault="008F5A6C" w:rsidP="008F5A6C">
      <w:pPr>
        <w:pStyle w:val="Paragraphedeliste"/>
        <w:numPr>
          <w:ilvl w:val="0"/>
          <w:numId w:val="25"/>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appuis financiers ont été reçus par tous les services conformément aux instructions de paiement transmises par Coordination du PIREDD-HU ;</w:t>
      </w:r>
    </w:p>
    <w:p w14:paraId="6846C058" w14:textId="77777777" w:rsidR="008F5A6C" w:rsidRPr="00147BDC" w:rsidRDefault="008F5A6C" w:rsidP="008F5A6C">
      <w:pPr>
        <w:pStyle w:val="Paragraphedeliste"/>
        <w:numPr>
          <w:ilvl w:val="0"/>
          <w:numId w:val="25"/>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Les services manifestent de l’intérêt à tremper dans la mise en œuvre du projet, à se tenir aux côtés du Partenaire Local d’Exécution, à procéder aux descentes sur terrain et accompagner les communautés. </w:t>
      </w:r>
    </w:p>
    <w:p w14:paraId="7D4DD0EC" w14:textId="77777777" w:rsidR="008F5A6C" w:rsidRPr="00147BDC" w:rsidRDefault="008F5A6C" w:rsidP="008F5A6C">
      <w:pPr>
        <w:pStyle w:val="Paragraphedeliste"/>
        <w:numPr>
          <w:ilvl w:val="0"/>
          <w:numId w:val="25"/>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Partenaires étatiques éprouvent beaucoup d’enthousiasme à comprendre la REDD et le PIREDD.</w:t>
      </w:r>
    </w:p>
    <w:p w14:paraId="2D54EF96"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3172"/>
        <w:gridCol w:w="3172"/>
      </w:tblGrid>
      <w:tr w:rsidR="008F5A6C" w:rsidRPr="00147BDC" w14:paraId="54500AFD" w14:textId="77777777" w:rsidTr="00535975">
        <w:trPr>
          <w:trHeight w:val="20"/>
        </w:trPr>
        <w:tc>
          <w:tcPr>
            <w:tcW w:w="3171" w:type="dxa"/>
          </w:tcPr>
          <w:p w14:paraId="2E781F17" w14:textId="77777777" w:rsidR="008F5A6C" w:rsidRPr="00147BDC" w:rsidRDefault="008F5A6C" w:rsidP="00535975">
            <w:pPr>
              <w:tabs>
                <w:tab w:val="left" w:pos="8292"/>
              </w:tabs>
              <w:jc w:val="center"/>
              <w:rPr>
                <w:rFonts w:ascii="Calibri" w:eastAsia="Times New Roman" w:hAnsi="Calibri" w:cs="Calibri"/>
                <w:kern w:val="0"/>
                <w:sz w:val="20"/>
                <w:szCs w:val="20"/>
                <w:lang w:val="fr-FR" w:eastAsia="fr-FR"/>
                <w14:ligatures w14:val="none"/>
              </w:rPr>
            </w:pPr>
            <w:r w:rsidRPr="00147BDC">
              <w:rPr>
                <w:rFonts w:ascii="Calibri" w:hAnsi="Calibri" w:cs="Calibri"/>
                <w:noProof/>
              </w:rPr>
              <w:drawing>
                <wp:inline distT="0" distB="0" distL="0" distR="0" wp14:anchorId="08FBC34B" wp14:editId="3D7FD8BB">
                  <wp:extent cx="1484571" cy="1169000"/>
                  <wp:effectExtent l="5398" t="0" r="7302" b="7303"/>
                  <wp:docPr id="166405316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501259" cy="1182141"/>
                          </a:xfrm>
                          <a:prstGeom prst="rect">
                            <a:avLst/>
                          </a:prstGeom>
                          <a:noFill/>
                          <a:ln>
                            <a:noFill/>
                          </a:ln>
                        </pic:spPr>
                      </pic:pic>
                    </a:graphicData>
                  </a:graphic>
                </wp:inline>
              </w:drawing>
            </w:r>
          </w:p>
        </w:tc>
        <w:tc>
          <w:tcPr>
            <w:tcW w:w="3172" w:type="dxa"/>
          </w:tcPr>
          <w:p w14:paraId="514D87C7" w14:textId="77777777" w:rsidR="008F5A6C" w:rsidRPr="000A0BB4" w:rsidRDefault="008F5A6C" w:rsidP="00535975">
            <w:pPr>
              <w:tabs>
                <w:tab w:val="left" w:pos="8292"/>
              </w:tabs>
              <w:jc w:val="center"/>
              <w:rPr>
                <w:rFonts w:ascii="Calibri" w:eastAsia="Times New Roman" w:hAnsi="Calibri" w:cs="Calibri"/>
                <w:kern w:val="0"/>
                <w:sz w:val="20"/>
                <w:szCs w:val="20"/>
                <w:lang w:val="fr-FR" w:eastAsia="fr-FR"/>
                <w14:ligatures w14:val="none"/>
              </w:rPr>
            </w:pPr>
            <w:r w:rsidRPr="00147BDC">
              <w:rPr>
                <w:rFonts w:ascii="Calibri" w:eastAsia="Times New Roman" w:hAnsi="Calibri" w:cs="Calibri"/>
                <w:noProof/>
                <w:kern w:val="0"/>
                <w:sz w:val="20"/>
                <w:szCs w:val="20"/>
                <w:lang w:val="fr-FR" w:eastAsia="fr-FR"/>
                <w14:ligatures w14:val="none"/>
              </w:rPr>
              <w:drawing>
                <wp:inline distT="0" distB="0" distL="0" distR="0" wp14:anchorId="6CAA5885" wp14:editId="5E12D74F">
                  <wp:extent cx="1861981" cy="1396534"/>
                  <wp:effectExtent l="0" t="0" r="5080" b="0"/>
                  <wp:docPr id="39476973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0483" cy="1402911"/>
                          </a:xfrm>
                          <a:prstGeom prst="rect">
                            <a:avLst/>
                          </a:prstGeom>
                          <a:noFill/>
                          <a:ln>
                            <a:noFill/>
                          </a:ln>
                        </pic:spPr>
                      </pic:pic>
                    </a:graphicData>
                  </a:graphic>
                </wp:inline>
              </w:drawing>
            </w:r>
          </w:p>
          <w:p w14:paraId="265EAFA4" w14:textId="77777777" w:rsidR="008F5A6C" w:rsidRPr="00147BDC" w:rsidRDefault="008F5A6C" w:rsidP="00535975">
            <w:pPr>
              <w:tabs>
                <w:tab w:val="left" w:pos="8292"/>
              </w:tabs>
              <w:jc w:val="center"/>
              <w:rPr>
                <w:rFonts w:ascii="Calibri" w:eastAsia="Times New Roman" w:hAnsi="Calibri" w:cs="Calibri"/>
                <w:kern w:val="0"/>
                <w:sz w:val="20"/>
                <w:szCs w:val="20"/>
                <w:lang w:val="fr-FR" w:eastAsia="fr-FR"/>
                <w14:ligatures w14:val="none"/>
              </w:rPr>
            </w:pPr>
          </w:p>
        </w:tc>
        <w:tc>
          <w:tcPr>
            <w:tcW w:w="3172" w:type="dxa"/>
          </w:tcPr>
          <w:p w14:paraId="1984F1F5" w14:textId="77777777" w:rsidR="008F5A6C" w:rsidRPr="00DC183D" w:rsidRDefault="008F5A6C" w:rsidP="00535975">
            <w:pPr>
              <w:tabs>
                <w:tab w:val="left" w:pos="8292"/>
              </w:tabs>
              <w:jc w:val="center"/>
              <w:rPr>
                <w:rFonts w:ascii="Calibri" w:eastAsia="Times New Roman" w:hAnsi="Calibri" w:cs="Calibri"/>
                <w:kern w:val="0"/>
                <w:sz w:val="20"/>
                <w:szCs w:val="20"/>
                <w:lang w:val="fr-FR" w:eastAsia="fr-FR"/>
                <w14:ligatures w14:val="none"/>
              </w:rPr>
            </w:pPr>
            <w:r w:rsidRPr="00147BDC">
              <w:rPr>
                <w:rFonts w:ascii="Calibri" w:eastAsia="Times New Roman" w:hAnsi="Calibri" w:cs="Calibri"/>
                <w:noProof/>
                <w:kern w:val="0"/>
                <w:sz w:val="20"/>
                <w:szCs w:val="20"/>
                <w:lang w:val="fr-FR" w:eastAsia="fr-FR"/>
                <w14:ligatures w14:val="none"/>
              </w:rPr>
              <w:drawing>
                <wp:inline distT="0" distB="0" distL="0" distR="0" wp14:anchorId="13DAC83F" wp14:editId="4B40C47F">
                  <wp:extent cx="1590719" cy="1193081"/>
                  <wp:effectExtent l="8573" t="0" r="0" b="0"/>
                  <wp:docPr id="10394111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609255" cy="1206983"/>
                          </a:xfrm>
                          <a:prstGeom prst="rect">
                            <a:avLst/>
                          </a:prstGeom>
                          <a:noFill/>
                          <a:ln>
                            <a:noFill/>
                          </a:ln>
                        </pic:spPr>
                      </pic:pic>
                    </a:graphicData>
                  </a:graphic>
                </wp:inline>
              </w:drawing>
            </w:r>
          </w:p>
          <w:p w14:paraId="1C431381" w14:textId="77777777" w:rsidR="008F5A6C" w:rsidRPr="00147BDC" w:rsidRDefault="008F5A6C" w:rsidP="00535975">
            <w:pPr>
              <w:tabs>
                <w:tab w:val="left" w:pos="8292"/>
              </w:tabs>
              <w:jc w:val="center"/>
              <w:rPr>
                <w:rFonts w:ascii="Calibri" w:eastAsia="Times New Roman" w:hAnsi="Calibri" w:cs="Calibri"/>
                <w:kern w:val="0"/>
                <w:sz w:val="20"/>
                <w:szCs w:val="20"/>
                <w:lang w:val="fr-FR" w:eastAsia="fr-FR"/>
                <w14:ligatures w14:val="none"/>
              </w:rPr>
            </w:pPr>
          </w:p>
        </w:tc>
      </w:tr>
      <w:tr w:rsidR="008F5A6C" w:rsidRPr="00147BDC" w14:paraId="6B1924E2" w14:textId="77777777" w:rsidTr="00535975">
        <w:trPr>
          <w:trHeight w:val="20"/>
        </w:trPr>
        <w:tc>
          <w:tcPr>
            <w:tcW w:w="3171" w:type="dxa"/>
          </w:tcPr>
          <w:p w14:paraId="1DC25E8F" w14:textId="77777777" w:rsidR="008F5A6C" w:rsidRPr="00147BDC" w:rsidRDefault="008F5A6C" w:rsidP="00535975">
            <w:pPr>
              <w:tabs>
                <w:tab w:val="left" w:pos="8292"/>
              </w:tabs>
              <w:jc w:val="center"/>
              <w:rPr>
                <w:rFonts w:ascii="Calibri" w:eastAsia="Times New Roman" w:hAnsi="Calibri" w:cs="Calibri"/>
                <w:kern w:val="0"/>
                <w:sz w:val="16"/>
                <w:szCs w:val="16"/>
                <w:lang w:val="fr-FR" w:eastAsia="fr-FR"/>
                <w14:ligatures w14:val="none"/>
              </w:rPr>
            </w:pPr>
            <w:r w:rsidRPr="00147BDC">
              <w:rPr>
                <w:rFonts w:ascii="Calibri" w:eastAsia="Times New Roman" w:hAnsi="Calibri" w:cs="Calibri"/>
                <w:kern w:val="0"/>
                <w:sz w:val="16"/>
                <w:szCs w:val="16"/>
                <w:lang w:val="fr-FR" w:eastAsia="fr-FR"/>
                <w14:ligatures w14:val="none"/>
              </w:rPr>
              <w:t>Fin d’entretien avec l’équipe de la Division de l’Aménagement de Territoire</w:t>
            </w:r>
          </w:p>
        </w:tc>
        <w:tc>
          <w:tcPr>
            <w:tcW w:w="3172" w:type="dxa"/>
          </w:tcPr>
          <w:p w14:paraId="44B254D6" w14:textId="77777777" w:rsidR="008F5A6C" w:rsidRPr="00147BDC" w:rsidRDefault="008F5A6C" w:rsidP="00535975">
            <w:pPr>
              <w:tabs>
                <w:tab w:val="left" w:pos="8292"/>
              </w:tabs>
              <w:jc w:val="center"/>
              <w:rPr>
                <w:rFonts w:ascii="Calibri" w:eastAsia="Times New Roman" w:hAnsi="Calibri" w:cs="Calibri"/>
                <w:kern w:val="0"/>
                <w:sz w:val="16"/>
                <w:szCs w:val="16"/>
                <w:lang w:val="fr-FR" w:eastAsia="fr-FR"/>
                <w14:ligatures w14:val="none"/>
              </w:rPr>
            </w:pPr>
            <w:r w:rsidRPr="00147BDC">
              <w:rPr>
                <w:rFonts w:ascii="Calibri" w:eastAsia="Times New Roman" w:hAnsi="Calibri" w:cs="Calibri"/>
                <w:kern w:val="0"/>
                <w:sz w:val="16"/>
                <w:szCs w:val="16"/>
                <w:lang w:val="fr-FR" w:eastAsia="fr-FR"/>
                <w14:ligatures w14:val="none"/>
              </w:rPr>
              <w:t>Décharge, réception des fonds pour le compte de la Division</w:t>
            </w:r>
          </w:p>
        </w:tc>
        <w:tc>
          <w:tcPr>
            <w:tcW w:w="3172" w:type="dxa"/>
          </w:tcPr>
          <w:p w14:paraId="086D7B20" w14:textId="77777777" w:rsidR="008F5A6C" w:rsidRPr="00147BDC" w:rsidRDefault="008F5A6C" w:rsidP="00535975">
            <w:pPr>
              <w:tabs>
                <w:tab w:val="left" w:pos="8292"/>
              </w:tabs>
              <w:jc w:val="center"/>
              <w:rPr>
                <w:rFonts w:ascii="Calibri" w:eastAsia="Times New Roman" w:hAnsi="Calibri" w:cs="Calibri"/>
                <w:kern w:val="0"/>
                <w:sz w:val="16"/>
                <w:szCs w:val="16"/>
                <w:lang w:val="fr-FR" w:eastAsia="fr-FR"/>
                <w14:ligatures w14:val="none"/>
              </w:rPr>
            </w:pPr>
            <w:r w:rsidRPr="00147BDC">
              <w:rPr>
                <w:rFonts w:ascii="Calibri" w:eastAsia="Times New Roman" w:hAnsi="Calibri" w:cs="Calibri"/>
                <w:kern w:val="0"/>
                <w:sz w:val="16"/>
                <w:szCs w:val="16"/>
                <w:lang w:val="fr-FR" w:eastAsia="fr-FR"/>
                <w14:ligatures w14:val="none"/>
              </w:rPr>
              <w:t xml:space="preserve">Kit PV et informatique à </w:t>
            </w:r>
            <w:proofErr w:type="spellStart"/>
            <w:r w:rsidRPr="00147BDC">
              <w:rPr>
                <w:rFonts w:ascii="Calibri" w:eastAsia="Times New Roman" w:hAnsi="Calibri" w:cs="Calibri"/>
                <w:kern w:val="0"/>
                <w:sz w:val="16"/>
                <w:szCs w:val="16"/>
                <w:lang w:val="fr-FR" w:eastAsia="fr-FR"/>
                <w14:ligatures w14:val="none"/>
              </w:rPr>
              <w:t>Nangazizi</w:t>
            </w:r>
            <w:proofErr w:type="spellEnd"/>
            <w:r w:rsidRPr="00147BDC">
              <w:rPr>
                <w:rFonts w:ascii="Calibri" w:eastAsia="Times New Roman" w:hAnsi="Calibri" w:cs="Calibri"/>
                <w:kern w:val="0"/>
                <w:sz w:val="16"/>
                <w:szCs w:val="16"/>
                <w:lang w:val="fr-FR" w:eastAsia="fr-FR"/>
                <w14:ligatures w14:val="none"/>
              </w:rPr>
              <w:t xml:space="preserve"> (</w:t>
            </w:r>
            <w:proofErr w:type="spellStart"/>
            <w:r w:rsidRPr="00147BDC">
              <w:rPr>
                <w:rFonts w:ascii="Calibri" w:eastAsia="Times New Roman" w:hAnsi="Calibri" w:cs="Calibri"/>
                <w:kern w:val="0"/>
                <w:sz w:val="16"/>
                <w:szCs w:val="16"/>
                <w:lang w:val="fr-FR" w:eastAsia="fr-FR"/>
                <w14:ligatures w14:val="none"/>
              </w:rPr>
              <w:t>Anzanga</w:t>
            </w:r>
            <w:proofErr w:type="spellEnd"/>
            <w:r w:rsidRPr="00147BDC">
              <w:rPr>
                <w:rFonts w:ascii="Calibri" w:eastAsia="Times New Roman" w:hAnsi="Calibri" w:cs="Calibri"/>
                <w:kern w:val="0"/>
                <w:sz w:val="16"/>
                <w:szCs w:val="16"/>
                <w:lang w:val="fr-FR" w:eastAsia="fr-FR"/>
                <w14:ligatures w14:val="none"/>
              </w:rPr>
              <w:t>)</w:t>
            </w:r>
          </w:p>
        </w:tc>
      </w:tr>
    </w:tbl>
    <w:p w14:paraId="3EA8DD06"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p w14:paraId="6F3410CF" w14:textId="77777777" w:rsidR="008F5A6C" w:rsidRPr="00147BDC" w:rsidRDefault="008F5A6C" w:rsidP="008F5A6C">
      <w:pPr>
        <w:tabs>
          <w:tab w:val="left" w:pos="8292"/>
        </w:tabs>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Faiblesses</w:t>
      </w:r>
    </w:p>
    <w:p w14:paraId="3B75C90A"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p w14:paraId="30AE5794" w14:textId="77777777"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informations et instructions passées au niveau de la Province ne sont pas systématiquement partagées avec le niveau de Territoire : les détails sur le travail attendu de chaque service ne sont pas connus ;</w:t>
      </w:r>
    </w:p>
    <w:p w14:paraId="2B62A587" w14:textId="77777777"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Plusieurs agents des services étatiques sont des Nouvelles Unités (pas de numéro matricule et pas de salaire régulier) : les appuis du PIREDD-HU constituent une manne mais en même temps suscitent des convoitises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254"/>
      </w:tblGrid>
      <w:tr w:rsidR="008F5A6C" w:rsidRPr="00147BDC" w14:paraId="0884B88B" w14:textId="77777777" w:rsidTr="00535975">
        <w:tc>
          <w:tcPr>
            <w:tcW w:w="4682" w:type="dxa"/>
          </w:tcPr>
          <w:p w14:paraId="027500F1" w14:textId="77777777" w:rsidR="008F5A6C" w:rsidRPr="00147BDC" w:rsidRDefault="008F5A6C" w:rsidP="00535975">
            <w:pPr>
              <w:pStyle w:val="Paragraphedeliste"/>
              <w:tabs>
                <w:tab w:val="left" w:pos="8292"/>
              </w:tabs>
              <w:ind w:left="0"/>
              <w:rPr>
                <w:rFonts w:ascii="Calibri" w:eastAsia="Times New Roman" w:hAnsi="Calibri" w:cs="Calibri"/>
                <w:kern w:val="0"/>
                <w:sz w:val="20"/>
                <w:szCs w:val="20"/>
                <w:lang w:val="fr-FR" w:eastAsia="fr-FR"/>
                <w14:ligatures w14:val="none"/>
              </w:rPr>
            </w:pPr>
            <w:r w:rsidRPr="00147BDC">
              <w:rPr>
                <w:rFonts w:ascii="Calibri" w:hAnsi="Calibri" w:cs="Calibri"/>
                <w:noProof/>
              </w:rPr>
              <w:lastRenderedPageBreak/>
              <w:drawing>
                <wp:inline distT="0" distB="0" distL="0" distR="0" wp14:anchorId="0EBF0B0A" wp14:editId="52173C5F">
                  <wp:extent cx="2781962" cy="1318986"/>
                  <wp:effectExtent l="0" t="0" r="0" b="0"/>
                  <wp:docPr id="64081374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9098" cy="1331852"/>
                          </a:xfrm>
                          <a:prstGeom prst="rect">
                            <a:avLst/>
                          </a:prstGeom>
                          <a:noFill/>
                          <a:ln>
                            <a:noFill/>
                          </a:ln>
                        </pic:spPr>
                      </pic:pic>
                    </a:graphicData>
                  </a:graphic>
                </wp:inline>
              </w:drawing>
            </w:r>
          </w:p>
        </w:tc>
        <w:tc>
          <w:tcPr>
            <w:tcW w:w="4113" w:type="dxa"/>
          </w:tcPr>
          <w:p w14:paraId="5DB1C94F" w14:textId="77777777" w:rsidR="008F5A6C" w:rsidRPr="00147BDC" w:rsidRDefault="008F5A6C" w:rsidP="00535975">
            <w:pPr>
              <w:pStyle w:val="Paragraphedeliste"/>
              <w:tabs>
                <w:tab w:val="left" w:pos="8292"/>
              </w:tabs>
              <w:ind w:left="0"/>
              <w:rPr>
                <w:rFonts w:ascii="Calibri" w:hAnsi="Calibri" w:cs="Calibri"/>
                <w:noProof/>
              </w:rPr>
            </w:pPr>
            <w:r w:rsidRPr="00147BDC">
              <w:rPr>
                <w:rFonts w:ascii="Calibri" w:hAnsi="Calibri" w:cs="Calibri"/>
                <w:noProof/>
              </w:rPr>
              <w:drawing>
                <wp:inline distT="0" distB="0" distL="0" distR="0" wp14:anchorId="6073FC20" wp14:editId="5C9C3BE1">
                  <wp:extent cx="2585481" cy="1225831"/>
                  <wp:effectExtent l="0" t="0" r="5715" b="0"/>
                  <wp:docPr id="47021499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0989" cy="1233184"/>
                          </a:xfrm>
                          <a:prstGeom prst="rect">
                            <a:avLst/>
                          </a:prstGeom>
                          <a:noFill/>
                          <a:ln>
                            <a:noFill/>
                          </a:ln>
                        </pic:spPr>
                      </pic:pic>
                    </a:graphicData>
                  </a:graphic>
                </wp:inline>
              </w:drawing>
            </w:r>
          </w:p>
        </w:tc>
      </w:tr>
      <w:tr w:rsidR="008F5A6C" w:rsidRPr="00147BDC" w14:paraId="09B41BD8" w14:textId="77777777" w:rsidTr="00535975">
        <w:tc>
          <w:tcPr>
            <w:tcW w:w="4682" w:type="dxa"/>
          </w:tcPr>
          <w:p w14:paraId="66A852A2" w14:textId="77777777" w:rsidR="008F5A6C" w:rsidRPr="00147BDC" w:rsidRDefault="008F5A6C" w:rsidP="00535975">
            <w:pPr>
              <w:pStyle w:val="Paragraphedeliste"/>
              <w:tabs>
                <w:tab w:val="left" w:pos="8292"/>
              </w:tabs>
              <w:ind w:left="0"/>
              <w:jc w:val="center"/>
              <w:rPr>
                <w:rFonts w:ascii="Calibri" w:hAnsi="Calibri" w:cs="Calibri"/>
                <w:noProof/>
                <w:sz w:val="16"/>
                <w:szCs w:val="16"/>
              </w:rPr>
            </w:pPr>
            <w:r w:rsidRPr="00147BDC">
              <w:rPr>
                <w:rFonts w:ascii="Calibri" w:hAnsi="Calibri" w:cs="Calibri"/>
                <w:noProof/>
                <w:sz w:val="16"/>
                <w:szCs w:val="16"/>
              </w:rPr>
              <w:t>Entretien avec les services déconcentrées à Rungu</w:t>
            </w:r>
          </w:p>
        </w:tc>
        <w:tc>
          <w:tcPr>
            <w:tcW w:w="4113" w:type="dxa"/>
          </w:tcPr>
          <w:p w14:paraId="6276FC26" w14:textId="77777777" w:rsidR="008F5A6C" w:rsidRPr="00147BDC" w:rsidRDefault="008F5A6C" w:rsidP="00535975">
            <w:pPr>
              <w:pStyle w:val="Paragraphedeliste"/>
              <w:tabs>
                <w:tab w:val="left" w:pos="8292"/>
              </w:tabs>
              <w:ind w:left="0"/>
              <w:jc w:val="center"/>
              <w:rPr>
                <w:rFonts w:ascii="Calibri" w:hAnsi="Calibri" w:cs="Calibri"/>
                <w:noProof/>
                <w:sz w:val="16"/>
                <w:szCs w:val="16"/>
              </w:rPr>
            </w:pPr>
            <w:r w:rsidRPr="00147BDC">
              <w:rPr>
                <w:rFonts w:ascii="Calibri" w:hAnsi="Calibri" w:cs="Calibri"/>
                <w:noProof/>
                <w:sz w:val="16"/>
                <w:szCs w:val="16"/>
              </w:rPr>
              <w:t>Entretien avec le CB Rungu (AT ai)</w:t>
            </w:r>
          </w:p>
        </w:tc>
      </w:tr>
    </w:tbl>
    <w:p w14:paraId="5D9CDF5F" w14:textId="77777777" w:rsidR="008F5A6C" w:rsidRPr="00147BDC" w:rsidRDefault="008F5A6C" w:rsidP="008F5A6C">
      <w:pPr>
        <w:pStyle w:val="Paragraphedeliste"/>
        <w:tabs>
          <w:tab w:val="left" w:pos="8292"/>
        </w:tabs>
        <w:rPr>
          <w:rFonts w:ascii="Calibri" w:eastAsia="Times New Roman" w:hAnsi="Calibri" w:cs="Calibri"/>
          <w:kern w:val="0"/>
          <w:sz w:val="20"/>
          <w:szCs w:val="20"/>
          <w:lang w:val="fr-FR" w:eastAsia="fr-FR"/>
          <w14:ligatures w14:val="none"/>
        </w:rPr>
      </w:pPr>
    </w:p>
    <w:p w14:paraId="6632184D" w14:textId="77777777"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Dans beaucoup de services, même les plus sensibles, les missions et mandats de leurs propres services ne sont pas maîtrisés par les agents. Bien pire le rôle attendu d’eux dans le cadre de la mise en œuvre du PIREDD-HU ressemble à de la magie</w:t>
      </w:r>
      <w:r w:rsidRPr="00147BDC">
        <w:rPr>
          <w:rStyle w:val="Appelnotedebasdep"/>
          <w:rFonts w:ascii="Calibri" w:eastAsia="Times New Roman" w:hAnsi="Calibri" w:cs="Calibri"/>
          <w:kern w:val="0"/>
          <w:sz w:val="20"/>
          <w:szCs w:val="20"/>
          <w:lang w:val="fr-FR" w:eastAsia="fr-FR"/>
          <w14:ligatures w14:val="none"/>
        </w:rPr>
        <w:footnoteReference w:id="1"/>
      </w:r>
      <w:r w:rsidRPr="00147BDC">
        <w:rPr>
          <w:rFonts w:ascii="Calibri" w:eastAsia="Times New Roman" w:hAnsi="Calibri" w:cs="Calibri"/>
          <w:kern w:val="0"/>
          <w:sz w:val="20"/>
          <w:szCs w:val="20"/>
          <w:lang w:val="fr-FR" w:eastAsia="fr-FR"/>
          <w14:ligatures w14:val="none"/>
        </w:rPr>
        <w:t>.</w:t>
      </w:r>
    </w:p>
    <w:p w14:paraId="2ADB252E" w14:textId="77777777"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outils de planification et de rapportage mis à leur disposition ne sont pas exploités ou sont très mal exploités.</w:t>
      </w:r>
    </w:p>
    <w:p w14:paraId="342E1C12" w14:textId="6F6B053D"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L’absence des services de l’Etat sur terrain est </w:t>
      </w:r>
      <w:r w:rsidR="008D325A">
        <w:rPr>
          <w:rFonts w:ascii="Calibri" w:eastAsia="Times New Roman" w:hAnsi="Calibri" w:cs="Calibri"/>
          <w:kern w:val="0"/>
          <w:sz w:val="20"/>
          <w:szCs w:val="20"/>
          <w:lang w:val="fr-FR" w:eastAsia="fr-FR"/>
          <w14:ligatures w14:val="none"/>
        </w:rPr>
        <w:t>criante</w:t>
      </w:r>
      <w:r w:rsidRPr="00147BDC">
        <w:rPr>
          <w:rFonts w:ascii="Calibri" w:eastAsia="Times New Roman" w:hAnsi="Calibri" w:cs="Calibri"/>
          <w:kern w:val="0"/>
          <w:sz w:val="20"/>
          <w:szCs w:val="20"/>
          <w:lang w:val="fr-FR" w:eastAsia="fr-FR"/>
          <w14:ligatures w14:val="none"/>
        </w:rPr>
        <w:t> ; les agents de certains services du Rungu sont en permanence à Isiro.</w:t>
      </w:r>
    </w:p>
    <w:p w14:paraId="67F7A784" w14:textId="77777777" w:rsidR="008F5A6C" w:rsidRPr="00147BDC" w:rsidRDefault="008F5A6C" w:rsidP="008F5A6C">
      <w:pPr>
        <w:pStyle w:val="Paragraphedeliste"/>
        <w:numPr>
          <w:ilvl w:val="0"/>
          <w:numId w:val="26"/>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 Dispositif d’Encadrement Agricole tarde à s’installer ; c’est un outil important dans l’accompagnement du volet agriculture du projet.</w:t>
      </w:r>
    </w:p>
    <w:p w14:paraId="22E27003" w14:textId="7BA31C3C" w:rsidR="008F5A6C" w:rsidRDefault="0017557F" w:rsidP="008F5A6C">
      <w:pPr>
        <w:pStyle w:val="Paragraphedeliste"/>
        <w:numPr>
          <w:ilvl w:val="0"/>
          <w:numId w:val="26"/>
        </w:numPr>
        <w:ind w:right="3855"/>
        <w:rPr>
          <w:rFonts w:ascii="Calibri" w:eastAsia="Times New Roman" w:hAnsi="Calibri" w:cs="Calibri"/>
          <w:kern w:val="0"/>
          <w:sz w:val="20"/>
          <w:szCs w:val="20"/>
          <w:lang w:val="fr-FR" w:eastAsia="fr-FR"/>
          <w14:ligatures w14:val="none"/>
        </w:rPr>
      </w:pPr>
      <w:r w:rsidRPr="0017557F">
        <w:rPr>
          <w:rFonts w:ascii="Calibri" w:eastAsia="Times New Roman" w:hAnsi="Calibri" w:cs="Calibri"/>
          <w:noProof/>
          <w:kern w:val="0"/>
          <w:sz w:val="20"/>
          <w:szCs w:val="20"/>
          <w:lang w:val="fr-FR" w:eastAsia="fr-FR"/>
          <w14:ligatures w14:val="none"/>
        </w:rPr>
        <mc:AlternateContent>
          <mc:Choice Requires="wps">
            <w:drawing>
              <wp:anchor distT="45720" distB="45720" distL="114300" distR="114300" simplePos="0" relativeHeight="251665408" behindDoc="0" locked="0" layoutInCell="1" allowOverlap="1" wp14:anchorId="3B7F2C19" wp14:editId="3E74A6AE">
                <wp:simplePos x="0" y="0"/>
                <wp:positionH relativeFrom="column">
                  <wp:posOffset>3769995</wp:posOffset>
                </wp:positionH>
                <wp:positionV relativeFrom="paragraph">
                  <wp:posOffset>2540</wp:posOffset>
                </wp:positionV>
                <wp:extent cx="2360930" cy="1432560"/>
                <wp:effectExtent l="0" t="0" r="0" b="0"/>
                <wp:wrapSquare wrapText="bothSides"/>
                <wp:docPr id="15285022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32560"/>
                        </a:xfrm>
                        <a:prstGeom prst="rect">
                          <a:avLst/>
                        </a:prstGeom>
                        <a:solidFill>
                          <a:srgbClr val="FFFFFF"/>
                        </a:solidFill>
                        <a:ln w="9525">
                          <a:noFill/>
                          <a:miter lim="800000"/>
                          <a:headEnd/>
                          <a:tailEnd/>
                        </a:ln>
                      </wps:spPr>
                      <wps:txbx>
                        <w:txbxContent>
                          <w:p w14:paraId="00E812D1" w14:textId="16D8B339" w:rsidR="0017557F" w:rsidRPr="001958B8" w:rsidRDefault="009E2422" w:rsidP="001958B8">
                            <w:pPr>
                              <w:jc w:val="center"/>
                              <w:rPr>
                                <w:sz w:val="16"/>
                                <w:szCs w:val="16"/>
                              </w:rPr>
                            </w:pPr>
                            <w:r w:rsidRPr="001958B8">
                              <w:rPr>
                                <w:rFonts w:ascii="Calibri" w:hAnsi="Calibri" w:cs="Calibri"/>
                                <w:sz w:val="16"/>
                                <w:szCs w:val="16"/>
                              </w:rPr>
                              <w:t>Transport du courant du Kit PV à Bunia</w:t>
                            </w:r>
                            <w:r w:rsidRPr="001958B8">
                              <w:rPr>
                                <w:sz w:val="16"/>
                                <w:szCs w:val="16"/>
                              </w:rPr>
                              <w:t xml:space="preserve"> </w:t>
                            </w:r>
                            <w:r w:rsidRPr="001958B8">
                              <w:rPr>
                                <w:rFonts w:ascii="Calibri" w:hAnsi="Calibri" w:cs="Calibri"/>
                                <w:sz w:val="16"/>
                                <w:szCs w:val="16"/>
                              </w:rPr>
                              <w:t>(</w:t>
                            </w:r>
                            <w:proofErr w:type="spellStart"/>
                            <w:r w:rsidRPr="001958B8">
                              <w:rPr>
                                <w:rFonts w:ascii="Calibri" w:hAnsi="Calibri" w:cs="Calibri"/>
                                <w:sz w:val="16"/>
                                <w:szCs w:val="16"/>
                              </w:rPr>
                              <w:t>Mongomsai</w:t>
                            </w:r>
                            <w:proofErr w:type="spellEnd"/>
                            <w:r w:rsidRPr="001958B8">
                              <w:rPr>
                                <w:rFonts w:ascii="Calibri" w:hAnsi="Calibri" w:cs="Calibri"/>
                                <w:sz w:val="16"/>
                                <w:szCs w:val="16"/>
                              </w:rPr>
                              <w:t>)</w:t>
                            </w:r>
                            <w:r w:rsidR="0017557F" w:rsidRPr="001958B8">
                              <w:rPr>
                                <w:rFonts w:ascii="Calibri" w:hAnsi="Calibri" w:cs="Calibri"/>
                                <w:noProof/>
                                <w:sz w:val="16"/>
                                <w:szCs w:val="16"/>
                              </w:rPr>
                              <w:drawing>
                                <wp:inline distT="0" distB="0" distL="0" distR="0" wp14:anchorId="4F4C6742" wp14:editId="27118117">
                                  <wp:extent cx="2290260" cy="1202901"/>
                                  <wp:effectExtent l="0" t="0" r="0" b="0"/>
                                  <wp:docPr id="7386041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2810" cy="123050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B7F2C19" id="_x0000_s1029" type="#_x0000_t202" style="position:absolute;left:0;text-align:left;margin-left:296.85pt;margin-top:.2pt;width:185.9pt;height:112.8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" stroked="f">
                <v:textbox>
                  <w:txbxContent>
                    <w:p w14:paraId="00E812D1" w14:textId="16D8B339" w:rsidR="0017557F" w:rsidRPr="001958B8" w:rsidRDefault="009E2422" w:rsidP="001958B8">
                      <w:pPr>
                        <w:jc w:val="center"/>
                        <w:rPr>
                          <w:sz w:val="16"/>
                          <w:szCs w:val="16"/>
                        </w:rPr>
                      </w:pPr>
                      <w:r w:rsidRPr="001958B8">
                        <w:rPr>
                          <w:rFonts w:ascii="Calibri" w:hAnsi="Calibri" w:cs="Calibri"/>
                          <w:sz w:val="16"/>
                          <w:szCs w:val="16"/>
                        </w:rPr>
                        <w:t>Transport du courant du Kit PV à Bunia</w:t>
                      </w:r>
                      <w:r w:rsidRPr="001958B8">
                        <w:rPr>
                          <w:sz w:val="16"/>
                          <w:szCs w:val="16"/>
                        </w:rPr>
                        <w:t xml:space="preserve"> </w:t>
                      </w:r>
                      <w:r w:rsidRPr="001958B8">
                        <w:rPr>
                          <w:rFonts w:ascii="Calibri" w:hAnsi="Calibri" w:cs="Calibri"/>
                          <w:sz w:val="16"/>
                          <w:szCs w:val="16"/>
                        </w:rPr>
                        <w:t>(</w:t>
                      </w:r>
                      <w:proofErr w:type="spellStart"/>
                      <w:r w:rsidRPr="001958B8">
                        <w:rPr>
                          <w:rFonts w:ascii="Calibri" w:hAnsi="Calibri" w:cs="Calibri"/>
                          <w:sz w:val="16"/>
                          <w:szCs w:val="16"/>
                        </w:rPr>
                        <w:t>Mongomsai</w:t>
                      </w:r>
                      <w:proofErr w:type="spellEnd"/>
                      <w:r w:rsidRPr="001958B8">
                        <w:rPr>
                          <w:rFonts w:ascii="Calibri" w:hAnsi="Calibri" w:cs="Calibri"/>
                          <w:sz w:val="16"/>
                          <w:szCs w:val="16"/>
                        </w:rPr>
                        <w:t>)</w:t>
                      </w:r>
                      <w:r w:rsidR="0017557F" w:rsidRPr="001958B8">
                        <w:rPr>
                          <w:rFonts w:ascii="Calibri" w:hAnsi="Calibri" w:cs="Calibri"/>
                          <w:noProof/>
                          <w:sz w:val="16"/>
                          <w:szCs w:val="16"/>
                        </w:rPr>
                        <w:drawing>
                          <wp:inline distT="0" distB="0" distL="0" distR="0" wp14:anchorId="4F4C6742" wp14:editId="27118117">
                            <wp:extent cx="2290260" cy="1202901"/>
                            <wp:effectExtent l="0" t="0" r="0" b="0"/>
                            <wp:docPr id="7386041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2810" cy="1230502"/>
                                    </a:xfrm>
                                    <a:prstGeom prst="rect">
                                      <a:avLst/>
                                    </a:prstGeom>
                                    <a:noFill/>
                                    <a:ln>
                                      <a:noFill/>
                                    </a:ln>
                                  </pic:spPr>
                                </pic:pic>
                              </a:graphicData>
                            </a:graphic>
                          </wp:inline>
                        </w:drawing>
                      </w:r>
                    </w:p>
                  </w:txbxContent>
                </v:textbox>
                <w10:wrap type="square"/>
              </v:shape>
            </w:pict>
          </mc:Fallback>
        </mc:AlternateContent>
      </w:r>
      <w:r w:rsidR="008F5A6C" w:rsidRPr="00147BDC">
        <w:rPr>
          <w:rFonts w:ascii="Calibri" w:eastAsia="Times New Roman" w:hAnsi="Calibri" w:cs="Calibri"/>
          <w:kern w:val="0"/>
          <w:sz w:val="20"/>
          <w:szCs w:val="20"/>
          <w:lang w:val="fr-FR" w:eastAsia="fr-FR"/>
          <w14:ligatures w14:val="none"/>
        </w:rPr>
        <w:t xml:space="preserve">A Mongomasi et </w:t>
      </w:r>
      <w:proofErr w:type="spellStart"/>
      <w:r w:rsidR="008F5A6C" w:rsidRPr="00147BDC">
        <w:rPr>
          <w:rFonts w:ascii="Calibri" w:eastAsia="Times New Roman" w:hAnsi="Calibri" w:cs="Calibri"/>
          <w:kern w:val="0"/>
          <w:sz w:val="20"/>
          <w:szCs w:val="20"/>
          <w:lang w:val="fr-FR" w:eastAsia="fr-FR"/>
          <w14:ligatures w14:val="none"/>
        </w:rPr>
        <w:t>Azanga</w:t>
      </w:r>
      <w:proofErr w:type="spellEnd"/>
      <w:r w:rsidR="008F5A6C" w:rsidRPr="00147BDC">
        <w:rPr>
          <w:rFonts w:ascii="Calibri" w:eastAsia="Times New Roman" w:hAnsi="Calibri" w:cs="Calibri"/>
          <w:kern w:val="0"/>
          <w:sz w:val="20"/>
          <w:szCs w:val="20"/>
          <w:lang w:val="fr-FR" w:eastAsia="fr-FR"/>
          <w14:ligatures w14:val="none"/>
        </w:rPr>
        <w:t>, les chefs de Chefferie aménagent le transport du courant vers des destinations non convenues ; ils en surestiment la capacité mais en ignorent aussi la finalité.</w:t>
      </w:r>
    </w:p>
    <w:p w14:paraId="74D99B15" w14:textId="228B151C" w:rsidR="008D325A" w:rsidRDefault="008D325A" w:rsidP="008F5A6C">
      <w:pPr>
        <w:pStyle w:val="Paragraphedeliste"/>
        <w:numPr>
          <w:ilvl w:val="0"/>
          <w:numId w:val="26"/>
        </w:numPr>
        <w:ind w:right="3855"/>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L’Inspection de Développement Rura</w:t>
      </w:r>
      <w:r w:rsidR="008E3D03">
        <w:rPr>
          <w:rFonts w:ascii="Calibri" w:eastAsia="Times New Roman" w:hAnsi="Calibri" w:cs="Calibri"/>
          <w:kern w:val="0"/>
          <w:sz w:val="20"/>
          <w:szCs w:val="20"/>
          <w:lang w:val="fr-FR" w:eastAsia="fr-FR"/>
          <w14:ligatures w14:val="none"/>
        </w:rPr>
        <w:t xml:space="preserve">l n’est pas alimentée en électricité </w:t>
      </w:r>
      <w:r w:rsidR="0007781C">
        <w:rPr>
          <w:rFonts w:ascii="Calibri" w:eastAsia="Times New Roman" w:hAnsi="Calibri" w:cs="Calibri"/>
          <w:kern w:val="0"/>
          <w:sz w:val="20"/>
          <w:szCs w:val="20"/>
          <w:lang w:val="fr-FR" w:eastAsia="fr-FR"/>
          <w14:ligatures w14:val="none"/>
        </w:rPr>
        <w:t>à la suite du</w:t>
      </w:r>
      <w:r w:rsidR="008E3D03">
        <w:rPr>
          <w:rFonts w:ascii="Calibri" w:eastAsia="Times New Roman" w:hAnsi="Calibri" w:cs="Calibri"/>
          <w:kern w:val="0"/>
          <w:sz w:val="20"/>
          <w:szCs w:val="20"/>
          <w:lang w:val="fr-FR" w:eastAsia="fr-FR"/>
          <w14:ligatures w14:val="none"/>
        </w:rPr>
        <w:t xml:space="preserve"> refus de son collègue de l’Agriculture</w:t>
      </w:r>
      <w:r w:rsidR="006A555B">
        <w:rPr>
          <w:rFonts w:ascii="Calibri" w:eastAsia="Times New Roman" w:hAnsi="Calibri" w:cs="Calibri"/>
          <w:kern w:val="0"/>
          <w:sz w:val="20"/>
          <w:szCs w:val="20"/>
          <w:lang w:val="fr-FR" w:eastAsia="fr-FR"/>
          <w14:ligatures w14:val="none"/>
        </w:rPr>
        <w:t xml:space="preserve"> de partager l’énergie installé</w:t>
      </w:r>
      <w:r w:rsidR="0007781C">
        <w:rPr>
          <w:rFonts w:ascii="Calibri" w:eastAsia="Times New Roman" w:hAnsi="Calibri" w:cs="Calibri"/>
          <w:kern w:val="0"/>
          <w:sz w:val="20"/>
          <w:szCs w:val="20"/>
          <w:lang w:val="fr-FR" w:eastAsia="fr-FR"/>
          <w14:ligatures w14:val="none"/>
        </w:rPr>
        <w:t>e</w:t>
      </w:r>
      <w:r w:rsidR="006A555B">
        <w:rPr>
          <w:rFonts w:ascii="Calibri" w:eastAsia="Times New Roman" w:hAnsi="Calibri" w:cs="Calibri"/>
          <w:kern w:val="0"/>
          <w:sz w:val="20"/>
          <w:szCs w:val="20"/>
          <w:lang w:val="fr-FR" w:eastAsia="fr-FR"/>
          <w14:ligatures w14:val="none"/>
        </w:rPr>
        <w:t xml:space="preserve"> sur leurs bâtiments. Le Chef de Division du Plan</w:t>
      </w:r>
      <w:r w:rsidR="00A22DB6">
        <w:rPr>
          <w:rFonts w:ascii="Calibri" w:eastAsia="Times New Roman" w:hAnsi="Calibri" w:cs="Calibri"/>
          <w:kern w:val="0"/>
          <w:sz w:val="20"/>
          <w:szCs w:val="20"/>
          <w:lang w:val="fr-FR" w:eastAsia="fr-FR"/>
          <w14:ligatures w14:val="none"/>
        </w:rPr>
        <w:t xml:space="preserve">, prenant le pas sur ce que la Coordination a tenté </w:t>
      </w:r>
      <w:r w:rsidR="009C4049">
        <w:rPr>
          <w:rFonts w:ascii="Calibri" w:eastAsia="Times New Roman" w:hAnsi="Calibri" w:cs="Calibri"/>
          <w:kern w:val="0"/>
          <w:sz w:val="20"/>
          <w:szCs w:val="20"/>
          <w:lang w:val="fr-FR" w:eastAsia="fr-FR"/>
          <w14:ligatures w14:val="none"/>
        </w:rPr>
        <w:t xml:space="preserve">une </w:t>
      </w:r>
      <w:r w:rsidR="006A555B">
        <w:rPr>
          <w:rFonts w:ascii="Calibri" w:eastAsia="Times New Roman" w:hAnsi="Calibri" w:cs="Calibri"/>
          <w:kern w:val="0"/>
          <w:sz w:val="20"/>
          <w:szCs w:val="20"/>
          <w:lang w:val="fr-FR" w:eastAsia="fr-FR"/>
          <w14:ligatures w14:val="none"/>
        </w:rPr>
        <w:t>concili</w:t>
      </w:r>
      <w:r w:rsidR="009C4049">
        <w:rPr>
          <w:rFonts w:ascii="Calibri" w:eastAsia="Times New Roman" w:hAnsi="Calibri" w:cs="Calibri"/>
          <w:kern w:val="0"/>
          <w:sz w:val="20"/>
          <w:szCs w:val="20"/>
          <w:lang w:val="fr-FR" w:eastAsia="fr-FR"/>
          <w14:ligatures w14:val="none"/>
        </w:rPr>
        <w:t>ation, mais s’est buté au refus catégorique</w:t>
      </w:r>
      <w:r w:rsidR="009D6090">
        <w:rPr>
          <w:rFonts w:ascii="Calibri" w:eastAsia="Times New Roman" w:hAnsi="Calibri" w:cs="Calibri"/>
          <w:kern w:val="0"/>
          <w:sz w:val="20"/>
          <w:szCs w:val="20"/>
          <w:lang w:val="fr-FR" w:eastAsia="fr-FR"/>
          <w14:ligatures w14:val="none"/>
        </w:rPr>
        <w:t>. Les motivations soulevées par les deux parties ne sont pas professionnelles</w:t>
      </w:r>
      <w:r w:rsidR="00837704">
        <w:rPr>
          <w:rFonts w:ascii="Calibri" w:eastAsia="Times New Roman" w:hAnsi="Calibri" w:cs="Calibri"/>
          <w:kern w:val="0"/>
          <w:sz w:val="20"/>
          <w:szCs w:val="20"/>
          <w:lang w:val="fr-FR" w:eastAsia="fr-FR"/>
          <w14:ligatures w14:val="none"/>
        </w:rPr>
        <w:t>, et les discours changent suivant les interlocuteurs</w:t>
      </w:r>
      <w:r w:rsidR="00A22DB6">
        <w:rPr>
          <w:rFonts w:ascii="Calibri" w:eastAsia="Times New Roman" w:hAnsi="Calibri" w:cs="Calibri"/>
          <w:kern w:val="0"/>
          <w:sz w:val="20"/>
          <w:szCs w:val="20"/>
          <w:lang w:val="fr-FR" w:eastAsia="fr-FR"/>
          <w14:ligatures w14:val="none"/>
        </w:rPr>
        <w:t>.</w:t>
      </w:r>
    </w:p>
    <w:p w14:paraId="475E9EE6" w14:textId="36697AE0" w:rsidR="002E2A50" w:rsidRDefault="002E2A50" w:rsidP="006E3E2D">
      <w:pPr>
        <w:pStyle w:val="Paragraphedeliste"/>
        <w:numPr>
          <w:ilvl w:val="0"/>
          <w:numId w:val="26"/>
        </w:numPr>
        <w:ind w:left="709" w:right="27"/>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Dans deux che</w:t>
      </w:r>
      <w:r w:rsidR="00106144">
        <w:rPr>
          <w:rFonts w:ascii="Calibri" w:eastAsia="Times New Roman" w:hAnsi="Calibri" w:cs="Calibri"/>
          <w:kern w:val="0"/>
          <w:sz w:val="20"/>
          <w:szCs w:val="20"/>
          <w:lang w:val="fr-FR" w:eastAsia="fr-FR"/>
          <w14:ligatures w14:val="none"/>
        </w:rPr>
        <w:t>ff</w:t>
      </w:r>
      <w:r>
        <w:rPr>
          <w:rFonts w:ascii="Calibri" w:eastAsia="Times New Roman" w:hAnsi="Calibri" w:cs="Calibri"/>
          <w:kern w:val="0"/>
          <w:sz w:val="20"/>
          <w:szCs w:val="20"/>
          <w:lang w:val="fr-FR" w:eastAsia="fr-FR"/>
          <w14:ligatures w14:val="none"/>
        </w:rPr>
        <w:t xml:space="preserve">eries (Mongomasi et </w:t>
      </w:r>
      <w:proofErr w:type="spellStart"/>
      <w:r>
        <w:rPr>
          <w:rFonts w:ascii="Calibri" w:eastAsia="Times New Roman" w:hAnsi="Calibri" w:cs="Calibri"/>
          <w:kern w:val="0"/>
          <w:sz w:val="20"/>
          <w:szCs w:val="20"/>
          <w:lang w:val="fr-FR" w:eastAsia="fr-FR"/>
          <w14:ligatures w14:val="none"/>
        </w:rPr>
        <w:t>Ndey</w:t>
      </w:r>
      <w:proofErr w:type="spellEnd"/>
      <w:r>
        <w:rPr>
          <w:rFonts w:ascii="Calibri" w:eastAsia="Times New Roman" w:hAnsi="Calibri" w:cs="Calibri"/>
          <w:kern w:val="0"/>
          <w:sz w:val="20"/>
          <w:szCs w:val="20"/>
          <w:lang w:val="fr-FR" w:eastAsia="fr-FR"/>
          <w14:ligatures w14:val="none"/>
        </w:rPr>
        <w:t xml:space="preserve">), les Kits PV ont été </w:t>
      </w:r>
      <w:r w:rsidR="00106144">
        <w:rPr>
          <w:rFonts w:ascii="Calibri" w:eastAsia="Times New Roman" w:hAnsi="Calibri" w:cs="Calibri"/>
          <w:kern w:val="0"/>
          <w:sz w:val="20"/>
          <w:szCs w:val="20"/>
          <w:lang w:val="fr-FR" w:eastAsia="fr-FR"/>
          <w14:ligatures w14:val="none"/>
        </w:rPr>
        <w:t>i</w:t>
      </w:r>
      <w:r>
        <w:rPr>
          <w:rFonts w:ascii="Calibri" w:eastAsia="Times New Roman" w:hAnsi="Calibri" w:cs="Calibri"/>
          <w:kern w:val="0"/>
          <w:sz w:val="20"/>
          <w:szCs w:val="20"/>
          <w:lang w:val="fr-FR" w:eastAsia="fr-FR"/>
          <w14:ligatures w14:val="none"/>
        </w:rPr>
        <w:t>nstallé dans les résidences personnels des Chefs de chefferie</w:t>
      </w:r>
      <w:r w:rsidR="00830F87">
        <w:rPr>
          <w:rFonts w:ascii="Calibri" w:eastAsia="Times New Roman" w:hAnsi="Calibri" w:cs="Calibri"/>
          <w:kern w:val="0"/>
          <w:sz w:val="20"/>
          <w:szCs w:val="20"/>
          <w:lang w:val="fr-FR" w:eastAsia="fr-FR"/>
          <w14:ligatures w14:val="none"/>
        </w:rPr>
        <w:t xml:space="preserve"> : l’absence de bâtiments officiels en serait la </w:t>
      </w:r>
      <w:r w:rsidR="00956CE1">
        <w:rPr>
          <w:rFonts w:ascii="Calibri" w:eastAsia="Times New Roman" w:hAnsi="Calibri" w:cs="Calibri"/>
          <w:kern w:val="0"/>
          <w:sz w:val="20"/>
          <w:szCs w:val="20"/>
          <w:lang w:val="fr-FR" w:eastAsia="fr-FR"/>
          <w14:ligatures w14:val="none"/>
        </w:rPr>
        <w:t>principale</w:t>
      </w:r>
      <w:r w:rsidR="00830F87">
        <w:rPr>
          <w:rFonts w:ascii="Calibri" w:eastAsia="Times New Roman" w:hAnsi="Calibri" w:cs="Calibri"/>
          <w:kern w:val="0"/>
          <w:sz w:val="20"/>
          <w:szCs w:val="20"/>
          <w:lang w:val="fr-FR" w:eastAsia="fr-FR"/>
          <w14:ligatures w14:val="none"/>
        </w:rPr>
        <w:t xml:space="preserve"> raison</w:t>
      </w:r>
    </w:p>
    <w:p w14:paraId="5AC96E57" w14:textId="7BEB284C" w:rsidR="00830F87" w:rsidRDefault="00830F87" w:rsidP="006E3E2D">
      <w:pPr>
        <w:pStyle w:val="Paragraphedeliste"/>
        <w:ind w:left="709" w:right="27"/>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Cette option présente cependant des risques</w:t>
      </w:r>
      <w:r w:rsidR="00DE3BF4">
        <w:rPr>
          <w:rFonts w:ascii="Calibri" w:eastAsia="Times New Roman" w:hAnsi="Calibri" w:cs="Calibri"/>
          <w:kern w:val="0"/>
          <w:sz w:val="20"/>
          <w:szCs w:val="20"/>
          <w:lang w:val="fr-FR" w:eastAsia="fr-FR"/>
          <w14:ligatures w14:val="none"/>
        </w:rPr>
        <w:t>, surtout lors de la succession, au niveau des chefferies, et de changement dans le Secteurs</w:t>
      </w:r>
      <w:r w:rsidR="00895C9E">
        <w:rPr>
          <w:rFonts w:ascii="Calibri" w:eastAsia="Times New Roman" w:hAnsi="Calibri" w:cs="Calibri"/>
          <w:kern w:val="0"/>
          <w:sz w:val="20"/>
          <w:szCs w:val="20"/>
          <w:lang w:val="fr-FR" w:eastAsia="fr-FR"/>
          <w14:ligatures w14:val="none"/>
        </w:rPr>
        <w:t xml:space="preserve">. A </w:t>
      </w:r>
      <w:proofErr w:type="spellStart"/>
      <w:r w:rsidR="00895C9E">
        <w:rPr>
          <w:rFonts w:ascii="Calibri" w:eastAsia="Times New Roman" w:hAnsi="Calibri" w:cs="Calibri"/>
          <w:kern w:val="0"/>
          <w:sz w:val="20"/>
          <w:szCs w:val="20"/>
          <w:lang w:val="fr-FR" w:eastAsia="fr-FR"/>
          <w14:ligatures w14:val="none"/>
        </w:rPr>
        <w:t>Mongomsai</w:t>
      </w:r>
      <w:proofErr w:type="spellEnd"/>
      <w:r w:rsidR="00895C9E">
        <w:rPr>
          <w:rFonts w:ascii="Calibri" w:eastAsia="Times New Roman" w:hAnsi="Calibri" w:cs="Calibri"/>
          <w:kern w:val="0"/>
          <w:sz w:val="20"/>
          <w:szCs w:val="20"/>
          <w:lang w:val="fr-FR" w:eastAsia="fr-FR"/>
          <w14:ligatures w14:val="none"/>
        </w:rPr>
        <w:t xml:space="preserve"> il existe un bâtiment délabré (plus facile à réparer) que construire le hangar</w:t>
      </w:r>
      <w:r w:rsidR="00956CE1">
        <w:rPr>
          <w:rFonts w:ascii="Calibri" w:eastAsia="Times New Roman" w:hAnsi="Calibri" w:cs="Calibri"/>
          <w:kern w:val="0"/>
          <w:sz w:val="20"/>
          <w:szCs w:val="20"/>
          <w:lang w:val="fr-FR" w:eastAsia="fr-FR"/>
          <w14:ligatures w14:val="none"/>
        </w:rPr>
        <w:t xml:space="preserve"> aménagé par le Chef. A </w:t>
      </w:r>
      <w:proofErr w:type="spellStart"/>
      <w:r w:rsidR="00956CE1">
        <w:rPr>
          <w:rFonts w:ascii="Calibri" w:eastAsia="Times New Roman" w:hAnsi="Calibri" w:cs="Calibri"/>
          <w:kern w:val="0"/>
          <w:sz w:val="20"/>
          <w:szCs w:val="20"/>
          <w:lang w:val="fr-FR" w:eastAsia="fr-FR"/>
          <w14:ligatures w14:val="none"/>
        </w:rPr>
        <w:t>Ndey</w:t>
      </w:r>
      <w:proofErr w:type="spellEnd"/>
      <w:r w:rsidR="00956CE1">
        <w:rPr>
          <w:rFonts w:ascii="Calibri" w:eastAsia="Times New Roman" w:hAnsi="Calibri" w:cs="Calibri"/>
          <w:kern w:val="0"/>
          <w:sz w:val="20"/>
          <w:szCs w:val="20"/>
          <w:lang w:val="fr-FR" w:eastAsia="fr-FR"/>
          <w14:ligatures w14:val="none"/>
        </w:rPr>
        <w:t xml:space="preserve">, il existe juste un terrain. </w:t>
      </w:r>
    </w:p>
    <w:p w14:paraId="733C83C6" w14:textId="77777777" w:rsidR="006E3E2D" w:rsidRDefault="006E3E2D" w:rsidP="006E3E2D">
      <w:pPr>
        <w:pStyle w:val="Paragraphedeliste"/>
        <w:ind w:left="709" w:right="27"/>
        <w:rPr>
          <w:rFonts w:ascii="Calibri" w:eastAsia="Times New Roman" w:hAnsi="Calibri" w:cs="Calibri"/>
          <w:kern w:val="0"/>
          <w:sz w:val="20"/>
          <w:szCs w:val="20"/>
          <w:lang w:val="fr-FR" w:eastAsia="fr-FR"/>
          <w14:ligatures w14:val="none"/>
        </w:rPr>
      </w:pPr>
    </w:p>
    <w:tbl>
      <w:tblPr>
        <w:tblStyle w:val="Grilledutableau"/>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4384"/>
      </w:tblGrid>
      <w:tr w:rsidR="00B67A2D" w14:paraId="1A3C5067" w14:textId="77777777" w:rsidTr="00337702">
        <w:tc>
          <w:tcPr>
            <w:tcW w:w="4354" w:type="dxa"/>
          </w:tcPr>
          <w:p w14:paraId="3D0FFE05" w14:textId="1719151E" w:rsidR="00B67A2D" w:rsidRDefault="00B67A2D" w:rsidP="006E3E2D">
            <w:pPr>
              <w:pStyle w:val="Paragraphedeliste"/>
              <w:ind w:left="0" w:right="27"/>
              <w:rPr>
                <w:rFonts w:ascii="Calibri" w:eastAsia="Times New Roman" w:hAnsi="Calibri" w:cs="Calibri"/>
                <w:kern w:val="0"/>
                <w:sz w:val="20"/>
                <w:szCs w:val="20"/>
                <w:lang w:val="fr-FR" w:eastAsia="fr-FR"/>
                <w14:ligatures w14:val="none"/>
              </w:rPr>
            </w:pPr>
            <w:r>
              <w:rPr>
                <w:noProof/>
              </w:rPr>
              <w:drawing>
                <wp:inline distT="0" distB="0" distL="0" distR="0" wp14:anchorId="00EEBCEA" wp14:editId="1BC050CB">
                  <wp:extent cx="2605057" cy="1235112"/>
                  <wp:effectExtent l="0" t="0" r="5080" b="3175"/>
                  <wp:docPr id="110769308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3657" cy="1248672"/>
                          </a:xfrm>
                          <a:prstGeom prst="rect">
                            <a:avLst/>
                          </a:prstGeom>
                          <a:noFill/>
                          <a:ln>
                            <a:noFill/>
                          </a:ln>
                        </pic:spPr>
                      </pic:pic>
                    </a:graphicData>
                  </a:graphic>
                </wp:inline>
              </w:drawing>
            </w:r>
          </w:p>
        </w:tc>
        <w:tc>
          <w:tcPr>
            <w:tcW w:w="2415" w:type="dxa"/>
          </w:tcPr>
          <w:p w14:paraId="2990D445" w14:textId="2AD1AF64" w:rsidR="00B67A2D" w:rsidRDefault="00337702" w:rsidP="006E3E2D">
            <w:pPr>
              <w:pStyle w:val="Paragraphedeliste"/>
              <w:ind w:left="0" w:right="27"/>
              <w:rPr>
                <w:rFonts w:ascii="Calibri" w:eastAsia="Times New Roman" w:hAnsi="Calibri" w:cs="Calibri"/>
                <w:kern w:val="0"/>
                <w:sz w:val="20"/>
                <w:szCs w:val="20"/>
                <w:lang w:val="fr-FR" w:eastAsia="fr-FR"/>
                <w14:ligatures w14:val="none"/>
              </w:rPr>
            </w:pPr>
            <w:r>
              <w:rPr>
                <w:noProof/>
              </w:rPr>
              <w:drawing>
                <wp:inline distT="0" distB="0" distL="0" distR="0" wp14:anchorId="4E2E852A" wp14:editId="5634F9BE">
                  <wp:extent cx="2625125" cy="1241595"/>
                  <wp:effectExtent l="0" t="0" r="3810" b="0"/>
                  <wp:docPr id="1571636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2638" cy="1249878"/>
                          </a:xfrm>
                          <a:prstGeom prst="rect">
                            <a:avLst/>
                          </a:prstGeom>
                          <a:noFill/>
                          <a:ln>
                            <a:noFill/>
                          </a:ln>
                        </pic:spPr>
                      </pic:pic>
                    </a:graphicData>
                  </a:graphic>
                </wp:inline>
              </w:drawing>
            </w:r>
          </w:p>
        </w:tc>
      </w:tr>
      <w:tr w:rsidR="00B67A2D" w:rsidRPr="00337702" w14:paraId="6EA74852" w14:textId="77777777" w:rsidTr="00337702">
        <w:tc>
          <w:tcPr>
            <w:tcW w:w="4354" w:type="dxa"/>
          </w:tcPr>
          <w:p w14:paraId="16E53B10" w14:textId="20918542" w:rsidR="00B67A2D" w:rsidRPr="00337702" w:rsidRDefault="00B67A2D" w:rsidP="00337702">
            <w:pPr>
              <w:pStyle w:val="Paragraphedeliste"/>
              <w:ind w:left="0" w:right="27"/>
              <w:jc w:val="center"/>
              <w:rPr>
                <w:rFonts w:ascii="Calibri" w:eastAsia="Times New Roman" w:hAnsi="Calibri" w:cs="Calibri"/>
                <w:kern w:val="0"/>
                <w:sz w:val="16"/>
                <w:szCs w:val="16"/>
                <w:lang w:val="fr-FR" w:eastAsia="fr-FR"/>
                <w14:ligatures w14:val="none"/>
              </w:rPr>
            </w:pPr>
            <w:r w:rsidRPr="00337702">
              <w:rPr>
                <w:rFonts w:ascii="Calibri" w:eastAsia="Times New Roman" w:hAnsi="Calibri" w:cs="Calibri"/>
                <w:kern w:val="0"/>
                <w:sz w:val="16"/>
                <w:szCs w:val="16"/>
                <w:lang w:val="fr-FR" w:eastAsia="fr-FR"/>
                <w14:ligatures w14:val="none"/>
              </w:rPr>
              <w:t>Ancien bureau de Mongomasi</w:t>
            </w:r>
          </w:p>
        </w:tc>
        <w:tc>
          <w:tcPr>
            <w:tcW w:w="2415" w:type="dxa"/>
          </w:tcPr>
          <w:p w14:paraId="73179EC4" w14:textId="4124808D" w:rsidR="00B67A2D" w:rsidRPr="00337702" w:rsidRDefault="00B67A2D" w:rsidP="00337702">
            <w:pPr>
              <w:pStyle w:val="Paragraphedeliste"/>
              <w:ind w:left="0" w:right="27"/>
              <w:jc w:val="center"/>
              <w:rPr>
                <w:rFonts w:ascii="Calibri" w:eastAsia="Times New Roman" w:hAnsi="Calibri" w:cs="Calibri"/>
                <w:kern w:val="0"/>
                <w:sz w:val="16"/>
                <w:szCs w:val="16"/>
                <w:lang w:val="fr-FR" w:eastAsia="fr-FR"/>
                <w14:ligatures w14:val="none"/>
              </w:rPr>
            </w:pPr>
            <w:r w:rsidRPr="00337702">
              <w:rPr>
                <w:rFonts w:ascii="Calibri" w:eastAsia="Times New Roman" w:hAnsi="Calibri" w:cs="Calibri"/>
                <w:kern w:val="0"/>
                <w:sz w:val="16"/>
                <w:szCs w:val="16"/>
                <w:lang w:val="fr-FR" w:eastAsia="fr-FR"/>
                <w14:ligatures w14:val="none"/>
              </w:rPr>
              <w:t>Actuel bureau de Mongomasi (en chantier)</w:t>
            </w:r>
          </w:p>
        </w:tc>
      </w:tr>
    </w:tbl>
    <w:p w14:paraId="31B37956" w14:textId="77777777" w:rsidR="006E3E2D" w:rsidRDefault="006E3E2D" w:rsidP="006E3E2D">
      <w:pPr>
        <w:pStyle w:val="Paragraphedeliste"/>
        <w:ind w:left="709" w:right="27"/>
        <w:rPr>
          <w:rFonts w:ascii="Calibri" w:eastAsia="Times New Roman" w:hAnsi="Calibri" w:cs="Calibri"/>
          <w:kern w:val="0"/>
          <w:sz w:val="20"/>
          <w:szCs w:val="20"/>
          <w:lang w:val="fr-FR" w:eastAsia="fr-FR"/>
          <w14:ligatures w14:val="none"/>
        </w:rPr>
      </w:pPr>
    </w:p>
    <w:p w14:paraId="03F01FE0" w14:textId="77777777" w:rsidR="008F5A6C" w:rsidRPr="00147BDC" w:rsidRDefault="008F5A6C" w:rsidP="008F5A6C">
      <w:pPr>
        <w:tabs>
          <w:tab w:val="left" w:pos="8292"/>
        </w:tabs>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Commentaires/orientations</w:t>
      </w:r>
    </w:p>
    <w:p w14:paraId="2E0392DE" w14:textId="77777777" w:rsidR="008F5A6C" w:rsidRPr="00147BDC" w:rsidRDefault="008F5A6C" w:rsidP="008F5A6C">
      <w:pPr>
        <w:tabs>
          <w:tab w:val="left" w:pos="8292"/>
        </w:tabs>
        <w:rPr>
          <w:rFonts w:ascii="Calibri" w:eastAsia="Times New Roman" w:hAnsi="Calibri" w:cs="Calibri"/>
          <w:kern w:val="0"/>
          <w:sz w:val="20"/>
          <w:szCs w:val="20"/>
          <w:lang w:val="fr-FR" w:eastAsia="fr-FR"/>
          <w14:ligatures w14:val="none"/>
        </w:rPr>
      </w:pPr>
    </w:p>
    <w:p w14:paraId="5A2614DB" w14:textId="77777777" w:rsidR="008F5A6C" w:rsidRPr="00147BDC" w:rsidRDefault="008F5A6C" w:rsidP="008F5A6C">
      <w:pPr>
        <w:pStyle w:val="Paragraphedeliste"/>
        <w:numPr>
          <w:ilvl w:val="0"/>
          <w:numId w:val="27"/>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Pour mettre en symbiose les Partenaires étatiques et le PLE, il est impérieux d’organiser des séances de travail conjointes à diverses échelles de gouvernance. Les modalités de travail, la philosophie du projet et les passerelles de collaboration doivent être clairement définies ;</w:t>
      </w:r>
    </w:p>
    <w:p w14:paraId="01FAF6F8" w14:textId="77777777" w:rsidR="008F5A6C" w:rsidRPr="00147BDC" w:rsidRDefault="008F5A6C" w:rsidP="008F5A6C">
      <w:pPr>
        <w:pStyle w:val="Paragraphedeliste"/>
        <w:numPr>
          <w:ilvl w:val="0"/>
          <w:numId w:val="27"/>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La notion de contrat de performance n’est pas bien comprise ; elle doit être réexpliquée aux Partenaires étatiques.</w:t>
      </w:r>
    </w:p>
    <w:p w14:paraId="73014C3B" w14:textId="77777777" w:rsidR="0007781C" w:rsidRDefault="008F5A6C" w:rsidP="008F5A6C">
      <w:pPr>
        <w:pStyle w:val="Paragraphedeliste"/>
        <w:numPr>
          <w:ilvl w:val="0"/>
          <w:numId w:val="27"/>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Il convient très rapidement de donner une vue approfondie du Programme à tous les acteurs pour qu’ils comprennent les fondements de chaque activité et de chaque investissement. </w:t>
      </w:r>
    </w:p>
    <w:p w14:paraId="13E140AB" w14:textId="527F3966" w:rsidR="008F5A6C" w:rsidRPr="00147BDC" w:rsidRDefault="0007781C" w:rsidP="008F5A6C">
      <w:pPr>
        <w:pStyle w:val="Paragraphedeliste"/>
        <w:numPr>
          <w:ilvl w:val="0"/>
          <w:numId w:val="27"/>
        </w:num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lastRenderedPageBreak/>
        <w:t>Le différend entre les services de l’Etat ne rel</w:t>
      </w:r>
      <w:r w:rsidR="00A04BED">
        <w:rPr>
          <w:rFonts w:ascii="Calibri" w:eastAsia="Times New Roman" w:hAnsi="Calibri" w:cs="Calibri"/>
          <w:kern w:val="0"/>
          <w:sz w:val="20"/>
          <w:szCs w:val="20"/>
          <w:lang w:val="fr-FR" w:eastAsia="fr-FR"/>
          <w14:ligatures w14:val="none"/>
        </w:rPr>
        <w:t>e</w:t>
      </w:r>
      <w:r>
        <w:rPr>
          <w:rFonts w:ascii="Calibri" w:eastAsia="Times New Roman" w:hAnsi="Calibri" w:cs="Calibri"/>
          <w:kern w:val="0"/>
          <w:sz w:val="20"/>
          <w:szCs w:val="20"/>
          <w:lang w:val="fr-FR" w:eastAsia="fr-FR"/>
          <w14:ligatures w14:val="none"/>
        </w:rPr>
        <w:t xml:space="preserve">vant pas du rôle du PNUD, il </w:t>
      </w:r>
      <w:r w:rsidR="00235384">
        <w:rPr>
          <w:rFonts w:ascii="Calibri" w:eastAsia="Times New Roman" w:hAnsi="Calibri" w:cs="Calibri"/>
          <w:kern w:val="0"/>
          <w:sz w:val="20"/>
          <w:szCs w:val="20"/>
          <w:lang w:val="fr-FR" w:eastAsia="fr-FR"/>
          <w14:ligatures w14:val="none"/>
        </w:rPr>
        <w:t xml:space="preserve">serait idéal que le Ministre de l’Environnement, point focal </w:t>
      </w:r>
      <w:r w:rsidR="00E236F6">
        <w:rPr>
          <w:rFonts w:ascii="Calibri" w:eastAsia="Times New Roman" w:hAnsi="Calibri" w:cs="Calibri"/>
          <w:kern w:val="0"/>
          <w:sz w:val="20"/>
          <w:szCs w:val="20"/>
          <w:lang w:val="fr-FR" w:eastAsia="fr-FR"/>
          <w14:ligatures w14:val="none"/>
        </w:rPr>
        <w:t>au sein du</w:t>
      </w:r>
      <w:r w:rsidR="00235384">
        <w:rPr>
          <w:rFonts w:ascii="Calibri" w:eastAsia="Times New Roman" w:hAnsi="Calibri" w:cs="Calibri"/>
          <w:kern w:val="0"/>
          <w:sz w:val="20"/>
          <w:szCs w:val="20"/>
          <w:lang w:val="fr-FR" w:eastAsia="fr-FR"/>
          <w14:ligatures w14:val="none"/>
        </w:rPr>
        <w:t xml:space="preserve"> Gouvernement,</w:t>
      </w:r>
      <w:r w:rsidR="00E236F6">
        <w:rPr>
          <w:rFonts w:ascii="Calibri" w:eastAsia="Times New Roman" w:hAnsi="Calibri" w:cs="Calibri"/>
          <w:kern w:val="0"/>
          <w:sz w:val="20"/>
          <w:szCs w:val="20"/>
          <w:lang w:val="fr-FR" w:eastAsia="fr-FR"/>
          <w14:ligatures w14:val="none"/>
        </w:rPr>
        <w:t xml:space="preserve"> gère la situation des services en conflit.</w:t>
      </w:r>
      <w:r w:rsidR="00235384">
        <w:rPr>
          <w:rFonts w:ascii="Calibri" w:eastAsia="Times New Roman" w:hAnsi="Calibri" w:cs="Calibri"/>
          <w:kern w:val="0"/>
          <w:sz w:val="20"/>
          <w:szCs w:val="20"/>
          <w:lang w:val="fr-FR" w:eastAsia="fr-FR"/>
          <w14:ligatures w14:val="none"/>
        </w:rPr>
        <w:t xml:space="preserve"> </w:t>
      </w:r>
      <w:r w:rsidR="008F5A6C" w:rsidRPr="00147BDC">
        <w:rPr>
          <w:rFonts w:ascii="Calibri" w:eastAsia="Times New Roman" w:hAnsi="Calibri" w:cs="Calibri"/>
          <w:kern w:val="0"/>
          <w:sz w:val="20"/>
          <w:szCs w:val="20"/>
          <w:lang w:val="fr-FR" w:eastAsia="fr-FR"/>
          <w14:ligatures w14:val="none"/>
        </w:rPr>
        <w:t xml:space="preserve">                                                        </w:t>
      </w:r>
    </w:p>
    <w:p w14:paraId="437A98EB" w14:textId="77777777" w:rsidR="008F5A6C" w:rsidRPr="00147BDC" w:rsidRDefault="008F5A6C" w:rsidP="008F5A6C">
      <w:pPr>
        <w:tabs>
          <w:tab w:val="left" w:pos="8292"/>
        </w:tabs>
        <w:ind w:left="75"/>
        <w:rPr>
          <w:rFonts w:ascii="Calibri" w:eastAsia="Times New Roman" w:hAnsi="Calibri" w:cs="Calibri"/>
          <w:i/>
          <w:iCs/>
          <w:kern w:val="0"/>
          <w:sz w:val="20"/>
          <w:szCs w:val="20"/>
          <w:lang w:val="fr-FR" w:eastAsia="fr-FR"/>
          <w14:ligatures w14:val="none"/>
        </w:rPr>
      </w:pPr>
      <w:r w:rsidRPr="00147BDC">
        <w:rPr>
          <w:rFonts w:ascii="Calibri" w:eastAsia="Times New Roman" w:hAnsi="Calibri" w:cs="Calibri"/>
          <w:i/>
          <w:iCs/>
          <w:kern w:val="0"/>
          <w:sz w:val="20"/>
          <w:szCs w:val="20"/>
          <w:lang w:val="fr-FR" w:eastAsia="fr-FR"/>
          <w14:ligatures w14:val="none"/>
        </w:rPr>
        <w:tab/>
      </w: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17"/>
        <w:gridCol w:w="1373"/>
      </w:tblGrid>
      <w:tr w:rsidR="008F5A6C" w:rsidRPr="00147BDC" w14:paraId="6697E06B" w14:textId="77777777" w:rsidTr="00535975">
        <w:trPr>
          <w:trHeight w:val="20"/>
        </w:trPr>
        <w:tc>
          <w:tcPr>
            <w:tcW w:w="8217" w:type="dxa"/>
            <w:shd w:val="clear" w:color="auto" w:fill="auto"/>
            <w:hideMark/>
          </w:tcPr>
          <w:p w14:paraId="51495413" w14:textId="77777777" w:rsidR="008F5A6C" w:rsidRPr="00147BDC" w:rsidRDefault="008F5A6C" w:rsidP="00535975">
            <w:pPr>
              <w:rPr>
                <w:rFonts w:ascii="Calibri" w:eastAsia="Times New Roman" w:hAnsi="Calibri" w:cs="Calibri"/>
                <w:i/>
                <w:iCs/>
                <w:kern w:val="0"/>
                <w:sz w:val="20"/>
                <w:szCs w:val="20"/>
                <w:lang w:val="fr-FR" w:eastAsia="fr-FR"/>
                <w14:ligatures w14:val="none"/>
              </w:rPr>
            </w:pPr>
            <w:r w:rsidRPr="00147BDC">
              <w:rPr>
                <w:rFonts w:ascii="Calibri" w:eastAsia="Times New Roman" w:hAnsi="Calibri" w:cs="Calibri"/>
                <w:i/>
                <w:iCs/>
                <w:kern w:val="0"/>
                <w:sz w:val="20"/>
                <w:szCs w:val="20"/>
                <w:lang w:val="fr-FR" w:eastAsia="fr-FR"/>
                <w14:ligatures w14:val="none"/>
              </w:rPr>
              <w:t>Output 2 : Les Plans d'Aménagement du Territoire conformes à la REDD+ sont établis</w:t>
            </w:r>
          </w:p>
        </w:tc>
        <w:tc>
          <w:tcPr>
            <w:tcW w:w="1373" w:type="dxa"/>
            <w:shd w:val="clear" w:color="auto" w:fill="auto"/>
            <w:hideMark/>
          </w:tcPr>
          <w:p w14:paraId="052B3B8A" w14:textId="77777777" w:rsidR="008F5A6C" w:rsidRPr="00147BDC" w:rsidRDefault="008F5A6C" w:rsidP="00535975">
            <w:pPr>
              <w:jc w:val="left"/>
              <w:rPr>
                <w:rFonts w:ascii="Calibri" w:eastAsia="Times New Roman" w:hAnsi="Calibri" w:cs="Calibri"/>
                <w:i/>
                <w:iCs/>
                <w:kern w:val="0"/>
                <w:sz w:val="20"/>
                <w:szCs w:val="20"/>
                <w:lang w:val="fr-FR" w:eastAsia="fr-FR"/>
                <w14:ligatures w14:val="none"/>
              </w:rPr>
            </w:pPr>
            <w:r w:rsidRPr="00147BDC">
              <w:rPr>
                <w:rFonts w:ascii="Calibri" w:eastAsia="Times New Roman" w:hAnsi="Calibri" w:cs="Calibri"/>
                <w:i/>
                <w:iCs/>
                <w:kern w:val="0"/>
                <w:sz w:val="20"/>
                <w:szCs w:val="20"/>
                <w:lang w:val="fr-FR" w:eastAsia="fr-FR"/>
                <w14:ligatures w14:val="none"/>
              </w:rPr>
              <w:t> </w:t>
            </w:r>
          </w:p>
        </w:tc>
      </w:tr>
      <w:tr w:rsidR="008F5A6C" w:rsidRPr="00147BDC" w14:paraId="6A98496E" w14:textId="77777777" w:rsidTr="00535975">
        <w:trPr>
          <w:trHeight w:val="20"/>
        </w:trPr>
        <w:tc>
          <w:tcPr>
            <w:tcW w:w="8217" w:type="dxa"/>
            <w:shd w:val="clear" w:color="auto" w:fill="auto"/>
            <w:hideMark/>
          </w:tcPr>
          <w:p w14:paraId="6B89470E" w14:textId="77777777" w:rsidR="008F5A6C" w:rsidRPr="00147BDC" w:rsidRDefault="008F5A6C" w:rsidP="00535975">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Activité 2.2 Développer le programme REDD+ de manière transparente en tenant compte des risques, des changements et des sauvegardes environnementales et sociales</w:t>
            </w:r>
          </w:p>
        </w:tc>
        <w:tc>
          <w:tcPr>
            <w:tcW w:w="1373" w:type="dxa"/>
            <w:shd w:val="clear" w:color="auto" w:fill="FFFF00"/>
            <w:hideMark/>
          </w:tcPr>
          <w:p w14:paraId="0C77CA4B" w14:textId="40D55F6F" w:rsidR="008F5A6C" w:rsidRPr="00147BDC" w:rsidRDefault="008F5A6C" w:rsidP="00535975">
            <w:pPr>
              <w:jc w:val="left"/>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w:t>
            </w:r>
            <w:r>
              <w:rPr>
                <w:rFonts w:ascii="Calibri" w:eastAsia="Times New Roman" w:hAnsi="Calibri" w:cs="Calibri"/>
                <w:kern w:val="0"/>
                <w:sz w:val="20"/>
                <w:szCs w:val="20"/>
                <w:lang w:val="fr-FR" w:eastAsia="fr-FR"/>
                <w14:ligatures w14:val="none"/>
              </w:rPr>
              <w:t>3</w:t>
            </w:r>
            <w:r w:rsidRPr="00147BDC">
              <w:rPr>
                <w:rFonts w:ascii="Calibri" w:eastAsia="Times New Roman" w:hAnsi="Calibri" w:cs="Calibri"/>
                <w:kern w:val="0"/>
                <w:sz w:val="20"/>
                <w:szCs w:val="20"/>
                <w:lang w:val="fr-FR" w:eastAsia="fr-FR"/>
                <w14:ligatures w14:val="none"/>
              </w:rPr>
              <w:t>0%</w:t>
            </w:r>
          </w:p>
        </w:tc>
      </w:tr>
      <w:tr w:rsidR="008F5A6C" w:rsidRPr="00147BDC" w14:paraId="2D4B8826" w14:textId="77777777" w:rsidTr="00535975">
        <w:trPr>
          <w:trHeight w:val="20"/>
        </w:trPr>
        <w:tc>
          <w:tcPr>
            <w:tcW w:w="8217" w:type="dxa"/>
            <w:shd w:val="clear" w:color="auto" w:fill="auto"/>
            <w:hideMark/>
          </w:tcPr>
          <w:p w14:paraId="6F45E4EA" w14:textId="77777777" w:rsidR="008F5A6C" w:rsidRPr="00147BDC" w:rsidRDefault="008F5A6C" w:rsidP="00535975">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Sous-activité 2.2.1 Informer/sensibiliser toutes les parties prenantes sur la mise en œuvre et l'impact du projet</w:t>
            </w:r>
          </w:p>
        </w:tc>
        <w:tc>
          <w:tcPr>
            <w:tcW w:w="1373" w:type="dxa"/>
            <w:shd w:val="clear" w:color="000000" w:fill="auto"/>
            <w:hideMark/>
          </w:tcPr>
          <w:p w14:paraId="676BCAAF" w14:textId="77777777" w:rsidR="008F5A6C" w:rsidRPr="00147BDC" w:rsidRDefault="008F5A6C" w:rsidP="00535975">
            <w:pPr>
              <w:jc w:val="left"/>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w:t>
            </w:r>
          </w:p>
        </w:tc>
      </w:tr>
    </w:tbl>
    <w:p w14:paraId="45B2D4D9" w14:textId="77777777" w:rsidR="008F5A6C" w:rsidRPr="00147BDC" w:rsidRDefault="008F5A6C" w:rsidP="008F5A6C">
      <w:pPr>
        <w:tabs>
          <w:tab w:val="left" w:pos="8292"/>
        </w:tabs>
        <w:ind w:left="75"/>
        <w:rPr>
          <w:rFonts w:ascii="Calibri" w:eastAsia="Times New Roman" w:hAnsi="Calibri" w:cs="Calibri"/>
          <w:kern w:val="0"/>
          <w:sz w:val="20"/>
          <w:szCs w:val="20"/>
          <w:lang w:eastAsia="fr-FR"/>
          <w14:ligatures w14:val="none"/>
        </w:rPr>
      </w:pPr>
    </w:p>
    <w:p w14:paraId="789C67C3" w14:textId="77777777" w:rsidR="008F5A6C" w:rsidRPr="00147BDC" w:rsidRDefault="008F5A6C" w:rsidP="008F5A6C">
      <w:pPr>
        <w:tabs>
          <w:tab w:val="left" w:pos="8292"/>
        </w:tabs>
        <w:ind w:left="75"/>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Constats</w:t>
      </w:r>
    </w:p>
    <w:p w14:paraId="2345A95D" w14:textId="77777777" w:rsidR="008F5A6C" w:rsidRPr="00147BDC" w:rsidRDefault="008F5A6C" w:rsidP="008F5A6C">
      <w:pPr>
        <w:tabs>
          <w:tab w:val="left" w:pos="8292"/>
        </w:tabs>
        <w:ind w:left="75"/>
        <w:rPr>
          <w:rFonts w:ascii="Calibri" w:eastAsia="Times New Roman" w:hAnsi="Calibri" w:cs="Calibri"/>
          <w:kern w:val="0"/>
          <w:sz w:val="20"/>
          <w:szCs w:val="20"/>
          <w:lang w:val="fr-FR" w:eastAsia="fr-FR"/>
          <w14:ligatures w14:val="none"/>
        </w:rPr>
      </w:pPr>
    </w:p>
    <w:p w14:paraId="427F22A3" w14:textId="77777777" w:rsidR="008F5A6C" w:rsidRPr="00147BDC" w:rsidRDefault="008F5A6C" w:rsidP="008F5A6C">
      <w:pPr>
        <w:tabs>
          <w:tab w:val="left" w:pos="8292"/>
        </w:tabs>
        <w:ind w:left="75"/>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 partenaire a prévu pour ce trimestre la sensibilisation sans en fixer les performances attendues.</w:t>
      </w:r>
    </w:p>
    <w:p w14:paraId="2260967E" w14:textId="77777777" w:rsidR="008F5A6C" w:rsidRPr="00147BDC" w:rsidRDefault="008F5A6C" w:rsidP="008F5A6C">
      <w:pPr>
        <w:tabs>
          <w:tab w:val="left" w:pos="8292"/>
        </w:tabs>
        <w:ind w:left="75"/>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Toutefois, il a été relevé :</w:t>
      </w:r>
    </w:p>
    <w:p w14:paraId="6E7A19FD" w14:textId="77777777" w:rsidR="008F5A6C" w:rsidRPr="00147BDC" w:rsidRDefault="008F5A6C" w:rsidP="008F5A6C">
      <w:pPr>
        <w:pStyle w:val="Paragraphedeliste"/>
        <w:numPr>
          <w:ilvl w:val="0"/>
          <w:numId w:val="28"/>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Des séances de sensibilisation au cours de descentes sur terrain par focus groupe ou lors de l’installation des CLD ;</w:t>
      </w:r>
    </w:p>
    <w:p w14:paraId="5D440448" w14:textId="77777777" w:rsidR="008F5A6C" w:rsidRPr="00147BDC" w:rsidRDefault="008F5A6C" w:rsidP="008F5A6C">
      <w:pPr>
        <w:pStyle w:val="Paragraphedeliste"/>
        <w:numPr>
          <w:ilvl w:val="0"/>
          <w:numId w:val="28"/>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Des panneaux de visibilité devant certains terroirs villageois ;</w:t>
      </w:r>
    </w:p>
    <w:p w14:paraId="15652449" w14:textId="77777777" w:rsidR="008F5A6C" w:rsidRDefault="008F5A6C" w:rsidP="008F5A6C">
      <w:pPr>
        <w:pStyle w:val="Paragraphedeliste"/>
        <w:numPr>
          <w:ilvl w:val="0"/>
          <w:numId w:val="28"/>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Une conférence de presse devant les tenants des médias à Isiro (question/réponses et puis diffusion sur les chaînes locales).</w:t>
      </w:r>
    </w:p>
    <w:p w14:paraId="1AB4F4E4" w14:textId="2B387EEF" w:rsidR="00944DBB" w:rsidRDefault="00944DBB" w:rsidP="008F5A6C">
      <w:pPr>
        <w:pStyle w:val="Paragraphedeliste"/>
        <w:numPr>
          <w:ilvl w:val="0"/>
          <w:numId w:val="28"/>
        </w:num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 xml:space="preserve">Les données </w:t>
      </w:r>
      <w:r w:rsidR="00D44011">
        <w:rPr>
          <w:rFonts w:ascii="Calibri" w:eastAsia="Times New Roman" w:hAnsi="Calibri" w:cs="Calibri"/>
          <w:kern w:val="0"/>
          <w:sz w:val="20"/>
          <w:szCs w:val="20"/>
          <w:lang w:val="fr-FR" w:eastAsia="fr-FR"/>
          <w14:ligatures w14:val="none"/>
        </w:rPr>
        <w:t>présentées</w:t>
      </w:r>
      <w:r>
        <w:rPr>
          <w:rFonts w:ascii="Calibri" w:eastAsia="Times New Roman" w:hAnsi="Calibri" w:cs="Calibri"/>
          <w:kern w:val="0"/>
          <w:sz w:val="20"/>
          <w:szCs w:val="20"/>
          <w:lang w:val="fr-FR" w:eastAsia="fr-FR"/>
          <w14:ligatures w14:val="none"/>
        </w:rPr>
        <w:t xml:space="preserve"> par le Partenaire sont reprises dans le tableau</w:t>
      </w:r>
      <w:r w:rsidR="006A5F8B">
        <w:rPr>
          <w:rFonts w:ascii="Calibri" w:eastAsia="Times New Roman" w:hAnsi="Calibri" w:cs="Calibri"/>
          <w:kern w:val="0"/>
          <w:sz w:val="20"/>
          <w:szCs w:val="20"/>
          <w:lang w:val="fr-FR" w:eastAsia="fr-FR"/>
          <w14:ligatures w14:val="none"/>
        </w:rPr>
        <w:t xml:space="preserve"> ci-dessous :</w:t>
      </w:r>
    </w:p>
    <w:p w14:paraId="5E6D04C3" w14:textId="77777777" w:rsidR="00843B6A" w:rsidRPr="00843B6A" w:rsidRDefault="00843B6A" w:rsidP="00843B6A">
      <w:pPr>
        <w:tabs>
          <w:tab w:val="left" w:pos="8292"/>
        </w:tabs>
        <w:ind w:left="435"/>
        <w:rPr>
          <w:rFonts w:ascii="Calibri" w:eastAsia="Times New Roman" w:hAnsi="Calibri" w:cs="Calibri"/>
          <w:kern w:val="0"/>
          <w:sz w:val="20"/>
          <w:szCs w:val="20"/>
          <w:lang w:val="fr-FR" w:eastAsia="fr-FR"/>
          <w14:ligatures w14:val="none"/>
        </w:rPr>
      </w:pPr>
    </w:p>
    <w:tbl>
      <w:tblPr>
        <w:tblStyle w:val="Tableausimple5"/>
        <w:tblW w:w="8668" w:type="dxa"/>
        <w:jc w:val="center"/>
        <w:tblLook w:val="04A0" w:firstRow="1" w:lastRow="0" w:firstColumn="1" w:lastColumn="0" w:noHBand="0" w:noVBand="1"/>
      </w:tblPr>
      <w:tblGrid>
        <w:gridCol w:w="1468"/>
        <w:gridCol w:w="1200"/>
        <w:gridCol w:w="1200"/>
        <w:gridCol w:w="1200"/>
        <w:gridCol w:w="1200"/>
        <w:gridCol w:w="1200"/>
        <w:gridCol w:w="1200"/>
      </w:tblGrid>
      <w:tr w:rsidR="00193FB5" w:rsidRPr="006A5F8B" w14:paraId="524CF6FF" w14:textId="77777777" w:rsidTr="00AC4F73">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1468" w:type="dxa"/>
            <w:hideMark/>
          </w:tcPr>
          <w:p w14:paraId="327071A3" w14:textId="77777777" w:rsidR="006A5F8B" w:rsidRPr="006A5F8B" w:rsidRDefault="006A5F8B" w:rsidP="00D44011">
            <w:pPr>
              <w:jc w:val="center"/>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Tranche d’âge</w:t>
            </w:r>
          </w:p>
        </w:tc>
        <w:tc>
          <w:tcPr>
            <w:tcW w:w="1200" w:type="dxa"/>
            <w:hideMark/>
          </w:tcPr>
          <w:p w14:paraId="1EC44153" w14:textId="77777777"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≤18 ans</w:t>
            </w:r>
          </w:p>
        </w:tc>
        <w:tc>
          <w:tcPr>
            <w:tcW w:w="1200" w:type="dxa"/>
            <w:hideMark/>
          </w:tcPr>
          <w:p w14:paraId="6A0ACF16" w14:textId="77777777"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18-35 ans</w:t>
            </w:r>
          </w:p>
        </w:tc>
        <w:tc>
          <w:tcPr>
            <w:tcW w:w="1200" w:type="dxa"/>
            <w:hideMark/>
          </w:tcPr>
          <w:p w14:paraId="3BB77933" w14:textId="77777777"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36-48 ans</w:t>
            </w:r>
          </w:p>
        </w:tc>
        <w:tc>
          <w:tcPr>
            <w:tcW w:w="1200" w:type="dxa"/>
            <w:hideMark/>
          </w:tcPr>
          <w:p w14:paraId="08B17D30" w14:textId="77777777"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49-65 ans</w:t>
            </w:r>
          </w:p>
        </w:tc>
        <w:tc>
          <w:tcPr>
            <w:tcW w:w="1200" w:type="dxa"/>
            <w:hideMark/>
          </w:tcPr>
          <w:p w14:paraId="1C1C3DE2" w14:textId="77777777"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≥65 ans</w:t>
            </w:r>
          </w:p>
        </w:tc>
        <w:tc>
          <w:tcPr>
            <w:tcW w:w="1200" w:type="dxa"/>
            <w:hideMark/>
          </w:tcPr>
          <w:p w14:paraId="027EB75C" w14:textId="316A602E" w:rsidR="006A5F8B" w:rsidRPr="006A5F8B" w:rsidRDefault="006A5F8B" w:rsidP="00D4401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Total</w:t>
            </w:r>
          </w:p>
        </w:tc>
      </w:tr>
      <w:tr w:rsidR="006A5F8B" w:rsidRPr="006A5F8B" w14:paraId="201A65FF" w14:textId="77777777" w:rsidTr="00AC4F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8" w:type="dxa"/>
            <w:hideMark/>
          </w:tcPr>
          <w:p w14:paraId="6DAC85C7" w14:textId="77777777" w:rsidR="006A5F8B" w:rsidRPr="006A5F8B" w:rsidRDefault="006A5F8B" w:rsidP="006A5F8B">
            <w:pPr>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 xml:space="preserve">Hommes </w:t>
            </w:r>
          </w:p>
        </w:tc>
        <w:tc>
          <w:tcPr>
            <w:tcW w:w="1200" w:type="dxa"/>
            <w:hideMark/>
          </w:tcPr>
          <w:p w14:paraId="0E951EC7"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29</w:t>
            </w:r>
          </w:p>
        </w:tc>
        <w:tc>
          <w:tcPr>
            <w:tcW w:w="1200" w:type="dxa"/>
            <w:hideMark/>
          </w:tcPr>
          <w:p w14:paraId="09CA78F6"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623</w:t>
            </w:r>
          </w:p>
        </w:tc>
        <w:tc>
          <w:tcPr>
            <w:tcW w:w="1200" w:type="dxa"/>
            <w:hideMark/>
          </w:tcPr>
          <w:p w14:paraId="378F1F7A"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930</w:t>
            </w:r>
          </w:p>
        </w:tc>
        <w:tc>
          <w:tcPr>
            <w:tcW w:w="1200" w:type="dxa"/>
            <w:hideMark/>
          </w:tcPr>
          <w:p w14:paraId="08B7684F"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653</w:t>
            </w:r>
          </w:p>
        </w:tc>
        <w:tc>
          <w:tcPr>
            <w:tcW w:w="1200" w:type="dxa"/>
            <w:hideMark/>
          </w:tcPr>
          <w:p w14:paraId="7F296222"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29</w:t>
            </w:r>
          </w:p>
        </w:tc>
        <w:tc>
          <w:tcPr>
            <w:tcW w:w="1200" w:type="dxa"/>
            <w:hideMark/>
          </w:tcPr>
          <w:p w14:paraId="71A69E78"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2264</w:t>
            </w:r>
          </w:p>
        </w:tc>
      </w:tr>
      <w:tr w:rsidR="006A5F8B" w:rsidRPr="006A5F8B" w14:paraId="34745753" w14:textId="77777777" w:rsidTr="00AC4F73">
        <w:trPr>
          <w:trHeight w:val="20"/>
          <w:jc w:val="center"/>
        </w:trPr>
        <w:tc>
          <w:tcPr>
            <w:cnfStyle w:val="001000000000" w:firstRow="0" w:lastRow="0" w:firstColumn="1" w:lastColumn="0" w:oddVBand="0" w:evenVBand="0" w:oddHBand="0" w:evenHBand="0" w:firstRowFirstColumn="0" w:firstRowLastColumn="0" w:lastRowFirstColumn="0" w:lastRowLastColumn="0"/>
            <w:tcW w:w="1468" w:type="dxa"/>
            <w:hideMark/>
          </w:tcPr>
          <w:p w14:paraId="2FC7999D" w14:textId="77777777" w:rsidR="006A5F8B" w:rsidRPr="006A5F8B" w:rsidRDefault="006A5F8B" w:rsidP="006A5F8B">
            <w:pPr>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 xml:space="preserve">Femmes </w:t>
            </w:r>
          </w:p>
        </w:tc>
        <w:tc>
          <w:tcPr>
            <w:tcW w:w="1200" w:type="dxa"/>
            <w:hideMark/>
          </w:tcPr>
          <w:p w14:paraId="175CFBCC"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21</w:t>
            </w:r>
          </w:p>
        </w:tc>
        <w:tc>
          <w:tcPr>
            <w:tcW w:w="1200" w:type="dxa"/>
            <w:hideMark/>
          </w:tcPr>
          <w:p w14:paraId="653479D4"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342</w:t>
            </w:r>
          </w:p>
        </w:tc>
        <w:tc>
          <w:tcPr>
            <w:tcW w:w="1200" w:type="dxa"/>
            <w:hideMark/>
          </w:tcPr>
          <w:p w14:paraId="2932A71D"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631</w:t>
            </w:r>
          </w:p>
        </w:tc>
        <w:tc>
          <w:tcPr>
            <w:tcW w:w="1200" w:type="dxa"/>
            <w:hideMark/>
          </w:tcPr>
          <w:p w14:paraId="1741C8FF"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492</w:t>
            </w:r>
          </w:p>
        </w:tc>
        <w:tc>
          <w:tcPr>
            <w:tcW w:w="1200" w:type="dxa"/>
            <w:hideMark/>
          </w:tcPr>
          <w:p w14:paraId="51C8A0B9"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11</w:t>
            </w:r>
          </w:p>
        </w:tc>
        <w:tc>
          <w:tcPr>
            <w:tcW w:w="1200" w:type="dxa"/>
            <w:hideMark/>
          </w:tcPr>
          <w:p w14:paraId="18CABAFE"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1497</w:t>
            </w:r>
          </w:p>
        </w:tc>
      </w:tr>
      <w:tr w:rsidR="006A5F8B" w:rsidRPr="006A5F8B" w14:paraId="33BA11D1" w14:textId="77777777" w:rsidTr="00AC4F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8" w:type="dxa"/>
            <w:hideMark/>
          </w:tcPr>
          <w:p w14:paraId="6E46D5B4" w14:textId="77777777" w:rsidR="006A5F8B" w:rsidRPr="006A5F8B" w:rsidRDefault="006A5F8B" w:rsidP="006A5F8B">
            <w:pPr>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PA</w:t>
            </w:r>
          </w:p>
        </w:tc>
        <w:tc>
          <w:tcPr>
            <w:tcW w:w="1200" w:type="dxa"/>
            <w:hideMark/>
          </w:tcPr>
          <w:p w14:paraId="2E815054"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13</w:t>
            </w:r>
          </w:p>
        </w:tc>
        <w:tc>
          <w:tcPr>
            <w:tcW w:w="1200" w:type="dxa"/>
            <w:hideMark/>
          </w:tcPr>
          <w:p w14:paraId="31F37CC2"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82</w:t>
            </w:r>
          </w:p>
        </w:tc>
        <w:tc>
          <w:tcPr>
            <w:tcW w:w="1200" w:type="dxa"/>
            <w:hideMark/>
          </w:tcPr>
          <w:p w14:paraId="6505FAF0"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188</w:t>
            </w:r>
          </w:p>
        </w:tc>
        <w:tc>
          <w:tcPr>
            <w:tcW w:w="1200" w:type="dxa"/>
            <w:hideMark/>
          </w:tcPr>
          <w:p w14:paraId="3178A893"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149</w:t>
            </w:r>
          </w:p>
        </w:tc>
        <w:tc>
          <w:tcPr>
            <w:tcW w:w="1200" w:type="dxa"/>
            <w:hideMark/>
          </w:tcPr>
          <w:p w14:paraId="7CE7CBA4"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7</w:t>
            </w:r>
          </w:p>
        </w:tc>
        <w:tc>
          <w:tcPr>
            <w:tcW w:w="1200" w:type="dxa"/>
            <w:hideMark/>
          </w:tcPr>
          <w:p w14:paraId="637C5447"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439</w:t>
            </w:r>
          </w:p>
        </w:tc>
      </w:tr>
      <w:tr w:rsidR="006A5F8B" w:rsidRPr="006A5F8B" w14:paraId="01A7336C" w14:textId="77777777" w:rsidTr="00AC4F73">
        <w:trPr>
          <w:trHeight w:val="20"/>
          <w:jc w:val="center"/>
        </w:trPr>
        <w:tc>
          <w:tcPr>
            <w:cnfStyle w:val="001000000000" w:firstRow="0" w:lastRow="0" w:firstColumn="1" w:lastColumn="0" w:oddVBand="0" w:evenVBand="0" w:oddHBand="0" w:evenHBand="0" w:firstRowFirstColumn="0" w:firstRowLastColumn="0" w:lastRowFirstColumn="0" w:lastRowLastColumn="0"/>
            <w:tcW w:w="1468" w:type="dxa"/>
            <w:hideMark/>
          </w:tcPr>
          <w:p w14:paraId="044A5998" w14:textId="77777777" w:rsidR="006A5F8B" w:rsidRPr="006A5F8B" w:rsidRDefault="006A5F8B" w:rsidP="006A5F8B">
            <w:pPr>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 xml:space="preserve">Total </w:t>
            </w:r>
          </w:p>
        </w:tc>
        <w:tc>
          <w:tcPr>
            <w:tcW w:w="1200" w:type="dxa"/>
            <w:hideMark/>
          </w:tcPr>
          <w:p w14:paraId="335BC774"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63</w:t>
            </w:r>
          </w:p>
        </w:tc>
        <w:tc>
          <w:tcPr>
            <w:tcW w:w="1200" w:type="dxa"/>
            <w:hideMark/>
          </w:tcPr>
          <w:p w14:paraId="62FF7F8F"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1047</w:t>
            </w:r>
          </w:p>
        </w:tc>
        <w:tc>
          <w:tcPr>
            <w:tcW w:w="1200" w:type="dxa"/>
            <w:hideMark/>
          </w:tcPr>
          <w:p w14:paraId="7ECD89A8"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1749</w:t>
            </w:r>
          </w:p>
        </w:tc>
        <w:tc>
          <w:tcPr>
            <w:tcW w:w="1200" w:type="dxa"/>
            <w:hideMark/>
          </w:tcPr>
          <w:p w14:paraId="2E26E3C6"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1294</w:t>
            </w:r>
          </w:p>
        </w:tc>
        <w:tc>
          <w:tcPr>
            <w:tcW w:w="1200" w:type="dxa"/>
            <w:hideMark/>
          </w:tcPr>
          <w:p w14:paraId="24FCF295"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47</w:t>
            </w:r>
          </w:p>
        </w:tc>
        <w:tc>
          <w:tcPr>
            <w:tcW w:w="1200" w:type="dxa"/>
            <w:hideMark/>
          </w:tcPr>
          <w:p w14:paraId="16F2F4D4" w14:textId="77777777" w:rsidR="006A5F8B" w:rsidRPr="006A5F8B" w:rsidRDefault="006A5F8B" w:rsidP="00D4401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val="fr-FR" w:eastAsia="fr-FR"/>
                <w14:ligatures w14:val="none"/>
              </w:rPr>
            </w:pPr>
            <w:r w:rsidRPr="006A5F8B">
              <w:rPr>
                <w:rFonts w:ascii="Calibri" w:eastAsia="Times New Roman" w:hAnsi="Calibri" w:cs="Calibri"/>
                <w:color w:val="000000"/>
                <w:kern w:val="0"/>
                <w:sz w:val="20"/>
                <w:szCs w:val="20"/>
                <w:lang w:eastAsia="fr-FR"/>
                <w14:ligatures w14:val="none"/>
              </w:rPr>
              <w:t>4200</w:t>
            </w:r>
          </w:p>
        </w:tc>
      </w:tr>
      <w:tr w:rsidR="006A5F8B" w:rsidRPr="006A5F8B" w14:paraId="270E8946" w14:textId="77777777" w:rsidTr="00AC4F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68" w:type="dxa"/>
            <w:noWrap/>
            <w:hideMark/>
          </w:tcPr>
          <w:p w14:paraId="066C77E0" w14:textId="77777777" w:rsidR="006A5F8B" w:rsidRPr="006A5F8B" w:rsidRDefault="006A5F8B" w:rsidP="006A5F8B">
            <w:pPr>
              <w:rPr>
                <w:rFonts w:ascii="Calibri" w:eastAsia="Times New Roman" w:hAnsi="Calibri" w:cs="Calibri"/>
                <w:color w:val="000000"/>
                <w:kern w:val="0"/>
                <w:sz w:val="20"/>
                <w:szCs w:val="20"/>
                <w:lang w:val="fr-FR" w:eastAsia="fr-FR"/>
                <w14:ligatures w14:val="none"/>
              </w:rPr>
            </w:pPr>
          </w:p>
        </w:tc>
        <w:tc>
          <w:tcPr>
            <w:tcW w:w="1200" w:type="dxa"/>
            <w:noWrap/>
            <w:hideMark/>
          </w:tcPr>
          <w:p w14:paraId="0A3F845A"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2%</w:t>
            </w:r>
          </w:p>
        </w:tc>
        <w:tc>
          <w:tcPr>
            <w:tcW w:w="1200" w:type="dxa"/>
            <w:noWrap/>
            <w:hideMark/>
          </w:tcPr>
          <w:p w14:paraId="41C5239B"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25%</w:t>
            </w:r>
          </w:p>
        </w:tc>
        <w:tc>
          <w:tcPr>
            <w:tcW w:w="1200" w:type="dxa"/>
            <w:noWrap/>
            <w:hideMark/>
          </w:tcPr>
          <w:p w14:paraId="42F3C0A4"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42%</w:t>
            </w:r>
          </w:p>
        </w:tc>
        <w:tc>
          <w:tcPr>
            <w:tcW w:w="1200" w:type="dxa"/>
            <w:noWrap/>
            <w:hideMark/>
          </w:tcPr>
          <w:p w14:paraId="1C321CA3"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31%</w:t>
            </w:r>
          </w:p>
        </w:tc>
        <w:tc>
          <w:tcPr>
            <w:tcW w:w="1200" w:type="dxa"/>
            <w:noWrap/>
            <w:hideMark/>
          </w:tcPr>
          <w:p w14:paraId="49815083"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1%</w:t>
            </w:r>
          </w:p>
        </w:tc>
        <w:tc>
          <w:tcPr>
            <w:tcW w:w="1200" w:type="dxa"/>
            <w:noWrap/>
            <w:hideMark/>
          </w:tcPr>
          <w:p w14:paraId="00FA8D62" w14:textId="77777777" w:rsidR="006A5F8B" w:rsidRPr="006A5F8B" w:rsidRDefault="006A5F8B" w:rsidP="00D44011">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kern w:val="0"/>
                <w:sz w:val="20"/>
                <w:szCs w:val="20"/>
                <w:lang w:val="fr-FR" w:eastAsia="fr-FR"/>
                <w14:ligatures w14:val="none"/>
              </w:rPr>
            </w:pPr>
            <w:r w:rsidRPr="006A5F8B">
              <w:rPr>
                <w:rFonts w:ascii="Calibri" w:eastAsia="Times New Roman" w:hAnsi="Calibri" w:cs="Calibri"/>
                <w:i/>
                <w:iCs/>
                <w:color w:val="000000"/>
                <w:kern w:val="0"/>
                <w:sz w:val="20"/>
                <w:szCs w:val="20"/>
                <w:lang w:val="fr-FR" w:eastAsia="fr-FR"/>
                <w14:ligatures w14:val="none"/>
              </w:rPr>
              <w:t>100%</w:t>
            </w:r>
          </w:p>
        </w:tc>
      </w:tr>
    </w:tbl>
    <w:p w14:paraId="052812DA" w14:textId="77777777" w:rsidR="006A5F8B" w:rsidRPr="006A5F8B" w:rsidRDefault="006A5F8B" w:rsidP="006A5F8B">
      <w:pPr>
        <w:tabs>
          <w:tab w:val="left" w:pos="8292"/>
        </w:tabs>
        <w:rPr>
          <w:rFonts w:ascii="Calibri" w:eastAsia="Times New Roman" w:hAnsi="Calibri" w:cs="Calibri"/>
          <w:kern w:val="0"/>
          <w:sz w:val="20"/>
          <w:szCs w:val="20"/>
          <w:lang w:val="fr-FR" w:eastAsia="fr-FR"/>
          <w14:ligatures w14:val="none"/>
        </w:rPr>
      </w:pPr>
    </w:p>
    <w:p w14:paraId="642DCE19" w14:textId="77777777" w:rsidR="008F5A6C" w:rsidRPr="00147BDC" w:rsidRDefault="008F5A6C" w:rsidP="008F5A6C">
      <w:pPr>
        <w:tabs>
          <w:tab w:val="left" w:pos="8292"/>
        </w:tabs>
        <w:ind w:left="75"/>
        <w:rPr>
          <w:rFonts w:ascii="Calibri" w:eastAsia="Times New Roman" w:hAnsi="Calibri" w:cs="Calibri"/>
          <w:kern w:val="0"/>
          <w:sz w:val="20"/>
          <w:szCs w:val="20"/>
          <w:lang w:val="fr-FR" w:eastAsia="fr-FR"/>
          <w14:ligatures w14:val="none"/>
        </w:rPr>
      </w:pPr>
    </w:p>
    <w:p w14:paraId="4C487D28" w14:textId="77777777" w:rsidR="008F5A6C" w:rsidRPr="00147BDC" w:rsidRDefault="008F5A6C" w:rsidP="008F5A6C">
      <w:pPr>
        <w:tabs>
          <w:tab w:val="left" w:pos="8292"/>
        </w:tabs>
        <w:ind w:left="75"/>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Commentaires et orientations</w:t>
      </w:r>
    </w:p>
    <w:p w14:paraId="13F64CD6" w14:textId="77777777" w:rsidR="008F5A6C" w:rsidRPr="00147BDC" w:rsidRDefault="008F5A6C" w:rsidP="008F5A6C">
      <w:pPr>
        <w:tabs>
          <w:tab w:val="left" w:pos="8292"/>
        </w:tabs>
        <w:ind w:left="75"/>
        <w:rPr>
          <w:rFonts w:ascii="Calibri" w:eastAsia="Times New Roman" w:hAnsi="Calibri" w:cs="Calibri"/>
          <w:kern w:val="0"/>
          <w:sz w:val="20"/>
          <w:szCs w:val="20"/>
          <w:lang w:val="fr-FR" w:eastAsia="fr-FR"/>
          <w14:ligatures w14:val="none"/>
        </w:rPr>
      </w:pPr>
    </w:p>
    <w:p w14:paraId="6AEE7765" w14:textId="7A70F01B" w:rsidR="008F5A6C" w:rsidRPr="00147BDC" w:rsidRDefault="005662DE" w:rsidP="009E1929">
      <w:pPr>
        <w:pStyle w:val="Paragraphedeliste"/>
        <w:numPr>
          <w:ilvl w:val="0"/>
          <w:numId w:val="29"/>
        </w:numPr>
        <w:ind w:right="3996"/>
        <w:rPr>
          <w:rFonts w:ascii="Calibri" w:eastAsia="Times New Roman" w:hAnsi="Calibri" w:cs="Calibri"/>
          <w:kern w:val="0"/>
          <w:sz w:val="20"/>
          <w:szCs w:val="20"/>
          <w:lang w:val="fr-FR" w:eastAsia="fr-FR"/>
          <w14:ligatures w14:val="none"/>
        </w:rPr>
      </w:pPr>
      <w:r w:rsidRPr="005662DE">
        <w:rPr>
          <w:rFonts w:ascii="Calibri" w:eastAsia="Times New Roman" w:hAnsi="Calibri" w:cs="Calibri"/>
          <w:noProof/>
          <w:kern w:val="0"/>
          <w:sz w:val="20"/>
          <w:szCs w:val="20"/>
          <w:lang w:val="fr-FR" w:eastAsia="fr-FR"/>
          <w14:ligatures w14:val="none"/>
        </w:rPr>
        <mc:AlternateContent>
          <mc:Choice Requires="wps">
            <w:drawing>
              <wp:anchor distT="45720" distB="45720" distL="114300" distR="114300" simplePos="0" relativeHeight="251667456" behindDoc="0" locked="0" layoutInCell="1" allowOverlap="1" wp14:anchorId="59B82E73" wp14:editId="30FAA255">
                <wp:simplePos x="0" y="0"/>
                <wp:positionH relativeFrom="column">
                  <wp:posOffset>3760470</wp:posOffset>
                </wp:positionH>
                <wp:positionV relativeFrom="paragraph">
                  <wp:posOffset>51435</wp:posOffset>
                </wp:positionV>
                <wp:extent cx="2360930" cy="1334770"/>
                <wp:effectExtent l="0" t="0" r="0" b="0"/>
                <wp:wrapSquare wrapText="bothSides"/>
                <wp:docPr id="15020130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34770"/>
                        </a:xfrm>
                        <a:prstGeom prst="rect">
                          <a:avLst/>
                        </a:prstGeom>
                        <a:solidFill>
                          <a:srgbClr val="FFFFFF"/>
                        </a:solidFill>
                        <a:ln w="9525">
                          <a:noFill/>
                          <a:miter lim="800000"/>
                          <a:headEnd/>
                          <a:tailEnd/>
                        </a:ln>
                      </wps:spPr>
                      <wps:txbx>
                        <w:txbxContent>
                          <w:p w14:paraId="18071743" w14:textId="336578F9" w:rsidR="00D00DC2" w:rsidRPr="00D00DC2" w:rsidRDefault="00D00DC2" w:rsidP="00D00DC2">
                            <w:pPr>
                              <w:rPr>
                                <w:lang w:val="fr-FR"/>
                              </w:rPr>
                            </w:pPr>
                            <w:r w:rsidRPr="00D00DC2">
                              <w:rPr>
                                <w:lang w:val="fr-FR"/>
                              </w:rPr>
                              <w:drawing>
                                <wp:inline distT="0" distB="0" distL="0" distR="0" wp14:anchorId="5286CA2E" wp14:editId="039B7484">
                                  <wp:extent cx="2208530" cy="1276248"/>
                                  <wp:effectExtent l="0" t="0" r="1270" b="635"/>
                                  <wp:docPr id="176224572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5271" cy="1280144"/>
                                          </a:xfrm>
                                          <a:prstGeom prst="rect">
                                            <a:avLst/>
                                          </a:prstGeom>
                                          <a:noFill/>
                                          <a:ln>
                                            <a:noFill/>
                                          </a:ln>
                                        </pic:spPr>
                                      </pic:pic>
                                    </a:graphicData>
                                  </a:graphic>
                                </wp:inline>
                              </w:drawing>
                            </w:r>
                          </w:p>
                          <w:p w14:paraId="3761D95A" w14:textId="087CB62C" w:rsidR="005662DE" w:rsidRDefault="005662D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9B82E73" id="_x0000_s1030" type="#_x0000_t202" style="position:absolute;left:0;text-align:left;margin-left:296.1pt;margin-top:4.05pt;width:185.9pt;height:105.1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" stroked="f">
                <v:textbox>
                  <w:txbxContent>
                    <w:p w14:paraId="18071743" w14:textId="336578F9" w:rsidR="00D00DC2" w:rsidRPr="00D00DC2" w:rsidRDefault="00D00DC2" w:rsidP="00D00DC2">
                      <w:pPr>
                        <w:rPr>
                          <w:lang w:val="fr-FR"/>
                        </w:rPr>
                      </w:pPr>
                      <w:r w:rsidRPr="00D00DC2">
                        <w:rPr>
                          <w:lang w:val="fr-FR"/>
                        </w:rPr>
                        <w:drawing>
                          <wp:inline distT="0" distB="0" distL="0" distR="0" wp14:anchorId="5286CA2E" wp14:editId="039B7484">
                            <wp:extent cx="2208530" cy="1276248"/>
                            <wp:effectExtent l="0" t="0" r="1270" b="635"/>
                            <wp:docPr id="176224572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5271" cy="1280144"/>
                                    </a:xfrm>
                                    <a:prstGeom prst="rect">
                                      <a:avLst/>
                                    </a:prstGeom>
                                    <a:noFill/>
                                    <a:ln>
                                      <a:noFill/>
                                    </a:ln>
                                  </pic:spPr>
                                </pic:pic>
                              </a:graphicData>
                            </a:graphic>
                          </wp:inline>
                        </w:drawing>
                      </w:r>
                    </w:p>
                    <w:p w14:paraId="3761D95A" w14:textId="087CB62C" w:rsidR="005662DE" w:rsidRDefault="005662DE"/>
                  </w:txbxContent>
                </v:textbox>
                <w10:wrap type="square"/>
              </v:shape>
            </w:pict>
          </mc:Fallback>
        </mc:AlternateContent>
      </w:r>
      <w:r w:rsidR="008F5A6C" w:rsidRPr="00147BDC">
        <w:rPr>
          <w:rFonts w:ascii="Calibri" w:eastAsia="Times New Roman" w:hAnsi="Calibri" w:cs="Calibri"/>
          <w:kern w:val="0"/>
          <w:sz w:val="20"/>
          <w:szCs w:val="20"/>
          <w:lang w:val="fr-FR" w:eastAsia="fr-FR"/>
          <w14:ligatures w14:val="none"/>
        </w:rPr>
        <w:t>Les sensibilisations sont menées à l’occasion des activités spécifiques ; ce n’est pas une activité générique. Le projet étant basé sur le changement de comportement, l’adhésion, la persuasion, il est éminemment communicationnel.</w:t>
      </w:r>
    </w:p>
    <w:p w14:paraId="59674CBC" w14:textId="77777777" w:rsidR="008F5A6C" w:rsidRPr="00147BDC" w:rsidRDefault="008F5A6C" w:rsidP="009E1929">
      <w:pPr>
        <w:pStyle w:val="Paragraphedeliste"/>
        <w:numPr>
          <w:ilvl w:val="0"/>
          <w:numId w:val="29"/>
        </w:numPr>
        <w:ind w:right="3996"/>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La sensibilisation doit être une activité permanente et assidue : utiliser tous les canaux possibles. Nous avons relevé qua dans tous les terroirs, les gens suivent la Radio (notamment RTK) ; la communication téléphonique n’est pas possible dans Mongomasi, </w:t>
      </w:r>
      <w:proofErr w:type="spellStart"/>
      <w:r w:rsidRPr="00147BDC">
        <w:rPr>
          <w:rFonts w:ascii="Calibri" w:eastAsia="Times New Roman" w:hAnsi="Calibri" w:cs="Calibri"/>
          <w:kern w:val="0"/>
          <w:sz w:val="20"/>
          <w:szCs w:val="20"/>
          <w:lang w:val="fr-FR" w:eastAsia="fr-FR"/>
          <w14:ligatures w14:val="none"/>
        </w:rPr>
        <w:t>Ndey</w:t>
      </w:r>
      <w:proofErr w:type="spellEnd"/>
      <w:r w:rsidRPr="00147BDC">
        <w:rPr>
          <w:rFonts w:ascii="Calibri" w:eastAsia="Times New Roman" w:hAnsi="Calibri" w:cs="Calibri"/>
          <w:kern w:val="0"/>
          <w:sz w:val="20"/>
          <w:szCs w:val="20"/>
          <w:lang w:val="fr-FR" w:eastAsia="fr-FR"/>
          <w14:ligatures w14:val="none"/>
        </w:rPr>
        <w:t xml:space="preserve"> et même Rungu.</w:t>
      </w:r>
    </w:p>
    <w:p w14:paraId="6AF7A9A0" w14:textId="3E8E772F" w:rsidR="008F5A6C" w:rsidRPr="00147BDC" w:rsidRDefault="008F5A6C" w:rsidP="008F5A6C">
      <w:pPr>
        <w:pStyle w:val="Paragraphedeliste"/>
        <w:numPr>
          <w:ilvl w:val="0"/>
          <w:numId w:val="29"/>
        </w:numPr>
        <w:tabs>
          <w:tab w:val="left" w:pos="8292"/>
        </w:tabs>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Les personnes interrogées sur leur connaissance du PIREDD n’ont pas fourni d</w:t>
      </w:r>
      <w:r w:rsidR="007D1618">
        <w:rPr>
          <w:rFonts w:ascii="Calibri" w:eastAsia="Times New Roman" w:hAnsi="Calibri" w:cs="Calibri"/>
          <w:kern w:val="0"/>
          <w:sz w:val="20"/>
          <w:szCs w:val="20"/>
          <w:lang w:val="fr-FR" w:eastAsia="fr-FR"/>
          <w14:ligatures w14:val="none"/>
        </w:rPr>
        <w:t>’</w:t>
      </w:r>
      <w:r w:rsidRPr="00147BDC">
        <w:rPr>
          <w:rFonts w:ascii="Calibri" w:eastAsia="Times New Roman" w:hAnsi="Calibri" w:cs="Calibri"/>
          <w:kern w:val="0"/>
          <w:sz w:val="20"/>
          <w:szCs w:val="20"/>
          <w:lang w:val="fr-FR" w:eastAsia="fr-FR"/>
          <w14:ligatures w14:val="none"/>
        </w:rPr>
        <w:t>éléments probants ; elles disposent des bribes d’idées sur tel ou tel aspect de l’environnement : reboisement, agroforesterie, distribution des semences, etc. Ce</w:t>
      </w:r>
      <w:r w:rsidR="0049014F">
        <w:rPr>
          <w:rFonts w:ascii="Calibri" w:eastAsia="Times New Roman" w:hAnsi="Calibri" w:cs="Calibri"/>
          <w:kern w:val="0"/>
          <w:sz w:val="20"/>
          <w:szCs w:val="20"/>
          <w:lang w:val="fr-FR" w:eastAsia="fr-FR"/>
          <w14:ligatures w14:val="none"/>
        </w:rPr>
        <w:t>rtains</w:t>
      </w:r>
      <w:r w:rsidRPr="00147BDC">
        <w:rPr>
          <w:rFonts w:ascii="Calibri" w:eastAsia="Times New Roman" w:hAnsi="Calibri" w:cs="Calibri"/>
          <w:kern w:val="0"/>
          <w:sz w:val="20"/>
          <w:szCs w:val="20"/>
          <w:lang w:val="fr-FR" w:eastAsia="fr-FR"/>
          <w14:ligatures w14:val="none"/>
        </w:rPr>
        <w:t xml:space="preserve"> déclarent même avoir déjà préparé les champs et attendent les semences.</w:t>
      </w:r>
      <w:r w:rsidR="0049014F">
        <w:rPr>
          <w:rFonts w:ascii="Calibri" w:eastAsia="Times New Roman" w:hAnsi="Calibri" w:cs="Calibri"/>
          <w:kern w:val="0"/>
          <w:sz w:val="20"/>
          <w:szCs w:val="20"/>
          <w:lang w:val="fr-FR" w:eastAsia="fr-FR"/>
          <w14:ligatures w14:val="none"/>
        </w:rPr>
        <w:t xml:space="preserve"> Une campagne spéciale sy</w:t>
      </w:r>
      <w:r w:rsidR="00C06A0A">
        <w:rPr>
          <w:rFonts w:ascii="Calibri" w:eastAsia="Times New Roman" w:hAnsi="Calibri" w:cs="Calibri"/>
          <w:kern w:val="0"/>
          <w:sz w:val="20"/>
          <w:szCs w:val="20"/>
          <w:lang w:val="fr-FR" w:eastAsia="fr-FR"/>
          <w14:ligatures w14:val="none"/>
        </w:rPr>
        <w:t>s</w:t>
      </w:r>
      <w:r w:rsidR="0049014F">
        <w:rPr>
          <w:rFonts w:ascii="Calibri" w:eastAsia="Times New Roman" w:hAnsi="Calibri" w:cs="Calibri"/>
          <w:kern w:val="0"/>
          <w:sz w:val="20"/>
          <w:szCs w:val="20"/>
          <w:lang w:val="fr-FR" w:eastAsia="fr-FR"/>
          <w14:ligatures w14:val="none"/>
        </w:rPr>
        <w:t xml:space="preserve">tématique de </w:t>
      </w:r>
      <w:r w:rsidR="00C06A0A">
        <w:rPr>
          <w:rFonts w:ascii="Calibri" w:eastAsia="Times New Roman" w:hAnsi="Calibri" w:cs="Calibri"/>
          <w:kern w:val="0"/>
          <w:sz w:val="20"/>
          <w:szCs w:val="20"/>
          <w:lang w:val="fr-FR" w:eastAsia="fr-FR"/>
          <w14:ligatures w14:val="none"/>
        </w:rPr>
        <w:t>sensibilisation</w:t>
      </w:r>
      <w:r w:rsidR="0049014F">
        <w:rPr>
          <w:rFonts w:ascii="Calibri" w:eastAsia="Times New Roman" w:hAnsi="Calibri" w:cs="Calibri"/>
          <w:kern w:val="0"/>
          <w:sz w:val="20"/>
          <w:szCs w:val="20"/>
          <w:lang w:val="fr-FR" w:eastAsia="fr-FR"/>
          <w14:ligatures w14:val="none"/>
        </w:rPr>
        <w:t xml:space="preserve"> par tous les canaux existants est </w:t>
      </w:r>
      <w:r w:rsidR="00C06A0A">
        <w:rPr>
          <w:rFonts w:ascii="Calibri" w:eastAsia="Times New Roman" w:hAnsi="Calibri" w:cs="Calibri"/>
          <w:kern w:val="0"/>
          <w:sz w:val="20"/>
          <w:szCs w:val="20"/>
          <w:lang w:val="fr-FR" w:eastAsia="fr-FR"/>
          <w14:ligatures w14:val="none"/>
        </w:rPr>
        <w:t>urgente.</w:t>
      </w:r>
      <w:r w:rsidRPr="00147BDC">
        <w:rPr>
          <w:rFonts w:ascii="Calibri" w:eastAsia="Times New Roman" w:hAnsi="Calibri" w:cs="Calibri"/>
          <w:kern w:val="0"/>
          <w:sz w:val="20"/>
          <w:szCs w:val="20"/>
          <w:lang w:val="fr-FR" w:eastAsia="fr-FR"/>
          <w14:ligatures w14:val="none"/>
        </w:rPr>
        <w:tab/>
      </w:r>
    </w:p>
    <w:p w14:paraId="3A335D74" w14:textId="77777777" w:rsidR="008F5A6C" w:rsidRPr="00147BDC" w:rsidRDefault="008F5A6C" w:rsidP="008F5A6C">
      <w:pPr>
        <w:rPr>
          <w:rFonts w:ascii="Calibri" w:hAnsi="Calibri" w:cs="Calibri"/>
          <w:lang w:val="fr-FR"/>
        </w:rPr>
      </w:pPr>
    </w:p>
    <w:p w14:paraId="5F950E92" w14:textId="77777777" w:rsidR="008F5A6C" w:rsidRPr="00147BDC" w:rsidRDefault="008F5A6C" w:rsidP="008F5A6C">
      <w:pPr>
        <w:shd w:val="clear" w:color="auto" w:fill="F1A983" w:themeFill="accent2" w:themeFillTint="99"/>
        <w:rPr>
          <w:rFonts w:ascii="Calibri" w:hAnsi="Calibri" w:cs="Calibri"/>
          <w:b/>
          <w:bCs/>
          <w:lang w:val="fr-FR"/>
        </w:rPr>
      </w:pPr>
      <w:r w:rsidRPr="00147BDC">
        <w:rPr>
          <w:rFonts w:ascii="Calibri" w:hAnsi="Calibri" w:cs="Calibri"/>
          <w:b/>
          <w:bCs/>
          <w:lang w:val="fr-FR"/>
        </w:rPr>
        <w:t>Evidences parcourues</w:t>
      </w:r>
    </w:p>
    <w:p w14:paraId="745CD24D" w14:textId="77777777" w:rsidR="008F5A6C" w:rsidRPr="00147BDC" w:rsidRDefault="008F5A6C" w:rsidP="008F5A6C">
      <w:pPr>
        <w:pStyle w:val="Paragraphedeliste"/>
        <w:numPr>
          <w:ilvl w:val="0"/>
          <w:numId w:val="30"/>
        </w:num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Liste de présence aux séances de mise en place des CLD</w:t>
      </w:r>
    </w:p>
    <w:p w14:paraId="27FCB6F4" w14:textId="77777777" w:rsidR="008F5A6C" w:rsidRPr="00147BDC" w:rsidRDefault="008F5A6C" w:rsidP="008F5A6C">
      <w:pPr>
        <w:pStyle w:val="Paragraphedeliste"/>
        <w:numPr>
          <w:ilvl w:val="0"/>
          <w:numId w:val="30"/>
        </w:num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Rapports de mission de mise en place des CLD</w:t>
      </w:r>
    </w:p>
    <w:p w14:paraId="25038689" w14:textId="77777777" w:rsidR="008F5A6C" w:rsidRPr="00147BDC" w:rsidRDefault="008F5A6C" w:rsidP="008F5A6C">
      <w:pPr>
        <w:pStyle w:val="Paragraphedeliste"/>
        <w:numPr>
          <w:ilvl w:val="0"/>
          <w:numId w:val="30"/>
        </w:numPr>
        <w:rPr>
          <w:rFonts w:ascii="Calibri" w:hAnsi="Calibri" w:cs="Calibri"/>
          <w:lang w:val="fr-FR"/>
        </w:rPr>
      </w:pPr>
      <w:r w:rsidRPr="00147BDC">
        <w:rPr>
          <w:rFonts w:ascii="Calibri" w:eastAsia="Times New Roman" w:hAnsi="Calibri" w:cs="Calibri"/>
          <w:kern w:val="0"/>
          <w:sz w:val="20"/>
          <w:szCs w:val="20"/>
          <w:lang w:val="fr-FR" w:eastAsia="fr-FR"/>
          <w14:ligatures w14:val="none"/>
        </w:rPr>
        <w:t>Liste de compositions des membres et comités directeurs des CLD</w:t>
      </w:r>
    </w:p>
    <w:p w14:paraId="134CEBB9" w14:textId="77777777" w:rsidR="008F5A6C" w:rsidRPr="00C06A0A" w:rsidRDefault="008F5A6C" w:rsidP="008F5A6C">
      <w:pPr>
        <w:pStyle w:val="Paragraphedeliste"/>
        <w:numPr>
          <w:ilvl w:val="0"/>
          <w:numId w:val="30"/>
        </w:numPr>
        <w:rPr>
          <w:rFonts w:ascii="Calibri" w:hAnsi="Calibri" w:cs="Calibri"/>
          <w:lang w:val="fr-FR"/>
        </w:rPr>
      </w:pPr>
      <w:r w:rsidRPr="00147BDC">
        <w:rPr>
          <w:rFonts w:ascii="Calibri" w:eastAsia="Times New Roman" w:hAnsi="Calibri" w:cs="Calibri"/>
          <w:kern w:val="0"/>
          <w:sz w:val="20"/>
          <w:szCs w:val="20"/>
          <w:lang w:val="fr-FR" w:eastAsia="fr-FR"/>
          <w14:ligatures w14:val="none"/>
        </w:rPr>
        <w:t>Rapport de mission de diagnostic</w:t>
      </w:r>
    </w:p>
    <w:p w14:paraId="79264F1E" w14:textId="173E7065" w:rsidR="00C06A0A" w:rsidRPr="00147BDC" w:rsidRDefault="00217055" w:rsidP="008F5A6C">
      <w:pPr>
        <w:pStyle w:val="Paragraphedeliste"/>
        <w:numPr>
          <w:ilvl w:val="0"/>
          <w:numId w:val="30"/>
        </w:numPr>
        <w:rPr>
          <w:rFonts w:ascii="Calibri" w:hAnsi="Calibri" w:cs="Calibri"/>
          <w:lang w:val="fr-FR"/>
        </w:rPr>
      </w:pPr>
      <w:r>
        <w:rPr>
          <w:rFonts w:ascii="Calibri" w:eastAsia="Times New Roman" w:hAnsi="Calibri" w:cs="Calibri"/>
          <w:kern w:val="0"/>
          <w:sz w:val="20"/>
          <w:szCs w:val="20"/>
          <w:lang w:val="fr-FR" w:eastAsia="fr-FR"/>
          <w14:ligatures w14:val="none"/>
        </w:rPr>
        <w:t>Statistiques</w:t>
      </w:r>
      <w:r w:rsidR="00C06A0A">
        <w:rPr>
          <w:rFonts w:ascii="Calibri" w:eastAsia="Times New Roman" w:hAnsi="Calibri" w:cs="Calibri"/>
          <w:kern w:val="0"/>
          <w:sz w:val="20"/>
          <w:szCs w:val="20"/>
          <w:lang w:val="fr-FR" w:eastAsia="fr-FR"/>
          <w14:ligatures w14:val="none"/>
        </w:rPr>
        <w:t xml:space="preserve"> de sensibilisation</w:t>
      </w:r>
    </w:p>
    <w:p w14:paraId="6BE70482" w14:textId="77777777" w:rsidR="0083530D" w:rsidRDefault="0083530D" w:rsidP="0083530D">
      <w:pPr>
        <w:tabs>
          <w:tab w:val="left" w:pos="8292"/>
        </w:tabs>
        <w:rPr>
          <w:rFonts w:ascii="Calibri" w:eastAsia="Times New Roman" w:hAnsi="Calibri" w:cs="Calibri"/>
          <w:kern w:val="0"/>
          <w:sz w:val="20"/>
          <w:szCs w:val="20"/>
          <w:lang w:val="fr-FR" w:eastAsia="fr-FR"/>
          <w14:ligatures w14:val="none"/>
        </w:rPr>
      </w:pPr>
    </w:p>
    <w:p w14:paraId="7A187810" w14:textId="10C4E3AA" w:rsidR="00B2033A" w:rsidRPr="0039337D" w:rsidRDefault="00B2033A" w:rsidP="0039337D">
      <w:pPr>
        <w:pStyle w:val="Paragraphedeliste"/>
        <w:numPr>
          <w:ilvl w:val="0"/>
          <w:numId w:val="5"/>
        </w:numPr>
        <w:rPr>
          <w:rFonts w:ascii="Calibri" w:hAnsi="Calibri" w:cs="Calibri"/>
          <w:b/>
          <w:bCs/>
          <w:lang w:val="fr-FR"/>
        </w:rPr>
      </w:pPr>
      <w:r w:rsidRPr="0039337D">
        <w:rPr>
          <w:rFonts w:ascii="Calibri" w:hAnsi="Calibri" w:cs="Calibri"/>
          <w:b/>
          <w:bCs/>
          <w:lang w:val="fr-FR"/>
        </w:rPr>
        <w:t>Autres informations utiles</w:t>
      </w:r>
    </w:p>
    <w:p w14:paraId="09A6773E" w14:textId="77777777" w:rsidR="00B2033A" w:rsidRDefault="00B2033A" w:rsidP="00633D25">
      <w:pPr>
        <w:tabs>
          <w:tab w:val="left" w:pos="8292"/>
        </w:tabs>
        <w:rPr>
          <w:rFonts w:ascii="Calibri" w:eastAsia="Times New Roman" w:hAnsi="Calibri" w:cs="Calibri"/>
          <w:kern w:val="0"/>
          <w:sz w:val="20"/>
          <w:szCs w:val="20"/>
          <w:lang w:val="fr-FR" w:eastAsia="fr-FR"/>
          <w14:ligatures w14:val="none"/>
        </w:rPr>
      </w:pPr>
    </w:p>
    <w:p w14:paraId="4C464A0F" w14:textId="63EFA1BE" w:rsidR="003F69A1" w:rsidRDefault="00633D25"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 xml:space="preserve">Le Chef de MONGOMASI nous a aussi indiqué </w:t>
      </w:r>
      <w:r w:rsidR="004576A3">
        <w:rPr>
          <w:rFonts w:ascii="Calibri" w:eastAsia="Times New Roman" w:hAnsi="Calibri" w:cs="Calibri"/>
          <w:kern w:val="0"/>
          <w:sz w:val="20"/>
          <w:szCs w:val="20"/>
          <w:lang w:val="fr-FR" w:eastAsia="fr-FR"/>
          <w14:ligatures w14:val="none"/>
        </w:rPr>
        <w:t xml:space="preserve">que les autres </w:t>
      </w:r>
      <w:r w:rsidR="000549BB">
        <w:rPr>
          <w:rFonts w:ascii="Calibri" w:eastAsia="Times New Roman" w:hAnsi="Calibri" w:cs="Calibri"/>
          <w:kern w:val="0"/>
          <w:sz w:val="20"/>
          <w:szCs w:val="20"/>
          <w:lang w:val="fr-FR" w:eastAsia="fr-FR"/>
          <w14:ligatures w14:val="none"/>
        </w:rPr>
        <w:t>chefferies</w:t>
      </w:r>
      <w:r w:rsidR="004576A3">
        <w:rPr>
          <w:rFonts w:ascii="Calibri" w:eastAsia="Times New Roman" w:hAnsi="Calibri" w:cs="Calibri"/>
          <w:kern w:val="0"/>
          <w:sz w:val="20"/>
          <w:szCs w:val="20"/>
          <w:lang w:val="fr-FR" w:eastAsia="fr-FR"/>
          <w14:ligatures w14:val="none"/>
        </w:rPr>
        <w:t xml:space="preserve">/secteurs </w:t>
      </w:r>
      <w:r w:rsidR="000549BB">
        <w:rPr>
          <w:rFonts w:ascii="Calibri" w:eastAsia="Times New Roman" w:hAnsi="Calibri" w:cs="Calibri"/>
          <w:kern w:val="0"/>
          <w:sz w:val="20"/>
          <w:szCs w:val="20"/>
          <w:lang w:val="fr-FR" w:eastAsia="fr-FR"/>
          <w14:ligatures w14:val="none"/>
        </w:rPr>
        <w:t>grogneraient</w:t>
      </w:r>
      <w:r w:rsidR="004576A3">
        <w:rPr>
          <w:rFonts w:ascii="Calibri" w:eastAsia="Times New Roman" w:hAnsi="Calibri" w:cs="Calibri"/>
          <w:kern w:val="0"/>
          <w:sz w:val="20"/>
          <w:szCs w:val="20"/>
          <w:lang w:val="fr-FR" w:eastAsia="fr-FR"/>
          <w14:ligatures w14:val="none"/>
        </w:rPr>
        <w:t xml:space="preserve"> sur leur </w:t>
      </w:r>
      <w:r w:rsidR="000549BB">
        <w:rPr>
          <w:rFonts w:ascii="Calibri" w:eastAsia="Times New Roman" w:hAnsi="Calibri" w:cs="Calibri"/>
          <w:kern w:val="0"/>
          <w:sz w:val="20"/>
          <w:szCs w:val="20"/>
          <w:lang w:val="fr-FR" w:eastAsia="fr-FR"/>
          <w14:ligatures w14:val="none"/>
        </w:rPr>
        <w:t>non-sélection</w:t>
      </w:r>
      <w:r w:rsidR="004576A3">
        <w:rPr>
          <w:rFonts w:ascii="Calibri" w:eastAsia="Times New Roman" w:hAnsi="Calibri" w:cs="Calibri"/>
          <w:kern w:val="0"/>
          <w:sz w:val="20"/>
          <w:szCs w:val="20"/>
          <w:lang w:val="fr-FR" w:eastAsia="fr-FR"/>
          <w14:ligatures w14:val="none"/>
        </w:rPr>
        <w:t xml:space="preserve"> comme bénéficiaire</w:t>
      </w:r>
      <w:r w:rsidR="00647521">
        <w:rPr>
          <w:rFonts w:ascii="Calibri" w:eastAsia="Times New Roman" w:hAnsi="Calibri" w:cs="Calibri"/>
          <w:kern w:val="0"/>
          <w:sz w:val="20"/>
          <w:szCs w:val="20"/>
          <w:lang w:val="fr-FR" w:eastAsia="fr-FR"/>
          <w14:ligatures w14:val="none"/>
        </w:rPr>
        <w:t xml:space="preserve"> et qu</w:t>
      </w:r>
      <w:r w:rsidR="00AA1F0E">
        <w:rPr>
          <w:rFonts w:ascii="Calibri" w:eastAsia="Times New Roman" w:hAnsi="Calibri" w:cs="Calibri"/>
          <w:kern w:val="0"/>
          <w:sz w:val="20"/>
          <w:szCs w:val="20"/>
          <w:lang w:val="fr-FR" w:eastAsia="fr-FR"/>
          <w14:ligatures w14:val="none"/>
        </w:rPr>
        <w:t>’</w:t>
      </w:r>
      <w:r w:rsidR="00647521">
        <w:rPr>
          <w:rFonts w:ascii="Calibri" w:eastAsia="Times New Roman" w:hAnsi="Calibri" w:cs="Calibri"/>
          <w:kern w:val="0"/>
          <w:sz w:val="20"/>
          <w:szCs w:val="20"/>
          <w:lang w:val="fr-FR" w:eastAsia="fr-FR"/>
          <w14:ligatures w14:val="none"/>
        </w:rPr>
        <w:t>il s’emploierait à les calmer dans le sens que celle-ci n’est qu’une première étape et que la prochaine sera</w:t>
      </w:r>
      <w:r w:rsidR="00AA1F0E">
        <w:rPr>
          <w:rFonts w:ascii="Calibri" w:eastAsia="Times New Roman" w:hAnsi="Calibri" w:cs="Calibri"/>
          <w:kern w:val="0"/>
          <w:sz w:val="20"/>
          <w:szCs w:val="20"/>
          <w:lang w:val="fr-FR" w:eastAsia="fr-FR"/>
          <w14:ligatures w14:val="none"/>
        </w:rPr>
        <w:t>i</w:t>
      </w:r>
      <w:r w:rsidR="00647521">
        <w:rPr>
          <w:rFonts w:ascii="Calibri" w:eastAsia="Times New Roman" w:hAnsi="Calibri" w:cs="Calibri"/>
          <w:kern w:val="0"/>
          <w:sz w:val="20"/>
          <w:szCs w:val="20"/>
          <w:lang w:val="fr-FR" w:eastAsia="fr-FR"/>
          <w14:ligatures w14:val="none"/>
        </w:rPr>
        <w:t>t la leur.</w:t>
      </w:r>
    </w:p>
    <w:p w14:paraId="6BF3A254" w14:textId="072CD114" w:rsidR="00647521" w:rsidRDefault="00647521"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lastRenderedPageBreak/>
        <w:t>Nous trouvons ce discou</w:t>
      </w:r>
      <w:r w:rsidR="00AA1F0E">
        <w:rPr>
          <w:rFonts w:ascii="Calibri" w:eastAsia="Times New Roman" w:hAnsi="Calibri" w:cs="Calibri"/>
          <w:kern w:val="0"/>
          <w:sz w:val="20"/>
          <w:szCs w:val="20"/>
          <w:lang w:val="fr-FR" w:eastAsia="fr-FR"/>
          <w14:ligatures w14:val="none"/>
        </w:rPr>
        <w:t>r</w:t>
      </w:r>
      <w:r>
        <w:rPr>
          <w:rFonts w:ascii="Calibri" w:eastAsia="Times New Roman" w:hAnsi="Calibri" w:cs="Calibri"/>
          <w:kern w:val="0"/>
          <w:sz w:val="20"/>
          <w:szCs w:val="20"/>
          <w:lang w:val="fr-FR" w:eastAsia="fr-FR"/>
          <w14:ligatures w14:val="none"/>
        </w:rPr>
        <w:t xml:space="preserve">s dangereux et en </w:t>
      </w:r>
      <w:r w:rsidR="00AA1F0E">
        <w:rPr>
          <w:rFonts w:ascii="Calibri" w:eastAsia="Times New Roman" w:hAnsi="Calibri" w:cs="Calibri"/>
          <w:kern w:val="0"/>
          <w:sz w:val="20"/>
          <w:szCs w:val="20"/>
          <w:lang w:val="fr-FR" w:eastAsia="fr-FR"/>
          <w14:ligatures w14:val="none"/>
        </w:rPr>
        <w:t>même</w:t>
      </w:r>
      <w:r>
        <w:rPr>
          <w:rFonts w:ascii="Calibri" w:eastAsia="Times New Roman" w:hAnsi="Calibri" w:cs="Calibri"/>
          <w:kern w:val="0"/>
          <w:sz w:val="20"/>
          <w:szCs w:val="20"/>
          <w:lang w:val="fr-FR" w:eastAsia="fr-FR"/>
          <w14:ligatures w14:val="none"/>
        </w:rPr>
        <w:t xml:space="preserve"> temps</w:t>
      </w:r>
      <w:r w:rsidR="005E13EB">
        <w:rPr>
          <w:rFonts w:ascii="Calibri" w:eastAsia="Times New Roman" w:hAnsi="Calibri" w:cs="Calibri"/>
          <w:kern w:val="0"/>
          <w:sz w:val="20"/>
          <w:szCs w:val="20"/>
          <w:lang w:val="fr-FR" w:eastAsia="fr-FR"/>
          <w14:ligatures w14:val="none"/>
        </w:rPr>
        <w:t xml:space="preserve"> curieux car la sélection des chefferies </w:t>
      </w:r>
      <w:r w:rsidR="00AA1F0E">
        <w:rPr>
          <w:rFonts w:ascii="Calibri" w:eastAsia="Times New Roman" w:hAnsi="Calibri" w:cs="Calibri"/>
          <w:kern w:val="0"/>
          <w:sz w:val="20"/>
          <w:szCs w:val="20"/>
          <w:lang w:val="fr-FR" w:eastAsia="fr-FR"/>
          <w14:ligatures w14:val="none"/>
        </w:rPr>
        <w:t>était</w:t>
      </w:r>
      <w:r w:rsidR="005E13EB">
        <w:rPr>
          <w:rFonts w:ascii="Calibri" w:eastAsia="Times New Roman" w:hAnsi="Calibri" w:cs="Calibri"/>
          <w:kern w:val="0"/>
          <w:sz w:val="20"/>
          <w:szCs w:val="20"/>
          <w:lang w:val="fr-FR" w:eastAsia="fr-FR"/>
          <w14:ligatures w14:val="none"/>
        </w:rPr>
        <w:t xml:space="preserve"> </w:t>
      </w:r>
      <w:r w:rsidR="00BF32EE">
        <w:rPr>
          <w:rFonts w:ascii="Calibri" w:eastAsia="Times New Roman" w:hAnsi="Calibri" w:cs="Calibri"/>
          <w:kern w:val="0"/>
          <w:sz w:val="20"/>
          <w:szCs w:val="20"/>
          <w:lang w:val="fr-FR" w:eastAsia="fr-FR"/>
          <w14:ligatures w14:val="none"/>
        </w:rPr>
        <w:t>censée</w:t>
      </w:r>
      <w:r w:rsidR="005E13EB">
        <w:rPr>
          <w:rFonts w:ascii="Calibri" w:eastAsia="Times New Roman" w:hAnsi="Calibri" w:cs="Calibri"/>
          <w:kern w:val="0"/>
          <w:sz w:val="20"/>
          <w:szCs w:val="20"/>
          <w:lang w:val="fr-FR" w:eastAsia="fr-FR"/>
          <w14:ligatures w14:val="none"/>
        </w:rPr>
        <w:t xml:space="preserve"> être organisée en présence de tous leurs </w:t>
      </w:r>
      <w:r w:rsidR="00AA1F0E">
        <w:rPr>
          <w:rFonts w:ascii="Calibri" w:eastAsia="Times New Roman" w:hAnsi="Calibri" w:cs="Calibri"/>
          <w:kern w:val="0"/>
          <w:sz w:val="20"/>
          <w:szCs w:val="20"/>
          <w:lang w:val="fr-FR" w:eastAsia="fr-FR"/>
          <w14:ligatures w14:val="none"/>
        </w:rPr>
        <w:t>responsables</w:t>
      </w:r>
      <w:r w:rsidR="005E13EB">
        <w:rPr>
          <w:rFonts w:ascii="Calibri" w:eastAsia="Times New Roman" w:hAnsi="Calibri" w:cs="Calibri"/>
          <w:kern w:val="0"/>
          <w:sz w:val="20"/>
          <w:szCs w:val="20"/>
          <w:lang w:val="fr-FR" w:eastAsia="fr-FR"/>
          <w14:ligatures w14:val="none"/>
        </w:rPr>
        <w:t xml:space="preserve"> et de manière participative</w:t>
      </w:r>
      <w:r w:rsidR="00AA1F0E">
        <w:rPr>
          <w:rFonts w:ascii="Calibri" w:eastAsia="Times New Roman" w:hAnsi="Calibri" w:cs="Calibri"/>
          <w:kern w:val="0"/>
          <w:sz w:val="20"/>
          <w:szCs w:val="20"/>
          <w:lang w:val="fr-FR" w:eastAsia="fr-FR"/>
          <w14:ligatures w14:val="none"/>
        </w:rPr>
        <w:t>.</w:t>
      </w:r>
    </w:p>
    <w:p w14:paraId="4781D89D" w14:textId="77777777" w:rsidR="00F86A24" w:rsidRDefault="00F86A24" w:rsidP="00633D25">
      <w:pPr>
        <w:tabs>
          <w:tab w:val="left" w:pos="8292"/>
        </w:tabs>
        <w:rPr>
          <w:rFonts w:ascii="Calibri" w:eastAsia="Times New Roman" w:hAnsi="Calibri" w:cs="Calibri"/>
          <w:kern w:val="0"/>
          <w:sz w:val="20"/>
          <w:szCs w:val="20"/>
          <w:lang w:val="fr-FR" w:eastAsia="fr-FR"/>
          <w14:ligatures w14:val="none"/>
        </w:rPr>
      </w:pPr>
    </w:p>
    <w:p w14:paraId="7A377784" w14:textId="11AEEA80" w:rsidR="005C2BEE" w:rsidRDefault="002A386E"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Le chef de Chefferie</w:t>
      </w:r>
      <w:r w:rsidR="00B2033A">
        <w:rPr>
          <w:rFonts w:ascii="Calibri" w:eastAsia="Times New Roman" w:hAnsi="Calibri" w:cs="Calibri"/>
          <w:kern w:val="0"/>
          <w:sz w:val="20"/>
          <w:szCs w:val="20"/>
          <w:lang w:val="fr-FR" w:eastAsia="fr-FR"/>
          <w14:ligatures w14:val="none"/>
        </w:rPr>
        <w:t xml:space="preserve"> de NDEY</w:t>
      </w:r>
      <w:r>
        <w:rPr>
          <w:rFonts w:ascii="Calibri" w:eastAsia="Times New Roman" w:hAnsi="Calibri" w:cs="Calibri"/>
          <w:kern w:val="0"/>
          <w:sz w:val="20"/>
          <w:szCs w:val="20"/>
          <w:lang w:val="fr-FR" w:eastAsia="fr-FR"/>
          <w14:ligatures w14:val="none"/>
        </w:rPr>
        <w:t xml:space="preserve"> a évoqué le paiement des </w:t>
      </w:r>
      <w:r w:rsidR="00A770A5">
        <w:rPr>
          <w:rFonts w:ascii="Calibri" w:eastAsia="Times New Roman" w:hAnsi="Calibri" w:cs="Calibri"/>
          <w:kern w:val="0"/>
          <w:sz w:val="20"/>
          <w:szCs w:val="20"/>
          <w:lang w:val="fr-FR" w:eastAsia="fr-FR"/>
          <w14:ligatures w14:val="none"/>
        </w:rPr>
        <w:t>p</w:t>
      </w:r>
      <w:r>
        <w:rPr>
          <w:rFonts w:ascii="Calibri" w:eastAsia="Times New Roman" w:hAnsi="Calibri" w:cs="Calibri"/>
          <w:kern w:val="0"/>
          <w:sz w:val="20"/>
          <w:szCs w:val="20"/>
          <w:lang w:val="fr-FR" w:eastAsia="fr-FR"/>
          <w14:ligatures w14:val="none"/>
        </w:rPr>
        <w:t xml:space="preserve">rimes </w:t>
      </w:r>
      <w:r w:rsidR="00A770A5">
        <w:rPr>
          <w:rFonts w:ascii="Calibri" w:eastAsia="Times New Roman" w:hAnsi="Calibri" w:cs="Calibri"/>
          <w:kern w:val="0"/>
          <w:sz w:val="20"/>
          <w:szCs w:val="20"/>
          <w:lang w:val="fr-FR" w:eastAsia="fr-FR"/>
          <w14:ligatures w14:val="none"/>
        </w:rPr>
        <w:t>réservées aux Chefs de groupement qui seraient insuffisantes</w:t>
      </w:r>
      <w:r w:rsidR="004A2490">
        <w:rPr>
          <w:rFonts w:ascii="Calibri" w:eastAsia="Times New Roman" w:hAnsi="Calibri" w:cs="Calibri"/>
          <w:kern w:val="0"/>
          <w:sz w:val="20"/>
          <w:szCs w:val="20"/>
          <w:lang w:val="fr-FR" w:eastAsia="fr-FR"/>
          <w14:ligatures w14:val="none"/>
        </w:rPr>
        <w:t xml:space="preserve"> en plus d’autres revendications </w:t>
      </w:r>
      <w:r w:rsidR="00217055">
        <w:rPr>
          <w:rFonts w:ascii="Calibri" w:eastAsia="Times New Roman" w:hAnsi="Calibri" w:cs="Calibri"/>
          <w:kern w:val="0"/>
          <w:sz w:val="20"/>
          <w:szCs w:val="20"/>
          <w:lang w:val="fr-FR" w:eastAsia="fr-FR"/>
          <w14:ligatures w14:val="none"/>
        </w:rPr>
        <w:t>spéciales</w:t>
      </w:r>
      <w:r w:rsidR="004A2490">
        <w:rPr>
          <w:rFonts w:ascii="Calibri" w:eastAsia="Times New Roman" w:hAnsi="Calibri" w:cs="Calibri"/>
          <w:kern w:val="0"/>
          <w:sz w:val="20"/>
          <w:szCs w:val="20"/>
          <w:lang w:val="fr-FR" w:eastAsia="fr-FR"/>
          <w14:ligatures w14:val="none"/>
        </w:rPr>
        <w:t xml:space="preserve"> qui seront </w:t>
      </w:r>
      <w:r w:rsidR="00217055">
        <w:rPr>
          <w:rFonts w:ascii="Calibri" w:eastAsia="Times New Roman" w:hAnsi="Calibri" w:cs="Calibri"/>
          <w:kern w:val="0"/>
          <w:sz w:val="20"/>
          <w:szCs w:val="20"/>
          <w:lang w:val="fr-FR" w:eastAsia="fr-FR"/>
          <w14:ligatures w14:val="none"/>
        </w:rPr>
        <w:t>reprises</w:t>
      </w:r>
      <w:r w:rsidR="004A2490">
        <w:rPr>
          <w:rFonts w:ascii="Calibri" w:eastAsia="Times New Roman" w:hAnsi="Calibri" w:cs="Calibri"/>
          <w:kern w:val="0"/>
          <w:sz w:val="20"/>
          <w:szCs w:val="20"/>
          <w:lang w:val="fr-FR" w:eastAsia="fr-FR"/>
          <w14:ligatures w14:val="none"/>
        </w:rPr>
        <w:t xml:space="preserve"> dans une note exceptionnelle adressée au Programme Manager.</w:t>
      </w:r>
    </w:p>
    <w:p w14:paraId="0820EEC4" w14:textId="77777777" w:rsidR="00F86A24" w:rsidRDefault="00F86A24" w:rsidP="00633D25">
      <w:pPr>
        <w:tabs>
          <w:tab w:val="left" w:pos="8292"/>
        </w:tabs>
        <w:rPr>
          <w:rFonts w:ascii="Calibri" w:eastAsia="Times New Roman" w:hAnsi="Calibri" w:cs="Calibri"/>
          <w:kern w:val="0"/>
          <w:sz w:val="20"/>
          <w:szCs w:val="20"/>
          <w:lang w:val="fr-FR" w:eastAsia="fr-FR"/>
          <w14:ligatures w14:val="none"/>
        </w:rPr>
      </w:pPr>
    </w:p>
    <w:p w14:paraId="7A6D3B3C" w14:textId="17930187" w:rsidR="00F86A24" w:rsidRDefault="00F86A24"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Quant au Chef de Chefferie de MAYOGO MABOZO, un peu repris dans ses propos par celui de NDEY, le PNUD aurait promis au cours d’une réunion organisée à Rungu Centre, des Land-Cruiser pour les Chefferies, tandis que les Motos étaient destinées aux autres agents</w:t>
      </w:r>
      <w:r w:rsidR="00904EE3">
        <w:rPr>
          <w:rFonts w:ascii="Calibri" w:eastAsia="Times New Roman" w:hAnsi="Calibri" w:cs="Calibri"/>
          <w:kern w:val="0"/>
          <w:sz w:val="20"/>
          <w:szCs w:val="20"/>
          <w:lang w:val="fr-FR" w:eastAsia="fr-FR"/>
          <w14:ligatures w14:val="none"/>
        </w:rPr>
        <w:t>, comme les moniteurs agricoles.</w:t>
      </w:r>
    </w:p>
    <w:p w14:paraId="2617B683" w14:textId="24A0E724" w:rsidR="00904EE3" w:rsidRDefault="00904EE3"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Ce qui paraît improbable</w:t>
      </w:r>
      <w:r w:rsidR="00D70E95">
        <w:rPr>
          <w:rFonts w:ascii="Calibri" w:eastAsia="Times New Roman" w:hAnsi="Calibri" w:cs="Calibri"/>
          <w:kern w:val="0"/>
          <w:sz w:val="20"/>
          <w:szCs w:val="20"/>
          <w:lang w:val="fr-FR" w:eastAsia="fr-FR"/>
          <w14:ligatures w14:val="none"/>
        </w:rPr>
        <w:t xml:space="preserve"> et qu’en plus depuis le lancement, la Coordination du PIREDD n’a organisé aucune activité à Rungu en dehors de l’atelier sur la sélection des </w:t>
      </w:r>
      <w:r w:rsidR="0039337D">
        <w:rPr>
          <w:rFonts w:ascii="Calibri" w:eastAsia="Times New Roman" w:hAnsi="Calibri" w:cs="Calibri"/>
          <w:kern w:val="0"/>
          <w:sz w:val="20"/>
          <w:szCs w:val="20"/>
          <w:lang w:val="fr-FR" w:eastAsia="fr-FR"/>
          <w14:ligatures w14:val="none"/>
        </w:rPr>
        <w:t>Chefferies bénéficiaires.</w:t>
      </w:r>
    </w:p>
    <w:p w14:paraId="76E6D347" w14:textId="77777777" w:rsidR="00B5190C" w:rsidRDefault="00B5190C" w:rsidP="00633D25">
      <w:pPr>
        <w:tabs>
          <w:tab w:val="left" w:pos="8292"/>
        </w:tabs>
        <w:rPr>
          <w:rFonts w:ascii="Calibri" w:eastAsia="Times New Roman" w:hAnsi="Calibri" w:cs="Calibri"/>
          <w:kern w:val="0"/>
          <w:sz w:val="20"/>
          <w:szCs w:val="20"/>
          <w:lang w:val="fr-FR" w:eastAsia="fr-FR"/>
          <w14:ligatures w14:val="none"/>
        </w:rPr>
      </w:pPr>
    </w:p>
    <w:p w14:paraId="27542681" w14:textId="707C978E" w:rsidR="00B5190C" w:rsidRDefault="00B5190C" w:rsidP="00633D25">
      <w:pPr>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L’</w:t>
      </w:r>
      <w:r w:rsidR="008E5BEE">
        <w:rPr>
          <w:rFonts w:ascii="Calibri" w:eastAsia="Times New Roman" w:hAnsi="Calibri" w:cs="Calibri"/>
          <w:kern w:val="0"/>
          <w:sz w:val="20"/>
          <w:szCs w:val="20"/>
          <w:lang w:val="fr-FR" w:eastAsia="fr-FR"/>
          <w14:ligatures w14:val="none"/>
        </w:rPr>
        <w:t>accès</w:t>
      </w:r>
      <w:r>
        <w:rPr>
          <w:rFonts w:ascii="Calibri" w:eastAsia="Times New Roman" w:hAnsi="Calibri" w:cs="Calibri"/>
          <w:kern w:val="0"/>
          <w:sz w:val="20"/>
          <w:szCs w:val="20"/>
          <w:lang w:val="fr-FR" w:eastAsia="fr-FR"/>
          <w14:ligatures w14:val="none"/>
        </w:rPr>
        <w:t xml:space="preserve"> aux Chefferies de </w:t>
      </w:r>
      <w:proofErr w:type="spellStart"/>
      <w:r>
        <w:rPr>
          <w:rFonts w:ascii="Calibri" w:eastAsia="Times New Roman" w:hAnsi="Calibri" w:cs="Calibri"/>
          <w:kern w:val="0"/>
          <w:sz w:val="20"/>
          <w:szCs w:val="20"/>
          <w:lang w:val="fr-FR" w:eastAsia="fr-FR"/>
          <w14:ligatures w14:val="none"/>
        </w:rPr>
        <w:t>Ndey</w:t>
      </w:r>
      <w:proofErr w:type="spellEnd"/>
      <w:r>
        <w:rPr>
          <w:rFonts w:ascii="Calibri" w:eastAsia="Times New Roman" w:hAnsi="Calibri" w:cs="Calibri"/>
          <w:kern w:val="0"/>
          <w:sz w:val="20"/>
          <w:szCs w:val="20"/>
          <w:lang w:val="fr-FR" w:eastAsia="fr-FR"/>
          <w14:ligatures w14:val="none"/>
        </w:rPr>
        <w:t xml:space="preserve"> et Mongomasi </w:t>
      </w:r>
      <w:r w:rsidR="00BA566A">
        <w:rPr>
          <w:rFonts w:ascii="Calibri" w:eastAsia="Times New Roman" w:hAnsi="Calibri" w:cs="Calibri"/>
          <w:kern w:val="0"/>
          <w:sz w:val="20"/>
          <w:szCs w:val="20"/>
          <w:lang w:val="fr-FR" w:eastAsia="fr-FR"/>
          <w14:ligatures w14:val="none"/>
        </w:rPr>
        <w:t xml:space="preserve">est de plus en plus complexe ; la brousse et la forêt </w:t>
      </w:r>
      <w:r w:rsidR="008E5BEE">
        <w:rPr>
          <w:rFonts w:ascii="Calibri" w:eastAsia="Times New Roman" w:hAnsi="Calibri" w:cs="Calibri"/>
          <w:kern w:val="0"/>
          <w:sz w:val="20"/>
          <w:szCs w:val="20"/>
          <w:lang w:val="fr-FR" w:eastAsia="fr-FR"/>
          <w14:ligatures w14:val="none"/>
        </w:rPr>
        <w:t>envahissent</w:t>
      </w:r>
      <w:r w:rsidR="00BA566A">
        <w:rPr>
          <w:rFonts w:ascii="Calibri" w:eastAsia="Times New Roman" w:hAnsi="Calibri" w:cs="Calibri"/>
          <w:kern w:val="0"/>
          <w:sz w:val="20"/>
          <w:szCs w:val="20"/>
          <w:lang w:val="fr-FR" w:eastAsia="fr-FR"/>
          <w14:ligatures w14:val="none"/>
        </w:rPr>
        <w:t xml:space="preserve"> la chaussée, les routes cassées et des ponts en plein délabrement. Le passage des </w:t>
      </w:r>
      <w:r w:rsidR="008E5BEE">
        <w:rPr>
          <w:rFonts w:ascii="Calibri" w:eastAsia="Times New Roman" w:hAnsi="Calibri" w:cs="Calibri"/>
          <w:kern w:val="0"/>
          <w:sz w:val="20"/>
          <w:szCs w:val="20"/>
          <w:lang w:val="fr-FR" w:eastAsia="fr-FR"/>
          <w14:ligatures w14:val="none"/>
        </w:rPr>
        <w:t>véhicules</w:t>
      </w:r>
      <w:r w:rsidR="00BA566A">
        <w:rPr>
          <w:rFonts w:ascii="Calibri" w:eastAsia="Times New Roman" w:hAnsi="Calibri" w:cs="Calibri"/>
          <w:kern w:val="0"/>
          <w:sz w:val="20"/>
          <w:szCs w:val="20"/>
          <w:lang w:val="fr-FR" w:eastAsia="fr-FR"/>
          <w14:ligatures w14:val="none"/>
        </w:rPr>
        <w:t xml:space="preserve"> est un risque</w:t>
      </w:r>
      <w:r w:rsidR="008E5BEE">
        <w:rPr>
          <w:rFonts w:ascii="Calibri" w:eastAsia="Times New Roman" w:hAnsi="Calibri" w:cs="Calibri"/>
          <w:kern w:val="0"/>
          <w:sz w:val="20"/>
          <w:szCs w:val="20"/>
          <w:lang w:val="fr-FR" w:eastAsia="fr-FR"/>
          <w14:ligatures w14:val="none"/>
        </w:rPr>
        <w:t>.</w:t>
      </w:r>
    </w:p>
    <w:p w14:paraId="67390B5A" w14:textId="77777777" w:rsidR="000549BB" w:rsidRDefault="000549BB" w:rsidP="00633D25">
      <w:pPr>
        <w:tabs>
          <w:tab w:val="left" w:pos="8292"/>
        </w:tabs>
        <w:rPr>
          <w:rFonts w:ascii="Calibri" w:eastAsia="Times New Roman" w:hAnsi="Calibri" w:cs="Calibri"/>
          <w:kern w:val="0"/>
          <w:sz w:val="20"/>
          <w:szCs w:val="20"/>
          <w:lang w:val="fr-FR" w:eastAsia="fr-FR"/>
          <w14:ligatures w14:val="none"/>
        </w:rPr>
      </w:pPr>
    </w:p>
    <w:p w14:paraId="4609685D" w14:textId="28CBA78D" w:rsidR="00C10461" w:rsidRPr="00147BDC" w:rsidRDefault="00C10461" w:rsidP="00992B64">
      <w:pPr>
        <w:pStyle w:val="Paragraphedeliste"/>
        <w:numPr>
          <w:ilvl w:val="0"/>
          <w:numId w:val="5"/>
        </w:numPr>
        <w:rPr>
          <w:rFonts w:ascii="Calibri" w:hAnsi="Calibri" w:cs="Calibri"/>
          <w:b/>
          <w:bCs/>
          <w:lang w:val="fr-FR"/>
        </w:rPr>
      </w:pPr>
      <w:r w:rsidRPr="00147BDC">
        <w:rPr>
          <w:rFonts w:ascii="Calibri" w:hAnsi="Calibri" w:cs="Calibri"/>
          <w:b/>
          <w:bCs/>
          <w:lang w:val="fr-FR"/>
        </w:rPr>
        <w:t>De l’alignement aux normes de qualité des projets du PNUD</w:t>
      </w:r>
    </w:p>
    <w:p w14:paraId="6C5526EC" w14:textId="77777777" w:rsidR="009D57CD" w:rsidRPr="00147BDC" w:rsidRDefault="009D57CD" w:rsidP="001B4C6A">
      <w:pPr>
        <w:rPr>
          <w:rFonts w:ascii="Calibri" w:hAnsi="Calibri" w:cs="Calibri"/>
          <w:lang w:val="fr-FR"/>
        </w:rPr>
      </w:pPr>
    </w:p>
    <w:p w14:paraId="7B8D147C" w14:textId="3AADBAB1" w:rsidR="00C10461" w:rsidRPr="00147BDC" w:rsidRDefault="009D57CD" w:rsidP="001B4C6A">
      <w:pPr>
        <w:rPr>
          <w:rFonts w:ascii="Calibri" w:hAnsi="Calibri" w:cs="Calibri"/>
          <w:lang w:val="fr-FR"/>
        </w:rPr>
      </w:pPr>
      <w:r w:rsidRPr="00147BDC">
        <w:rPr>
          <w:rFonts w:ascii="Calibri" w:hAnsi="Calibri" w:cs="Calibri"/>
          <w:lang w:val="fr-FR"/>
        </w:rPr>
        <w:t>L’examen préalable social et environnemental a</w:t>
      </w:r>
      <w:r w:rsidR="00E60251">
        <w:rPr>
          <w:rFonts w:ascii="Calibri" w:hAnsi="Calibri" w:cs="Calibri"/>
          <w:lang w:val="fr-FR"/>
        </w:rPr>
        <w:t xml:space="preserve">vait </w:t>
      </w:r>
      <w:r w:rsidRPr="00147BDC">
        <w:rPr>
          <w:rFonts w:ascii="Calibri" w:hAnsi="Calibri" w:cs="Calibri"/>
          <w:lang w:val="fr-FR"/>
        </w:rPr>
        <w:t>identifié un certain nombre de risques liés au projet et suggéré des recommandations</w:t>
      </w:r>
      <w:r w:rsidR="006B6272" w:rsidRPr="00147BDC">
        <w:rPr>
          <w:rFonts w:ascii="Calibri" w:hAnsi="Calibri" w:cs="Calibri"/>
          <w:lang w:val="fr-FR"/>
        </w:rPr>
        <w:t>.</w:t>
      </w:r>
    </w:p>
    <w:p w14:paraId="2D2C9A68" w14:textId="6A8DD0C8" w:rsidR="006B6272" w:rsidRPr="00147BDC" w:rsidRDefault="006B6272" w:rsidP="001B4C6A">
      <w:pPr>
        <w:rPr>
          <w:rFonts w:ascii="Calibri" w:hAnsi="Calibri" w:cs="Calibri"/>
          <w:lang w:val="fr-FR"/>
        </w:rPr>
      </w:pPr>
      <w:r w:rsidRPr="00147BDC">
        <w:rPr>
          <w:rFonts w:ascii="Calibri" w:hAnsi="Calibri" w:cs="Calibri"/>
          <w:lang w:val="fr-FR"/>
        </w:rPr>
        <w:t>A cette date, la situation est la suivante :</w:t>
      </w:r>
    </w:p>
    <w:p w14:paraId="059E68B4" w14:textId="77777777" w:rsidR="00582344" w:rsidRPr="00147BDC" w:rsidRDefault="00582344" w:rsidP="001B4C6A">
      <w:pPr>
        <w:rPr>
          <w:rFonts w:ascii="Calibri" w:hAnsi="Calibri" w:cs="Calibri"/>
          <w:lang w:val="fr-FR"/>
        </w:rPr>
      </w:pPr>
    </w:p>
    <w:p w14:paraId="4D8CB9BF" w14:textId="111E6DE1" w:rsidR="00582344" w:rsidRPr="00147BDC" w:rsidRDefault="00582344" w:rsidP="00582344">
      <w:pPr>
        <w:pStyle w:val="Paragraphedeliste"/>
        <w:numPr>
          <w:ilvl w:val="0"/>
          <w:numId w:val="12"/>
        </w:numPr>
        <w:rPr>
          <w:rFonts w:ascii="Calibri" w:hAnsi="Calibri" w:cs="Calibri"/>
          <w:i/>
          <w:iCs/>
          <w:u w:val="single"/>
          <w:lang w:val="fr-FR"/>
        </w:rPr>
      </w:pPr>
      <w:r w:rsidRPr="00147BDC">
        <w:rPr>
          <w:rFonts w:ascii="Calibri" w:hAnsi="Calibri" w:cs="Calibri"/>
          <w:i/>
          <w:iCs/>
          <w:u w:val="single"/>
          <w:lang w:val="fr-FR"/>
        </w:rPr>
        <w:t>Principes généraux de la NES</w:t>
      </w:r>
    </w:p>
    <w:p w14:paraId="613B2E60" w14:textId="77777777" w:rsidR="006B6272" w:rsidRPr="00147BDC" w:rsidRDefault="006B6272" w:rsidP="001B4C6A">
      <w:pPr>
        <w:rPr>
          <w:rFonts w:ascii="Calibri" w:hAnsi="Calibri" w:cs="Calibri"/>
          <w:lang w:val="fr-FR"/>
        </w:rPr>
      </w:pPr>
    </w:p>
    <w:tbl>
      <w:tblPr>
        <w:tblW w:w="9590" w:type="dxa"/>
        <w:tblCellMar>
          <w:left w:w="70" w:type="dxa"/>
          <w:right w:w="70" w:type="dxa"/>
        </w:tblCellMar>
        <w:tblLook w:val="04A0" w:firstRow="1" w:lastRow="0" w:firstColumn="1" w:lastColumn="0" w:noHBand="0" w:noVBand="1"/>
      </w:tblPr>
      <w:tblGrid>
        <w:gridCol w:w="1838"/>
        <w:gridCol w:w="3544"/>
        <w:gridCol w:w="4208"/>
      </w:tblGrid>
      <w:tr w:rsidR="002E2F49" w:rsidRPr="00147BDC" w14:paraId="20B9019C" w14:textId="77777777" w:rsidTr="002E2F49">
        <w:trPr>
          <w:trHeight w:val="520"/>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251E4C85" w14:textId="77777777" w:rsidR="00D37894" w:rsidRPr="00147BDC" w:rsidRDefault="00D37894" w:rsidP="002E2F49">
            <w:pPr>
              <w:jc w:val="cente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Principes généraux des NES</w:t>
            </w:r>
          </w:p>
        </w:tc>
        <w:tc>
          <w:tcPr>
            <w:tcW w:w="3544" w:type="dxa"/>
            <w:tcBorders>
              <w:top w:val="single" w:sz="4" w:space="0" w:color="auto"/>
              <w:left w:val="nil"/>
              <w:bottom w:val="single" w:sz="4" w:space="0" w:color="auto"/>
              <w:right w:val="single" w:sz="4" w:space="0" w:color="auto"/>
            </w:tcBorders>
            <w:shd w:val="clear" w:color="auto" w:fill="auto"/>
            <w:noWrap/>
            <w:hideMark/>
          </w:tcPr>
          <w:p w14:paraId="166A5F23" w14:textId="4B1D57A8" w:rsidR="00D37894" w:rsidRPr="00147BDC" w:rsidRDefault="002E2F49" w:rsidP="002E2F49">
            <w:pPr>
              <w:jc w:val="cente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Stratégie</w:t>
            </w:r>
            <w:r w:rsidR="00D37894" w:rsidRPr="00147BDC">
              <w:rPr>
                <w:rFonts w:ascii="Calibri" w:eastAsia="Times New Roman" w:hAnsi="Calibri" w:cs="Calibri"/>
                <w:b/>
                <w:bCs/>
                <w:kern w:val="0"/>
                <w:sz w:val="20"/>
                <w:szCs w:val="20"/>
                <w:lang w:val="fr-FR" w:eastAsia="fr-FR"/>
                <w14:ligatures w14:val="none"/>
              </w:rPr>
              <w:t xml:space="preserve"> envisagée</w:t>
            </w:r>
          </w:p>
        </w:tc>
        <w:tc>
          <w:tcPr>
            <w:tcW w:w="4208" w:type="dxa"/>
            <w:tcBorders>
              <w:top w:val="single" w:sz="4" w:space="0" w:color="auto"/>
              <w:left w:val="nil"/>
              <w:bottom w:val="single" w:sz="4" w:space="0" w:color="auto"/>
              <w:right w:val="single" w:sz="4" w:space="0" w:color="auto"/>
            </w:tcBorders>
            <w:shd w:val="clear" w:color="auto" w:fill="auto"/>
            <w:hideMark/>
          </w:tcPr>
          <w:p w14:paraId="09D08CDF" w14:textId="77777777" w:rsidR="00D37894" w:rsidRPr="00147BDC" w:rsidRDefault="00D37894" w:rsidP="002E2F49">
            <w:pPr>
              <w:jc w:val="cente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Situation actuelle</w:t>
            </w:r>
          </w:p>
        </w:tc>
      </w:tr>
      <w:tr w:rsidR="002E2F49" w:rsidRPr="00147BDC" w14:paraId="7FF105CD" w14:textId="77777777" w:rsidTr="002E2F49">
        <w:trPr>
          <w:trHeight w:val="2080"/>
        </w:trPr>
        <w:tc>
          <w:tcPr>
            <w:tcW w:w="1838" w:type="dxa"/>
            <w:tcBorders>
              <w:top w:val="nil"/>
              <w:left w:val="single" w:sz="4" w:space="0" w:color="auto"/>
              <w:bottom w:val="single" w:sz="4" w:space="0" w:color="auto"/>
              <w:right w:val="single" w:sz="4" w:space="0" w:color="auto"/>
            </w:tcBorders>
            <w:shd w:val="clear" w:color="auto" w:fill="auto"/>
            <w:hideMark/>
          </w:tcPr>
          <w:p w14:paraId="747F72CB" w14:textId="77777777" w:rsidR="00D37894" w:rsidRPr="00147BDC" w:rsidRDefault="00D37894" w:rsidP="00D37894">
            <w:pP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4"/>
                <w:lang w:val="fr-FR" w:eastAsia="fr-FR"/>
                <w14:ligatures w14:val="none"/>
              </w:rPr>
              <w:t>Approche axée sur les droits de l’homme</w:t>
            </w:r>
          </w:p>
        </w:tc>
        <w:tc>
          <w:tcPr>
            <w:tcW w:w="3544" w:type="dxa"/>
            <w:tcBorders>
              <w:top w:val="nil"/>
              <w:left w:val="nil"/>
              <w:bottom w:val="single" w:sz="4" w:space="0" w:color="auto"/>
              <w:right w:val="single" w:sz="4" w:space="0" w:color="auto"/>
            </w:tcBorders>
            <w:shd w:val="clear" w:color="auto" w:fill="auto"/>
            <w:hideMark/>
          </w:tcPr>
          <w:p w14:paraId="5863CDA1" w14:textId="71790AE5"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Approche participative ;</w:t>
            </w:r>
            <w:r w:rsidRPr="00147BDC">
              <w:rPr>
                <w:rFonts w:ascii="Calibri" w:eastAsia="Times New Roman" w:hAnsi="Calibri" w:cs="Calibri"/>
                <w:kern w:val="0"/>
                <w:sz w:val="20"/>
                <w:szCs w:val="20"/>
                <w:lang w:val="fr-FR" w:eastAsia="fr-FR"/>
                <w14:ligatures w14:val="none"/>
              </w:rPr>
              <w:br/>
              <w:t xml:space="preserve">Meilleur accès pour tous aux dividendes de la protection des ressources </w:t>
            </w:r>
            <w:r w:rsidR="002E2F49" w:rsidRPr="00147BDC">
              <w:rPr>
                <w:rFonts w:ascii="Calibri" w:eastAsia="Times New Roman" w:hAnsi="Calibri" w:cs="Calibri"/>
                <w:kern w:val="0"/>
                <w:sz w:val="20"/>
                <w:szCs w:val="20"/>
                <w:lang w:val="fr-FR" w:eastAsia="fr-FR"/>
                <w14:ligatures w14:val="none"/>
              </w:rPr>
              <w:t>naturelles ;</w:t>
            </w:r>
            <w:r w:rsidRPr="00147BDC">
              <w:rPr>
                <w:rFonts w:ascii="Calibri" w:eastAsia="Times New Roman" w:hAnsi="Calibri" w:cs="Calibri"/>
                <w:kern w:val="0"/>
                <w:sz w:val="20"/>
                <w:szCs w:val="20"/>
                <w:lang w:val="fr-FR" w:eastAsia="fr-FR"/>
                <w14:ligatures w14:val="none"/>
              </w:rPr>
              <w:t xml:space="preserve"> Les principes clés du projet sont la transparence, l’inclusivité, l’égalité et la </w:t>
            </w:r>
            <w:r w:rsidR="002E2F49" w:rsidRPr="00147BDC">
              <w:rPr>
                <w:rFonts w:ascii="Calibri" w:eastAsia="Times New Roman" w:hAnsi="Calibri" w:cs="Calibri"/>
                <w:kern w:val="0"/>
                <w:sz w:val="20"/>
                <w:szCs w:val="20"/>
                <w:lang w:val="fr-FR" w:eastAsia="fr-FR"/>
                <w14:ligatures w14:val="none"/>
              </w:rPr>
              <w:t>participation ;</w:t>
            </w:r>
            <w:r w:rsidRPr="00147BDC">
              <w:rPr>
                <w:rFonts w:ascii="Calibri" w:eastAsia="Times New Roman" w:hAnsi="Calibri" w:cs="Calibri"/>
                <w:kern w:val="0"/>
                <w:sz w:val="20"/>
                <w:szCs w:val="20"/>
                <w:lang w:val="fr-FR" w:eastAsia="fr-FR"/>
                <w14:ligatures w14:val="none"/>
              </w:rPr>
              <w:t xml:space="preserve"> Consentement des bénéficiaires est un préalable à la conduite de toutes les activités qui seront conduites dans la </w:t>
            </w:r>
            <w:r w:rsidR="002E2F49" w:rsidRPr="00147BDC">
              <w:rPr>
                <w:rFonts w:ascii="Calibri" w:eastAsia="Times New Roman" w:hAnsi="Calibri" w:cs="Calibri"/>
                <w:kern w:val="0"/>
                <w:sz w:val="20"/>
                <w:szCs w:val="20"/>
                <w:lang w:val="fr-FR" w:eastAsia="fr-FR"/>
                <w14:ligatures w14:val="none"/>
              </w:rPr>
              <w:t>zone ;</w:t>
            </w:r>
            <w:r w:rsidRPr="00147BDC">
              <w:rPr>
                <w:rFonts w:ascii="Calibri" w:eastAsia="Times New Roman" w:hAnsi="Calibri" w:cs="Calibri"/>
                <w:kern w:val="0"/>
                <w:sz w:val="20"/>
                <w:szCs w:val="20"/>
                <w:lang w:val="fr-FR" w:eastAsia="fr-FR"/>
                <w14:ligatures w14:val="none"/>
              </w:rPr>
              <w:t xml:space="preserve"> Non </w:t>
            </w:r>
            <w:r w:rsidR="002E2F49" w:rsidRPr="00147BDC">
              <w:rPr>
                <w:rFonts w:ascii="Calibri" w:eastAsia="Times New Roman" w:hAnsi="Calibri" w:cs="Calibri"/>
                <w:kern w:val="0"/>
                <w:sz w:val="20"/>
                <w:szCs w:val="20"/>
                <w:lang w:val="fr-FR" w:eastAsia="fr-FR"/>
                <w14:ligatures w14:val="none"/>
              </w:rPr>
              <w:t>affectation</w:t>
            </w:r>
            <w:r w:rsidRPr="00147BDC">
              <w:rPr>
                <w:rFonts w:ascii="Calibri" w:eastAsia="Times New Roman" w:hAnsi="Calibri" w:cs="Calibri"/>
                <w:kern w:val="0"/>
                <w:sz w:val="20"/>
                <w:szCs w:val="20"/>
                <w:lang w:val="fr-FR" w:eastAsia="fr-FR"/>
                <w14:ligatures w14:val="none"/>
              </w:rPr>
              <w:t xml:space="preserve"> des patrimoines culturels des communautés cibles (les tombes, les lieux sacrés, les pratiques traditionnelles, etc.).  Valorisation des savoir-faire locaux dans la gestion des écosystèmes naturels</w:t>
            </w:r>
          </w:p>
        </w:tc>
        <w:tc>
          <w:tcPr>
            <w:tcW w:w="4208" w:type="dxa"/>
            <w:tcBorders>
              <w:top w:val="nil"/>
              <w:left w:val="nil"/>
              <w:bottom w:val="single" w:sz="4" w:space="0" w:color="auto"/>
              <w:right w:val="single" w:sz="4" w:space="0" w:color="auto"/>
            </w:tcBorders>
            <w:shd w:val="clear" w:color="auto" w:fill="auto"/>
            <w:hideMark/>
          </w:tcPr>
          <w:p w14:paraId="07D48B4F" w14:textId="1CA66D76"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Les principes de transparence, d’inclusivité, d’égalité et de participation </w:t>
            </w:r>
            <w:r w:rsidR="002E2F49" w:rsidRPr="00147BDC">
              <w:rPr>
                <w:rFonts w:ascii="Calibri" w:eastAsia="Times New Roman" w:hAnsi="Calibri" w:cs="Calibri"/>
                <w:kern w:val="0"/>
                <w:sz w:val="20"/>
                <w:szCs w:val="20"/>
                <w:lang w:val="fr-FR" w:eastAsia="fr-FR"/>
                <w14:ligatures w14:val="none"/>
              </w:rPr>
              <w:t>respectés ;</w:t>
            </w:r>
            <w:r w:rsidRPr="00147BDC">
              <w:rPr>
                <w:rFonts w:ascii="Calibri" w:eastAsia="Times New Roman" w:hAnsi="Calibri" w:cs="Calibri"/>
                <w:kern w:val="0"/>
                <w:sz w:val="20"/>
                <w:szCs w:val="20"/>
                <w:lang w:val="fr-FR" w:eastAsia="fr-FR"/>
                <w14:ligatures w14:val="none"/>
              </w:rPr>
              <w:t xml:space="preserve"> Consentement systématique des bénéficiaires en </w:t>
            </w:r>
            <w:r w:rsidR="002E2F49" w:rsidRPr="00147BDC">
              <w:rPr>
                <w:rFonts w:ascii="Calibri" w:eastAsia="Times New Roman" w:hAnsi="Calibri" w:cs="Calibri"/>
                <w:kern w:val="0"/>
                <w:sz w:val="20"/>
                <w:szCs w:val="20"/>
                <w:lang w:val="fr-FR" w:eastAsia="fr-FR"/>
                <w14:ligatures w14:val="none"/>
              </w:rPr>
              <w:t>amont</w:t>
            </w:r>
            <w:r w:rsidRPr="00147BDC">
              <w:rPr>
                <w:rFonts w:ascii="Calibri" w:eastAsia="Times New Roman" w:hAnsi="Calibri" w:cs="Calibri"/>
                <w:kern w:val="0"/>
                <w:sz w:val="20"/>
                <w:szCs w:val="20"/>
                <w:lang w:val="fr-FR" w:eastAsia="fr-FR"/>
                <w14:ligatures w14:val="none"/>
              </w:rPr>
              <w:t xml:space="preserve"> et en cours</w:t>
            </w:r>
          </w:p>
        </w:tc>
      </w:tr>
      <w:tr w:rsidR="002E2F49" w:rsidRPr="00147BDC" w14:paraId="46EE75B9" w14:textId="77777777" w:rsidTr="002E2F49">
        <w:trPr>
          <w:trHeight w:val="1040"/>
        </w:trPr>
        <w:tc>
          <w:tcPr>
            <w:tcW w:w="1838" w:type="dxa"/>
            <w:tcBorders>
              <w:top w:val="nil"/>
              <w:left w:val="single" w:sz="4" w:space="0" w:color="auto"/>
              <w:bottom w:val="single" w:sz="4" w:space="0" w:color="auto"/>
              <w:right w:val="single" w:sz="4" w:space="0" w:color="auto"/>
            </w:tcBorders>
            <w:shd w:val="clear" w:color="auto" w:fill="auto"/>
            <w:hideMark/>
          </w:tcPr>
          <w:p w14:paraId="5C787AD6" w14:textId="77777777" w:rsidR="00D37894" w:rsidRPr="00147BDC" w:rsidRDefault="00D37894" w:rsidP="00D37894">
            <w:pP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4"/>
                <w:lang w:val="fr-FR" w:eastAsia="fr-FR"/>
                <w14:ligatures w14:val="none"/>
              </w:rPr>
              <w:t>Favoriser l’égalité des sexes et l’autonomisation des femmes</w:t>
            </w:r>
          </w:p>
        </w:tc>
        <w:tc>
          <w:tcPr>
            <w:tcW w:w="3544" w:type="dxa"/>
            <w:tcBorders>
              <w:top w:val="nil"/>
              <w:left w:val="nil"/>
              <w:bottom w:val="single" w:sz="4" w:space="0" w:color="auto"/>
              <w:right w:val="single" w:sz="4" w:space="0" w:color="auto"/>
            </w:tcBorders>
            <w:shd w:val="clear" w:color="auto" w:fill="auto"/>
            <w:hideMark/>
          </w:tcPr>
          <w:p w14:paraId="150D5D34" w14:textId="62687919"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Analyse claire du genre au niveau du </w:t>
            </w:r>
            <w:r w:rsidR="002E2F49" w:rsidRPr="00147BDC">
              <w:rPr>
                <w:rFonts w:ascii="Calibri" w:eastAsia="Times New Roman" w:hAnsi="Calibri" w:cs="Calibri"/>
                <w:kern w:val="0"/>
                <w:sz w:val="20"/>
                <w:szCs w:val="20"/>
                <w:lang w:val="fr-FR" w:eastAsia="fr-FR"/>
                <w14:ligatures w14:val="none"/>
              </w:rPr>
              <w:t>contexte ;</w:t>
            </w:r>
            <w:r w:rsidRPr="00147BDC">
              <w:rPr>
                <w:rFonts w:ascii="Calibri" w:eastAsia="Times New Roman" w:hAnsi="Calibri" w:cs="Calibri"/>
                <w:kern w:val="0"/>
                <w:sz w:val="20"/>
                <w:szCs w:val="20"/>
                <w:lang w:val="fr-FR" w:eastAsia="fr-FR"/>
                <w14:ligatures w14:val="none"/>
              </w:rPr>
              <w:t xml:space="preserve"> Allocations budgétaires prévues pour soutenir les activités génératrices des revenus des </w:t>
            </w:r>
            <w:r w:rsidR="002E2F49" w:rsidRPr="00147BDC">
              <w:rPr>
                <w:rFonts w:ascii="Calibri" w:eastAsia="Times New Roman" w:hAnsi="Calibri" w:cs="Calibri"/>
                <w:kern w:val="0"/>
                <w:sz w:val="20"/>
                <w:szCs w:val="20"/>
                <w:lang w:val="fr-FR" w:eastAsia="fr-FR"/>
                <w14:ligatures w14:val="none"/>
              </w:rPr>
              <w:t>femmes ;</w:t>
            </w:r>
            <w:r w:rsidRPr="00147BDC">
              <w:rPr>
                <w:rFonts w:ascii="Calibri" w:eastAsia="Times New Roman" w:hAnsi="Calibri" w:cs="Calibri"/>
                <w:kern w:val="0"/>
                <w:sz w:val="20"/>
                <w:szCs w:val="20"/>
                <w:lang w:val="fr-FR" w:eastAsia="fr-FR"/>
                <w14:ligatures w14:val="none"/>
              </w:rPr>
              <w:t xml:space="preserve"> Indicateurs </w:t>
            </w:r>
            <w:r w:rsidR="002E2F49" w:rsidRPr="00147BDC">
              <w:rPr>
                <w:rFonts w:ascii="Calibri" w:eastAsia="Times New Roman" w:hAnsi="Calibri" w:cs="Calibri"/>
                <w:kern w:val="0"/>
                <w:sz w:val="20"/>
                <w:szCs w:val="20"/>
                <w:lang w:val="fr-FR" w:eastAsia="fr-FR"/>
                <w14:ligatures w14:val="none"/>
              </w:rPr>
              <w:t>sexospécifiques ;</w:t>
            </w:r>
            <w:r w:rsidRPr="00147BDC">
              <w:rPr>
                <w:rFonts w:ascii="Calibri" w:eastAsia="Times New Roman" w:hAnsi="Calibri" w:cs="Calibri"/>
                <w:kern w:val="0"/>
                <w:sz w:val="20"/>
                <w:szCs w:val="20"/>
                <w:lang w:val="fr-FR" w:eastAsia="fr-FR"/>
                <w14:ligatures w14:val="none"/>
              </w:rPr>
              <w:t xml:space="preserve"> Participation des femmes dans les instances décisionnelles ou cadres de concertation multi-acteurs et multisectoriels</w:t>
            </w:r>
          </w:p>
        </w:tc>
        <w:tc>
          <w:tcPr>
            <w:tcW w:w="4208" w:type="dxa"/>
            <w:tcBorders>
              <w:top w:val="nil"/>
              <w:left w:val="nil"/>
              <w:bottom w:val="single" w:sz="4" w:space="0" w:color="auto"/>
              <w:right w:val="single" w:sz="4" w:space="0" w:color="auto"/>
            </w:tcBorders>
            <w:shd w:val="clear" w:color="auto" w:fill="auto"/>
            <w:hideMark/>
          </w:tcPr>
          <w:p w14:paraId="69203E97" w14:textId="77777777"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AGR non encore engagées, mais la participation aux instances </w:t>
            </w:r>
            <w:r w:rsidR="002E2F49" w:rsidRPr="00147BDC">
              <w:rPr>
                <w:rFonts w:ascii="Calibri" w:eastAsia="Times New Roman" w:hAnsi="Calibri" w:cs="Calibri"/>
                <w:kern w:val="0"/>
                <w:sz w:val="20"/>
                <w:szCs w:val="20"/>
                <w:lang w:val="fr-FR" w:eastAsia="fr-FR"/>
                <w14:ligatures w14:val="none"/>
              </w:rPr>
              <w:t>dirigeantes</w:t>
            </w:r>
            <w:r w:rsidRPr="00147BDC">
              <w:rPr>
                <w:rFonts w:ascii="Calibri" w:eastAsia="Times New Roman" w:hAnsi="Calibri" w:cs="Calibri"/>
                <w:kern w:val="0"/>
                <w:sz w:val="20"/>
                <w:szCs w:val="20"/>
                <w:lang w:val="fr-FR" w:eastAsia="fr-FR"/>
                <w14:ligatures w14:val="none"/>
              </w:rPr>
              <w:t xml:space="preserve"> est garantie au niveau des CLD.</w:t>
            </w:r>
          </w:p>
          <w:p w14:paraId="3CBD583A" w14:textId="51F77BCA" w:rsidR="004330AA" w:rsidRPr="00147BDC" w:rsidRDefault="004330AA"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Au niveau de chefferies</w:t>
            </w:r>
            <w:r w:rsidR="00EC65CB" w:rsidRPr="00147BDC">
              <w:rPr>
                <w:rFonts w:ascii="Calibri" w:eastAsia="Times New Roman" w:hAnsi="Calibri" w:cs="Calibri"/>
                <w:kern w:val="0"/>
                <w:sz w:val="20"/>
                <w:szCs w:val="20"/>
                <w:lang w:val="fr-FR" w:eastAsia="fr-FR"/>
                <w14:ligatures w14:val="none"/>
              </w:rPr>
              <w:t xml:space="preserve">, Territoires et Province, la composition étant institutionnelle, ce pari risque d’être difficile à atteindre. </w:t>
            </w:r>
            <w:r w:rsidR="00964900" w:rsidRPr="00147BDC">
              <w:rPr>
                <w:rFonts w:ascii="Calibri" w:eastAsia="Times New Roman" w:hAnsi="Calibri" w:cs="Calibri"/>
                <w:kern w:val="0"/>
                <w:sz w:val="20"/>
                <w:szCs w:val="20"/>
                <w:lang w:val="fr-FR" w:eastAsia="fr-FR"/>
                <w14:ligatures w14:val="none"/>
              </w:rPr>
              <w:t>Cependant</w:t>
            </w:r>
            <w:r w:rsidR="00EC65CB" w:rsidRPr="00147BDC">
              <w:rPr>
                <w:rFonts w:ascii="Calibri" w:eastAsia="Times New Roman" w:hAnsi="Calibri" w:cs="Calibri"/>
                <w:kern w:val="0"/>
                <w:sz w:val="20"/>
                <w:szCs w:val="20"/>
                <w:lang w:val="fr-FR" w:eastAsia="fr-FR"/>
                <w14:ligatures w14:val="none"/>
              </w:rPr>
              <w:t>, les association</w:t>
            </w:r>
            <w:r w:rsidR="00964900" w:rsidRPr="00147BDC">
              <w:rPr>
                <w:rFonts w:ascii="Calibri" w:eastAsia="Times New Roman" w:hAnsi="Calibri" w:cs="Calibri"/>
                <w:kern w:val="0"/>
                <w:sz w:val="20"/>
                <w:szCs w:val="20"/>
                <w:lang w:val="fr-FR" w:eastAsia="fr-FR"/>
                <w14:ligatures w14:val="none"/>
              </w:rPr>
              <w:t>s</w:t>
            </w:r>
            <w:r w:rsidR="00EC65CB" w:rsidRPr="00147BDC">
              <w:rPr>
                <w:rFonts w:ascii="Calibri" w:eastAsia="Times New Roman" w:hAnsi="Calibri" w:cs="Calibri"/>
                <w:kern w:val="0"/>
                <w:sz w:val="20"/>
                <w:szCs w:val="20"/>
                <w:lang w:val="fr-FR" w:eastAsia="fr-FR"/>
                <w14:ligatures w14:val="none"/>
              </w:rPr>
              <w:t xml:space="preserve"> de femmes</w:t>
            </w:r>
            <w:r w:rsidR="00964900" w:rsidRPr="00147BDC">
              <w:rPr>
                <w:rFonts w:ascii="Calibri" w:eastAsia="Times New Roman" w:hAnsi="Calibri" w:cs="Calibri"/>
                <w:kern w:val="0"/>
                <w:sz w:val="20"/>
                <w:szCs w:val="20"/>
                <w:lang w:val="fr-FR" w:eastAsia="fr-FR"/>
                <w14:ligatures w14:val="none"/>
              </w:rPr>
              <w:t xml:space="preserve"> comme celles</w:t>
            </w:r>
            <w:r w:rsidR="00EC65CB" w:rsidRPr="00147BDC">
              <w:rPr>
                <w:rFonts w:ascii="Calibri" w:eastAsia="Times New Roman" w:hAnsi="Calibri" w:cs="Calibri"/>
                <w:kern w:val="0"/>
                <w:sz w:val="20"/>
                <w:szCs w:val="20"/>
                <w:lang w:val="fr-FR" w:eastAsia="fr-FR"/>
                <w14:ligatures w14:val="none"/>
              </w:rPr>
              <w:t xml:space="preserve"> des PA e</w:t>
            </w:r>
            <w:r w:rsidR="00964900" w:rsidRPr="00147BDC">
              <w:rPr>
                <w:rFonts w:ascii="Calibri" w:eastAsia="Times New Roman" w:hAnsi="Calibri" w:cs="Calibri"/>
                <w:kern w:val="0"/>
                <w:sz w:val="20"/>
                <w:szCs w:val="20"/>
                <w:lang w:val="fr-FR" w:eastAsia="fr-FR"/>
                <w14:ligatures w14:val="none"/>
              </w:rPr>
              <w:t>t des jeunes ont droit à la représentation.</w:t>
            </w:r>
          </w:p>
        </w:tc>
      </w:tr>
      <w:tr w:rsidR="002E2F49" w:rsidRPr="00147BDC" w14:paraId="1AC4DCFB" w14:textId="77777777" w:rsidTr="002E2F49">
        <w:trPr>
          <w:trHeight w:val="2080"/>
        </w:trPr>
        <w:tc>
          <w:tcPr>
            <w:tcW w:w="1838" w:type="dxa"/>
            <w:tcBorders>
              <w:top w:val="nil"/>
              <w:left w:val="single" w:sz="4" w:space="0" w:color="auto"/>
              <w:bottom w:val="single" w:sz="4" w:space="0" w:color="auto"/>
              <w:right w:val="single" w:sz="4" w:space="0" w:color="auto"/>
            </w:tcBorders>
            <w:shd w:val="clear" w:color="auto" w:fill="auto"/>
            <w:hideMark/>
          </w:tcPr>
          <w:p w14:paraId="45270D14" w14:textId="77777777" w:rsidR="00D37894" w:rsidRPr="00147BDC" w:rsidRDefault="00D37894" w:rsidP="00D37894">
            <w:pP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4"/>
                <w:lang w:val="fr-FR" w:eastAsia="fr-FR"/>
                <w14:ligatures w14:val="none"/>
              </w:rPr>
              <w:t>Durabilité environnementale</w:t>
            </w:r>
          </w:p>
        </w:tc>
        <w:tc>
          <w:tcPr>
            <w:tcW w:w="3544" w:type="dxa"/>
            <w:tcBorders>
              <w:top w:val="nil"/>
              <w:left w:val="nil"/>
              <w:bottom w:val="single" w:sz="4" w:space="0" w:color="auto"/>
              <w:right w:val="single" w:sz="4" w:space="0" w:color="auto"/>
            </w:tcBorders>
            <w:shd w:val="clear" w:color="auto" w:fill="auto"/>
            <w:hideMark/>
          </w:tcPr>
          <w:p w14:paraId="062D8E10" w14:textId="77777777"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Dynamique de gouvernance des ressources naturelles à long terme à travers les Plans d’Aménagement de territoire et Plans de Développement; Au niveau local par exemple, il est prévu des  Plans Simples d’Aménagement de Territoire, et donc la gestion durable de l’espace; La mise en défens, la protection des aires protégées, etc.,  la Régénération Naturelle Assistée; Renforcement des </w:t>
            </w:r>
            <w:r w:rsidRPr="00147BDC">
              <w:rPr>
                <w:rFonts w:ascii="Calibri" w:eastAsia="Times New Roman" w:hAnsi="Calibri" w:cs="Calibri"/>
                <w:kern w:val="0"/>
                <w:sz w:val="20"/>
                <w:szCs w:val="20"/>
                <w:lang w:val="fr-FR" w:eastAsia="fr-FR"/>
                <w14:ligatures w14:val="none"/>
              </w:rPr>
              <w:lastRenderedPageBreak/>
              <w:t>capacités de services techniques de l’Etat ; Promotion des pratiques durables promues dans l’exploitation agricole et forestières; Etablissement des couloirs en faveurs des éleveurs nomades</w:t>
            </w:r>
          </w:p>
        </w:tc>
        <w:tc>
          <w:tcPr>
            <w:tcW w:w="4208" w:type="dxa"/>
            <w:tcBorders>
              <w:top w:val="nil"/>
              <w:left w:val="nil"/>
              <w:bottom w:val="single" w:sz="4" w:space="0" w:color="auto"/>
              <w:right w:val="single" w:sz="4" w:space="0" w:color="auto"/>
            </w:tcBorders>
            <w:shd w:val="clear" w:color="auto" w:fill="auto"/>
            <w:hideMark/>
          </w:tcPr>
          <w:p w14:paraId="6F7EE64C" w14:textId="22E6B30D" w:rsidR="0058234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lastRenderedPageBreak/>
              <w:t xml:space="preserve">La </w:t>
            </w:r>
            <w:r w:rsidR="002E2F49" w:rsidRPr="00147BDC">
              <w:rPr>
                <w:rFonts w:ascii="Calibri" w:eastAsia="Times New Roman" w:hAnsi="Calibri" w:cs="Calibri"/>
                <w:kern w:val="0"/>
                <w:sz w:val="20"/>
                <w:szCs w:val="20"/>
                <w:lang w:val="fr-FR" w:eastAsia="fr-FR"/>
                <w14:ligatures w14:val="none"/>
              </w:rPr>
              <w:t>capacitation</w:t>
            </w:r>
            <w:r w:rsidRPr="00147BDC">
              <w:rPr>
                <w:rFonts w:ascii="Calibri" w:eastAsia="Times New Roman" w:hAnsi="Calibri" w:cs="Calibri"/>
                <w:kern w:val="0"/>
                <w:sz w:val="20"/>
                <w:szCs w:val="20"/>
                <w:lang w:val="fr-FR" w:eastAsia="fr-FR"/>
                <w14:ligatures w14:val="none"/>
              </w:rPr>
              <w:t xml:space="preserve"> des services étatiques est en </w:t>
            </w:r>
            <w:r w:rsidR="002E2F49" w:rsidRPr="00147BDC">
              <w:rPr>
                <w:rFonts w:ascii="Calibri" w:eastAsia="Times New Roman" w:hAnsi="Calibri" w:cs="Calibri"/>
                <w:kern w:val="0"/>
                <w:sz w:val="20"/>
                <w:szCs w:val="20"/>
                <w:lang w:val="fr-FR" w:eastAsia="fr-FR"/>
                <w14:ligatures w14:val="none"/>
              </w:rPr>
              <w:t>retard ;</w:t>
            </w:r>
            <w:r w:rsidRPr="00147BDC">
              <w:rPr>
                <w:rFonts w:ascii="Calibri" w:eastAsia="Times New Roman" w:hAnsi="Calibri" w:cs="Calibri"/>
                <w:kern w:val="0"/>
                <w:sz w:val="20"/>
                <w:szCs w:val="20"/>
                <w:lang w:val="fr-FR" w:eastAsia="fr-FR"/>
                <w14:ligatures w14:val="none"/>
              </w:rPr>
              <w:t xml:space="preserve"> les Plans d'Aménagement ne sont pas encore élaborés mais le Plan de Développement Provincial exist</w:t>
            </w:r>
            <w:r w:rsidR="00372026" w:rsidRPr="00147BDC">
              <w:rPr>
                <w:rFonts w:ascii="Calibri" w:eastAsia="Times New Roman" w:hAnsi="Calibri" w:cs="Calibri"/>
                <w:kern w:val="0"/>
                <w:sz w:val="20"/>
                <w:szCs w:val="20"/>
                <w:lang w:val="fr-FR" w:eastAsia="fr-FR"/>
                <w14:ligatures w14:val="none"/>
              </w:rPr>
              <w:t>e</w:t>
            </w:r>
            <w:r w:rsidRPr="00147BDC">
              <w:rPr>
                <w:rFonts w:ascii="Calibri" w:eastAsia="Times New Roman" w:hAnsi="Calibri" w:cs="Calibri"/>
                <w:kern w:val="0"/>
                <w:sz w:val="20"/>
                <w:szCs w:val="20"/>
                <w:lang w:val="fr-FR" w:eastAsia="fr-FR"/>
                <w14:ligatures w14:val="none"/>
              </w:rPr>
              <w:t xml:space="preserve">. </w:t>
            </w:r>
          </w:p>
          <w:p w14:paraId="1CAFAE77" w14:textId="6391E805" w:rsidR="00D37894" w:rsidRPr="00147BDC" w:rsidRDefault="002E2F49"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En revanche</w:t>
            </w:r>
            <w:r w:rsidR="00D37894" w:rsidRPr="00147BDC">
              <w:rPr>
                <w:rFonts w:ascii="Calibri" w:eastAsia="Times New Roman" w:hAnsi="Calibri" w:cs="Calibri"/>
                <w:kern w:val="0"/>
                <w:sz w:val="20"/>
                <w:szCs w:val="20"/>
                <w:lang w:val="fr-FR" w:eastAsia="fr-FR"/>
                <w14:ligatures w14:val="none"/>
              </w:rPr>
              <w:t xml:space="preserve"> il n'y a pas des Plans de développement Locaux</w:t>
            </w:r>
          </w:p>
        </w:tc>
      </w:tr>
      <w:tr w:rsidR="002E2F49" w:rsidRPr="00147BDC" w14:paraId="42A2B48B" w14:textId="77777777" w:rsidTr="002E2F49">
        <w:trPr>
          <w:trHeight w:val="2080"/>
        </w:trPr>
        <w:tc>
          <w:tcPr>
            <w:tcW w:w="1838" w:type="dxa"/>
            <w:tcBorders>
              <w:top w:val="nil"/>
              <w:left w:val="single" w:sz="4" w:space="0" w:color="auto"/>
              <w:bottom w:val="single" w:sz="4" w:space="0" w:color="auto"/>
              <w:right w:val="single" w:sz="4" w:space="0" w:color="auto"/>
            </w:tcBorders>
            <w:shd w:val="clear" w:color="auto" w:fill="auto"/>
            <w:hideMark/>
          </w:tcPr>
          <w:p w14:paraId="0D5E432E" w14:textId="73FB345B" w:rsidR="00D37894" w:rsidRPr="00147BDC" w:rsidRDefault="00D37894" w:rsidP="00D37894">
            <w:pPr>
              <w:rPr>
                <w:rFonts w:ascii="Calibri" w:eastAsia="Times New Roman" w:hAnsi="Calibri" w:cs="Calibri"/>
                <w:b/>
                <w:bCs/>
                <w:kern w:val="0"/>
                <w:sz w:val="20"/>
                <w:szCs w:val="20"/>
                <w:lang w:val="fr-FR" w:eastAsia="fr-FR"/>
                <w14:ligatures w14:val="none"/>
              </w:rPr>
            </w:pPr>
            <w:r w:rsidRPr="00147BDC">
              <w:rPr>
                <w:rFonts w:ascii="Calibri" w:eastAsia="Times New Roman" w:hAnsi="Calibri" w:cs="Calibri"/>
                <w:b/>
                <w:bCs/>
                <w:kern w:val="0"/>
                <w:sz w:val="20"/>
                <w:szCs w:val="20"/>
                <w:lang w:val="fr-FR" w:eastAsia="fr-FR"/>
                <w14:ligatures w14:val="none"/>
              </w:rPr>
              <w:t xml:space="preserve">Renforcement </w:t>
            </w:r>
            <w:r w:rsidR="002E2F49" w:rsidRPr="00147BDC">
              <w:rPr>
                <w:rFonts w:ascii="Calibri" w:eastAsia="Times New Roman" w:hAnsi="Calibri" w:cs="Calibri"/>
                <w:b/>
                <w:bCs/>
                <w:kern w:val="0"/>
                <w:sz w:val="20"/>
                <w:szCs w:val="20"/>
                <w:lang w:val="fr-FR" w:eastAsia="fr-FR"/>
                <w14:ligatures w14:val="none"/>
              </w:rPr>
              <w:t>de la</w:t>
            </w:r>
            <w:r w:rsidRPr="00147BDC">
              <w:rPr>
                <w:rFonts w:ascii="Calibri" w:eastAsia="Times New Roman" w:hAnsi="Calibri" w:cs="Calibri"/>
                <w:b/>
                <w:bCs/>
                <w:kern w:val="0"/>
                <w:sz w:val="20"/>
                <w:szCs w:val="20"/>
                <w:lang w:val="fr-FR" w:eastAsia="fr-FR"/>
                <w14:ligatures w14:val="none"/>
              </w:rPr>
              <w:t xml:space="preserve"> responsabilisation envers les parties prenantes </w:t>
            </w:r>
          </w:p>
        </w:tc>
        <w:tc>
          <w:tcPr>
            <w:tcW w:w="3544" w:type="dxa"/>
            <w:tcBorders>
              <w:top w:val="nil"/>
              <w:left w:val="nil"/>
              <w:bottom w:val="single" w:sz="4" w:space="0" w:color="auto"/>
              <w:right w:val="single" w:sz="4" w:space="0" w:color="auto"/>
            </w:tcBorders>
            <w:shd w:val="clear" w:color="auto" w:fill="auto"/>
            <w:hideMark/>
          </w:tcPr>
          <w:p w14:paraId="744405D0" w14:textId="799189D9"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Les CLD : seront à base d’établissement des PSAT </w:t>
            </w:r>
            <w:r w:rsidRPr="00147BDC">
              <w:rPr>
                <w:rFonts w:ascii="Calibri" w:eastAsia="Times New Roman" w:hAnsi="Calibri" w:cs="Calibri"/>
                <w:kern w:val="0"/>
                <w:sz w:val="20"/>
                <w:szCs w:val="20"/>
                <w:lang w:val="fr-FR" w:eastAsia="fr-FR"/>
                <w14:ligatures w14:val="none"/>
              </w:rPr>
              <w:br/>
              <w:t>Etablissement des cadres de concertation multi-acteurs et multisectoriels au niveau de la Province, des Territoires, des chefferie/</w:t>
            </w:r>
            <w:r w:rsidR="002E2F49" w:rsidRPr="00147BDC">
              <w:rPr>
                <w:rFonts w:ascii="Calibri" w:eastAsia="Times New Roman" w:hAnsi="Calibri" w:cs="Calibri"/>
                <w:kern w:val="0"/>
                <w:sz w:val="20"/>
                <w:szCs w:val="20"/>
                <w:lang w:val="fr-FR" w:eastAsia="fr-FR"/>
                <w14:ligatures w14:val="none"/>
              </w:rPr>
              <w:t>Secteurs</w:t>
            </w:r>
            <w:r w:rsidRPr="00147BDC">
              <w:rPr>
                <w:rFonts w:ascii="Calibri" w:eastAsia="Times New Roman" w:hAnsi="Calibri" w:cs="Calibri"/>
                <w:kern w:val="0"/>
                <w:sz w:val="20"/>
                <w:szCs w:val="20"/>
                <w:lang w:val="fr-FR" w:eastAsia="fr-FR"/>
                <w14:ligatures w14:val="none"/>
              </w:rPr>
              <w:t xml:space="preserve"> et </w:t>
            </w:r>
            <w:r w:rsidR="002E2F49" w:rsidRPr="00147BDC">
              <w:rPr>
                <w:rFonts w:ascii="Calibri" w:eastAsia="Times New Roman" w:hAnsi="Calibri" w:cs="Calibri"/>
                <w:kern w:val="0"/>
                <w:sz w:val="20"/>
                <w:szCs w:val="20"/>
                <w:lang w:val="fr-FR" w:eastAsia="fr-FR"/>
                <w14:ligatures w14:val="none"/>
              </w:rPr>
              <w:t>Terroirs</w:t>
            </w:r>
            <w:r w:rsidRPr="00147BDC">
              <w:rPr>
                <w:rFonts w:ascii="Calibri" w:eastAsia="Times New Roman" w:hAnsi="Calibri" w:cs="Calibri"/>
                <w:kern w:val="0"/>
                <w:sz w:val="20"/>
                <w:szCs w:val="20"/>
                <w:lang w:val="fr-FR" w:eastAsia="fr-FR"/>
                <w14:ligatures w14:val="none"/>
              </w:rPr>
              <w:t xml:space="preserve"> villageois</w:t>
            </w:r>
            <w:r w:rsidRPr="00147BDC">
              <w:rPr>
                <w:rFonts w:ascii="Calibri" w:eastAsia="Times New Roman" w:hAnsi="Calibri" w:cs="Calibri"/>
                <w:kern w:val="0"/>
                <w:sz w:val="20"/>
                <w:szCs w:val="20"/>
                <w:lang w:val="fr-FR" w:eastAsia="fr-FR"/>
                <w14:ligatures w14:val="none"/>
              </w:rPr>
              <w:br/>
              <w:t>Favoriser la synergie entre les différents partenaires au développement dans la province du Haut-Uélé</w:t>
            </w:r>
          </w:p>
        </w:tc>
        <w:tc>
          <w:tcPr>
            <w:tcW w:w="4208" w:type="dxa"/>
            <w:tcBorders>
              <w:top w:val="nil"/>
              <w:left w:val="nil"/>
              <w:bottom w:val="single" w:sz="4" w:space="0" w:color="auto"/>
              <w:right w:val="single" w:sz="4" w:space="0" w:color="auto"/>
            </w:tcBorders>
            <w:shd w:val="clear" w:color="auto" w:fill="auto"/>
            <w:hideMark/>
          </w:tcPr>
          <w:p w14:paraId="709FEF0D" w14:textId="5C895ACD" w:rsidR="00D37894" w:rsidRPr="00147BDC" w:rsidRDefault="00D37894" w:rsidP="00D37894">
            <w:pPr>
              <w:rPr>
                <w:rFonts w:ascii="Calibri" w:eastAsia="Times New Roman" w:hAnsi="Calibri" w:cs="Calibri"/>
                <w:kern w:val="0"/>
                <w:sz w:val="20"/>
                <w:szCs w:val="20"/>
                <w:lang w:val="fr-FR" w:eastAsia="fr-FR"/>
                <w14:ligatures w14:val="none"/>
              </w:rPr>
            </w:pPr>
            <w:r w:rsidRPr="00147BDC">
              <w:rPr>
                <w:rFonts w:ascii="Calibri" w:eastAsia="Times New Roman" w:hAnsi="Calibri" w:cs="Calibri"/>
                <w:kern w:val="0"/>
                <w:sz w:val="20"/>
                <w:szCs w:val="20"/>
                <w:lang w:val="fr-FR" w:eastAsia="fr-FR"/>
                <w14:ligatures w14:val="none"/>
              </w:rPr>
              <w:t xml:space="preserve">En dehors des CLD, les autres </w:t>
            </w:r>
            <w:r w:rsidR="002E2F49" w:rsidRPr="00147BDC">
              <w:rPr>
                <w:rFonts w:ascii="Calibri" w:eastAsia="Times New Roman" w:hAnsi="Calibri" w:cs="Calibri"/>
                <w:kern w:val="0"/>
                <w:sz w:val="20"/>
                <w:szCs w:val="20"/>
                <w:lang w:val="fr-FR" w:eastAsia="fr-FR"/>
                <w14:ligatures w14:val="none"/>
              </w:rPr>
              <w:t>plateformes</w:t>
            </w:r>
            <w:r w:rsidRPr="00147BDC">
              <w:rPr>
                <w:rFonts w:ascii="Calibri" w:eastAsia="Times New Roman" w:hAnsi="Calibri" w:cs="Calibri"/>
                <w:kern w:val="0"/>
                <w:sz w:val="20"/>
                <w:szCs w:val="20"/>
                <w:lang w:val="fr-FR" w:eastAsia="fr-FR"/>
                <w14:ligatures w14:val="none"/>
              </w:rPr>
              <w:t xml:space="preserve"> ne sont pas en place. Aucune synergie abordée ou envisagées à court terme (il est attendu un nouveau Projet REDD dans la même zone que le PIREDD-</w:t>
            </w:r>
            <w:r w:rsidR="002E2F49" w:rsidRPr="00147BDC">
              <w:rPr>
                <w:rFonts w:ascii="Calibri" w:eastAsia="Times New Roman" w:hAnsi="Calibri" w:cs="Calibri"/>
                <w:kern w:val="0"/>
                <w:sz w:val="20"/>
                <w:szCs w:val="20"/>
                <w:lang w:val="fr-FR" w:eastAsia="fr-FR"/>
                <w14:ligatures w14:val="none"/>
              </w:rPr>
              <w:t>HU ;</w:t>
            </w:r>
            <w:r w:rsidRPr="00147BDC">
              <w:rPr>
                <w:rFonts w:ascii="Calibri" w:eastAsia="Times New Roman" w:hAnsi="Calibri" w:cs="Calibri"/>
                <w:kern w:val="0"/>
                <w:sz w:val="20"/>
                <w:szCs w:val="20"/>
                <w:lang w:val="fr-FR" w:eastAsia="fr-FR"/>
                <w14:ligatures w14:val="none"/>
              </w:rPr>
              <w:t xml:space="preserve"> il </w:t>
            </w:r>
            <w:r w:rsidR="00372026" w:rsidRPr="00147BDC">
              <w:rPr>
                <w:rFonts w:ascii="Calibri" w:eastAsia="Times New Roman" w:hAnsi="Calibri" w:cs="Calibri"/>
                <w:kern w:val="0"/>
                <w:sz w:val="20"/>
                <w:szCs w:val="20"/>
                <w:lang w:val="fr-FR" w:eastAsia="fr-FR"/>
                <w14:ligatures w14:val="none"/>
              </w:rPr>
              <w:t>sera</w:t>
            </w:r>
            <w:r w:rsidRPr="00147BDC">
              <w:rPr>
                <w:rFonts w:ascii="Calibri" w:eastAsia="Times New Roman" w:hAnsi="Calibri" w:cs="Calibri"/>
                <w:kern w:val="0"/>
                <w:sz w:val="20"/>
                <w:szCs w:val="20"/>
                <w:lang w:val="fr-FR" w:eastAsia="fr-FR"/>
                <w14:ligatures w14:val="none"/>
              </w:rPr>
              <w:t xml:space="preserve"> financé par CAFI)</w:t>
            </w:r>
          </w:p>
        </w:tc>
      </w:tr>
    </w:tbl>
    <w:p w14:paraId="3C4ABA66" w14:textId="77777777" w:rsidR="00D37894" w:rsidRPr="00147BDC" w:rsidRDefault="00D37894" w:rsidP="001B4C6A">
      <w:pPr>
        <w:rPr>
          <w:rFonts w:ascii="Calibri" w:hAnsi="Calibri" w:cs="Calibri"/>
          <w:lang w:val="fr-FR"/>
        </w:rPr>
      </w:pPr>
    </w:p>
    <w:p w14:paraId="58E5DCE1" w14:textId="3C349E62" w:rsidR="00FF262A" w:rsidRPr="00147BDC" w:rsidRDefault="00143E6B" w:rsidP="00582344">
      <w:pPr>
        <w:pStyle w:val="Paragraphedeliste"/>
        <w:numPr>
          <w:ilvl w:val="0"/>
          <w:numId w:val="12"/>
        </w:numPr>
        <w:rPr>
          <w:rFonts w:ascii="Calibri" w:hAnsi="Calibri" w:cs="Calibri"/>
          <w:i/>
          <w:iCs/>
          <w:u w:val="single"/>
          <w:lang w:val="fr-FR"/>
        </w:rPr>
      </w:pPr>
      <w:r w:rsidRPr="00147BDC">
        <w:rPr>
          <w:rFonts w:ascii="Calibri" w:hAnsi="Calibri" w:cs="Calibri"/>
          <w:i/>
          <w:iCs/>
          <w:u w:val="single"/>
          <w:lang w:val="fr-FR"/>
        </w:rPr>
        <w:t xml:space="preserve">Les </w:t>
      </w:r>
      <w:r w:rsidR="00B22082" w:rsidRPr="00147BDC">
        <w:rPr>
          <w:rFonts w:ascii="Calibri" w:hAnsi="Calibri" w:cs="Calibri"/>
          <w:i/>
          <w:iCs/>
          <w:u w:val="single"/>
          <w:lang w:val="fr-FR"/>
        </w:rPr>
        <w:t>risques</w:t>
      </w:r>
      <w:r w:rsidRPr="00147BDC">
        <w:rPr>
          <w:rFonts w:ascii="Calibri" w:hAnsi="Calibri" w:cs="Calibri"/>
          <w:i/>
          <w:iCs/>
          <w:u w:val="single"/>
          <w:lang w:val="fr-FR"/>
        </w:rPr>
        <w:t xml:space="preserve"> identifiés et les mesure</w:t>
      </w:r>
      <w:r w:rsidR="00B22082" w:rsidRPr="00147BDC">
        <w:rPr>
          <w:rFonts w:ascii="Calibri" w:hAnsi="Calibri" w:cs="Calibri"/>
          <w:i/>
          <w:iCs/>
          <w:u w:val="single"/>
          <w:lang w:val="fr-FR"/>
        </w:rPr>
        <w:t>s</w:t>
      </w:r>
      <w:r w:rsidRPr="00147BDC">
        <w:rPr>
          <w:rFonts w:ascii="Calibri" w:hAnsi="Calibri" w:cs="Calibri"/>
          <w:i/>
          <w:iCs/>
          <w:u w:val="single"/>
          <w:lang w:val="fr-FR"/>
        </w:rPr>
        <w:t xml:space="preserve"> </w:t>
      </w:r>
      <w:r w:rsidR="00B22082" w:rsidRPr="00147BDC">
        <w:rPr>
          <w:rFonts w:ascii="Calibri" w:hAnsi="Calibri" w:cs="Calibri"/>
          <w:i/>
          <w:iCs/>
          <w:u w:val="single"/>
          <w:lang w:val="fr-FR"/>
        </w:rPr>
        <w:t>envisagées</w:t>
      </w:r>
    </w:p>
    <w:p w14:paraId="48C30E71" w14:textId="77777777" w:rsidR="00143E6B" w:rsidRPr="00147BDC" w:rsidRDefault="00143E6B" w:rsidP="001B4C6A">
      <w:pPr>
        <w:rPr>
          <w:rFonts w:ascii="Calibri" w:hAnsi="Calibri" w:cs="Calibri"/>
          <w:lang w:val="fr-FR"/>
        </w:rPr>
      </w:pPr>
    </w:p>
    <w:tbl>
      <w:tblPr>
        <w:tblW w:w="9590" w:type="dxa"/>
        <w:tblCellMar>
          <w:left w:w="70" w:type="dxa"/>
          <w:right w:w="70" w:type="dxa"/>
        </w:tblCellMar>
        <w:tblLook w:val="04A0" w:firstRow="1" w:lastRow="0" w:firstColumn="1" w:lastColumn="0" w:noHBand="0" w:noVBand="1"/>
      </w:tblPr>
      <w:tblGrid>
        <w:gridCol w:w="2972"/>
        <w:gridCol w:w="4536"/>
        <w:gridCol w:w="2082"/>
      </w:tblGrid>
      <w:tr w:rsidR="00143E6B" w:rsidRPr="00147BDC" w14:paraId="4F547466" w14:textId="77777777" w:rsidTr="0092541A">
        <w:trPr>
          <w:trHeight w:val="20"/>
          <w:tblHeader/>
        </w:trPr>
        <w:tc>
          <w:tcPr>
            <w:tcW w:w="2972" w:type="dxa"/>
            <w:tcBorders>
              <w:top w:val="single" w:sz="4" w:space="0" w:color="auto"/>
              <w:left w:val="single" w:sz="4" w:space="0" w:color="auto"/>
              <w:bottom w:val="single" w:sz="4" w:space="0" w:color="auto"/>
              <w:right w:val="single" w:sz="4" w:space="0" w:color="auto"/>
            </w:tcBorders>
            <w:shd w:val="clear" w:color="000000" w:fill="D5DCE4"/>
            <w:hideMark/>
          </w:tcPr>
          <w:p w14:paraId="2A0E6567" w14:textId="77777777" w:rsidR="00143E6B" w:rsidRPr="00147BDC" w:rsidRDefault="00143E6B" w:rsidP="008548B6">
            <w:pPr>
              <w:jc w:val="center"/>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kern w:val="0"/>
                <w:sz w:val="20"/>
                <w:szCs w:val="24"/>
                <w:lang w:val="fr-FR" w:eastAsia="fr-FR"/>
                <w14:ligatures w14:val="none"/>
              </w:rPr>
              <w:t>Risque identifié</w:t>
            </w:r>
          </w:p>
        </w:tc>
        <w:tc>
          <w:tcPr>
            <w:tcW w:w="4536" w:type="dxa"/>
            <w:tcBorders>
              <w:top w:val="single" w:sz="4" w:space="0" w:color="auto"/>
              <w:left w:val="nil"/>
              <w:bottom w:val="single" w:sz="4" w:space="0" w:color="auto"/>
              <w:right w:val="single" w:sz="4" w:space="0" w:color="auto"/>
            </w:tcBorders>
            <w:shd w:val="clear" w:color="000000" w:fill="D5DCE4"/>
            <w:hideMark/>
          </w:tcPr>
          <w:p w14:paraId="0554FBD6" w14:textId="52A56AF2" w:rsidR="00143E6B" w:rsidRPr="00147BDC" w:rsidRDefault="008548B6" w:rsidP="008548B6">
            <w:pPr>
              <w:jc w:val="center"/>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kern w:val="0"/>
                <w:sz w:val="20"/>
                <w:szCs w:val="24"/>
                <w:lang w:val="fr-FR" w:eastAsia="fr-FR"/>
                <w14:ligatures w14:val="none"/>
              </w:rPr>
              <w:t>Mesure</w:t>
            </w:r>
            <w:r w:rsidR="00143E6B" w:rsidRPr="00147BDC">
              <w:rPr>
                <w:rFonts w:ascii="Calibri" w:eastAsia="Times New Roman" w:hAnsi="Calibri" w:cs="Calibri"/>
                <w:b/>
                <w:bCs/>
                <w:kern w:val="0"/>
                <w:sz w:val="20"/>
                <w:szCs w:val="24"/>
                <w:lang w:val="fr-FR" w:eastAsia="fr-FR"/>
                <w14:ligatures w14:val="none"/>
              </w:rPr>
              <w:t xml:space="preserve"> envisagée</w:t>
            </w:r>
          </w:p>
        </w:tc>
        <w:tc>
          <w:tcPr>
            <w:tcW w:w="2082" w:type="dxa"/>
            <w:tcBorders>
              <w:top w:val="single" w:sz="4" w:space="0" w:color="auto"/>
              <w:left w:val="nil"/>
              <w:bottom w:val="single" w:sz="4" w:space="0" w:color="auto"/>
              <w:right w:val="single" w:sz="4" w:space="0" w:color="auto"/>
            </w:tcBorders>
            <w:shd w:val="clear" w:color="auto" w:fill="auto"/>
            <w:hideMark/>
          </w:tcPr>
          <w:p w14:paraId="284DE4EF" w14:textId="77777777" w:rsidR="00143E6B" w:rsidRPr="00147BDC" w:rsidRDefault="00143E6B" w:rsidP="008548B6">
            <w:pPr>
              <w:jc w:val="center"/>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t>Etat de mise en œuvre</w:t>
            </w:r>
          </w:p>
        </w:tc>
      </w:tr>
      <w:tr w:rsidR="00143E6B" w:rsidRPr="00147BDC" w14:paraId="7172DBEF"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76024325"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t>Risque 1 : Principe 1 (Durabilité environnementale), norme 1 : Conservation de la biodiversité et gestion durable des ressources naturelles</w:t>
            </w:r>
          </w:p>
        </w:tc>
        <w:tc>
          <w:tcPr>
            <w:tcW w:w="4536" w:type="dxa"/>
            <w:tcBorders>
              <w:top w:val="nil"/>
              <w:left w:val="nil"/>
              <w:bottom w:val="single" w:sz="4" w:space="0" w:color="auto"/>
              <w:right w:val="single" w:sz="4" w:space="0" w:color="auto"/>
            </w:tcBorders>
            <w:shd w:val="clear" w:color="auto" w:fill="auto"/>
            <w:hideMark/>
          </w:tcPr>
          <w:p w14:paraId="4FD6D754" w14:textId="2DF3998F" w:rsidR="00143E6B" w:rsidRPr="00147BDC" w:rsidRDefault="004E4D13"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Identification</w:t>
            </w:r>
            <w:r w:rsidR="00143E6B" w:rsidRPr="00147BDC">
              <w:rPr>
                <w:rFonts w:ascii="Calibri" w:eastAsia="Calibri Light" w:hAnsi="Calibri" w:cs="Calibri"/>
                <w:color w:val="000000"/>
                <w:kern w:val="0"/>
                <w:sz w:val="20"/>
                <w:szCs w:val="20"/>
                <w:lang w:val="fr-FR" w:eastAsia="fr-FR"/>
                <w14:ligatures w14:val="none"/>
              </w:rPr>
              <w:t xml:space="preserve"> des conséquences directes et indirectes sur les ressources naturelles, la biodiversité et les services écosystémiques dans la zone d'influence du projet   et </w:t>
            </w:r>
            <w:r w:rsidRPr="00147BDC">
              <w:rPr>
                <w:rFonts w:ascii="Calibri" w:eastAsia="Calibri Light" w:hAnsi="Calibri" w:cs="Calibri"/>
                <w:color w:val="000000"/>
                <w:kern w:val="0"/>
                <w:sz w:val="20"/>
                <w:szCs w:val="20"/>
                <w:lang w:val="fr-FR" w:eastAsia="fr-FR"/>
                <w14:ligatures w14:val="none"/>
              </w:rPr>
              <w:t>traitement,</w:t>
            </w:r>
            <w:r w:rsidR="00143E6B" w:rsidRPr="00147BDC">
              <w:rPr>
                <w:rFonts w:ascii="Calibri" w:eastAsia="Calibri Light" w:hAnsi="Calibri" w:cs="Calibri"/>
                <w:color w:val="000000"/>
                <w:kern w:val="0"/>
                <w:sz w:val="20"/>
                <w:szCs w:val="20"/>
                <w:lang w:val="fr-FR" w:eastAsia="fr-FR"/>
                <w14:ligatures w14:val="none"/>
              </w:rPr>
              <w:t xml:space="preserve"> dont </w:t>
            </w:r>
            <w:r w:rsidR="00143E6B" w:rsidRPr="00147BDC">
              <w:rPr>
                <w:rFonts w:ascii="Calibri" w:eastAsia="Calibri Light" w:hAnsi="Calibri" w:cs="Calibri"/>
                <w:i/>
                <w:iCs/>
                <w:color w:val="000000"/>
                <w:kern w:val="0"/>
                <w:sz w:val="20"/>
                <w:szCs w:val="20"/>
                <w:lang w:val="fr-FR" w:eastAsia="fr-FR"/>
                <w14:ligatures w14:val="none"/>
              </w:rPr>
              <w:t>les fiches du Screening</w:t>
            </w:r>
            <w:r w:rsidR="00143E6B" w:rsidRPr="00147BDC">
              <w:rPr>
                <w:rFonts w:ascii="Calibri" w:eastAsia="Calibri Light" w:hAnsi="Calibri" w:cs="Calibri"/>
                <w:color w:val="000000"/>
                <w:kern w:val="0"/>
                <w:sz w:val="20"/>
                <w:szCs w:val="20"/>
                <w:lang w:val="fr-FR" w:eastAsia="fr-FR"/>
                <w14:ligatures w14:val="none"/>
              </w:rPr>
              <w:t xml:space="preserve"> à remplir sur terrain avant toute implémentation des activités de mise en œuvre du projet.</w:t>
            </w:r>
          </w:p>
        </w:tc>
        <w:tc>
          <w:tcPr>
            <w:tcW w:w="2082" w:type="dxa"/>
            <w:tcBorders>
              <w:top w:val="nil"/>
              <w:left w:val="nil"/>
              <w:bottom w:val="single" w:sz="4" w:space="0" w:color="auto"/>
              <w:right w:val="single" w:sz="4" w:space="0" w:color="auto"/>
            </w:tcBorders>
            <w:shd w:val="clear" w:color="auto" w:fill="auto"/>
            <w:noWrap/>
            <w:hideMark/>
          </w:tcPr>
          <w:p w14:paraId="000F9925"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06C6952E"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5E6C4234"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7A34BF65"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Evaluation simplifiée assortie d'un Plan de gestion environnemental et social simplifie.</w:t>
            </w:r>
          </w:p>
        </w:tc>
        <w:tc>
          <w:tcPr>
            <w:tcW w:w="2082" w:type="dxa"/>
            <w:tcBorders>
              <w:top w:val="nil"/>
              <w:left w:val="nil"/>
              <w:bottom w:val="single" w:sz="4" w:space="0" w:color="auto"/>
              <w:right w:val="single" w:sz="4" w:space="0" w:color="auto"/>
            </w:tcBorders>
            <w:shd w:val="clear" w:color="auto" w:fill="auto"/>
            <w:noWrap/>
            <w:hideMark/>
          </w:tcPr>
          <w:p w14:paraId="549F8538"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03AE6A98"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0B55C567"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7482C307"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En cas d’une introduction de l’espèces exotique dans le cadre du reboisement prévu par le PIREDD HU, une évaluation des risques visant à déterminer la probabilité d'un comportement envahissant, menée en accord avec le cadre réglementaire existant, le cas échéant. La possibilité d'introduction accidentelle ou non intentionnelle d'espèces exotiques envahissantes sera évaluée au préalable, et des mesures d'atténuation appropriées seront adoptées.</w:t>
            </w:r>
          </w:p>
        </w:tc>
        <w:tc>
          <w:tcPr>
            <w:tcW w:w="2082" w:type="dxa"/>
            <w:tcBorders>
              <w:top w:val="nil"/>
              <w:left w:val="nil"/>
              <w:bottom w:val="single" w:sz="4" w:space="0" w:color="auto"/>
              <w:right w:val="single" w:sz="4" w:space="0" w:color="auto"/>
            </w:tcBorders>
            <w:shd w:val="clear" w:color="auto" w:fill="auto"/>
            <w:noWrap/>
            <w:hideMark/>
          </w:tcPr>
          <w:p w14:paraId="5780CFBD"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4F1948CF"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553BF008"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Calibri Light" w:hAnsi="Calibri" w:cs="Calibri"/>
                <w:b/>
                <w:bCs/>
                <w:color w:val="000000"/>
                <w:kern w:val="0"/>
                <w:sz w:val="20"/>
                <w:szCs w:val="20"/>
                <w:lang w:val="fr-FR" w:eastAsia="fr-FR"/>
                <w14:ligatures w14:val="none"/>
              </w:rPr>
              <w:t>Risque 2 :</w:t>
            </w:r>
            <w:r w:rsidRPr="00147BDC">
              <w:rPr>
                <w:rFonts w:ascii="Calibri" w:eastAsia="Calibri Light" w:hAnsi="Calibri" w:cs="Calibri"/>
                <w:color w:val="000000"/>
                <w:kern w:val="0"/>
                <w:sz w:val="20"/>
                <w:szCs w:val="20"/>
                <w:lang w:val="fr-FR" w:eastAsia="fr-FR"/>
                <w14:ligatures w14:val="none"/>
              </w:rPr>
              <w:t xml:space="preserve"> Principe 1 (Durabilité environnementale), norme 1 : Conservation de la biodiversité et gestion durable des ressources naturelles</w:t>
            </w:r>
          </w:p>
        </w:tc>
        <w:tc>
          <w:tcPr>
            <w:tcW w:w="4536" w:type="dxa"/>
            <w:tcBorders>
              <w:top w:val="nil"/>
              <w:left w:val="nil"/>
              <w:bottom w:val="single" w:sz="4" w:space="0" w:color="auto"/>
              <w:right w:val="single" w:sz="4" w:space="0" w:color="auto"/>
            </w:tcBorders>
            <w:shd w:val="clear" w:color="auto" w:fill="auto"/>
            <w:hideMark/>
          </w:tcPr>
          <w:p w14:paraId="77744030"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Fiche du Screening à remplir sur terrain avant tout activité de mise en œuvre du projet.</w:t>
            </w:r>
          </w:p>
        </w:tc>
        <w:tc>
          <w:tcPr>
            <w:tcW w:w="2082" w:type="dxa"/>
            <w:tcBorders>
              <w:top w:val="nil"/>
              <w:left w:val="nil"/>
              <w:bottom w:val="single" w:sz="4" w:space="0" w:color="auto"/>
              <w:right w:val="single" w:sz="4" w:space="0" w:color="auto"/>
            </w:tcBorders>
            <w:shd w:val="clear" w:color="auto" w:fill="auto"/>
            <w:noWrap/>
            <w:hideMark/>
          </w:tcPr>
          <w:p w14:paraId="41CF771C" w14:textId="4B7F025A"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8548B6" w:rsidRPr="00147BDC">
              <w:rPr>
                <w:rFonts w:ascii="Calibri" w:eastAsia="Times New Roman" w:hAnsi="Calibri" w:cs="Calibri"/>
                <w:color w:val="000000"/>
                <w:kern w:val="0"/>
                <w:sz w:val="20"/>
                <w:szCs w:val="20"/>
                <w:lang w:val="fr-FR" w:eastAsia="fr-FR"/>
                <w14:ligatures w14:val="none"/>
              </w:rPr>
              <w:t>Pas fait</w:t>
            </w:r>
          </w:p>
        </w:tc>
      </w:tr>
      <w:tr w:rsidR="00143E6B" w:rsidRPr="00147BDC" w14:paraId="287DAE01"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180B0CA9"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7AF1729A" w14:textId="5EAB29B5"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 xml:space="preserve">Evaluation simplifiée sera organisé assortie </w:t>
            </w:r>
            <w:r w:rsidR="008548B6" w:rsidRPr="00147BDC">
              <w:rPr>
                <w:rFonts w:ascii="Calibri" w:eastAsia="Calibri Light" w:hAnsi="Calibri" w:cs="Calibri"/>
                <w:color w:val="000000"/>
                <w:kern w:val="0"/>
                <w:sz w:val="20"/>
                <w:szCs w:val="20"/>
                <w:lang w:val="fr-FR" w:eastAsia="fr-FR"/>
                <w14:ligatures w14:val="none"/>
              </w:rPr>
              <w:t>d’un</w:t>
            </w:r>
            <w:r w:rsidRPr="00147BDC">
              <w:rPr>
                <w:rFonts w:ascii="Calibri" w:eastAsia="Calibri Light" w:hAnsi="Calibri" w:cs="Calibri"/>
                <w:color w:val="000000"/>
                <w:kern w:val="0"/>
                <w:sz w:val="20"/>
                <w:szCs w:val="20"/>
                <w:lang w:val="fr-FR" w:eastAsia="fr-FR"/>
                <w14:ligatures w14:val="none"/>
              </w:rPr>
              <w:t xml:space="preserve"> Plan de gestion</w:t>
            </w:r>
          </w:p>
        </w:tc>
        <w:tc>
          <w:tcPr>
            <w:tcW w:w="2082" w:type="dxa"/>
            <w:tcBorders>
              <w:top w:val="nil"/>
              <w:left w:val="nil"/>
              <w:bottom w:val="single" w:sz="4" w:space="0" w:color="auto"/>
              <w:right w:val="single" w:sz="4" w:space="0" w:color="auto"/>
            </w:tcBorders>
            <w:shd w:val="clear" w:color="auto" w:fill="auto"/>
            <w:noWrap/>
            <w:hideMark/>
          </w:tcPr>
          <w:p w14:paraId="1BC67B87" w14:textId="77889835"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8548B6" w:rsidRPr="00147BDC">
              <w:rPr>
                <w:rFonts w:ascii="Calibri" w:eastAsia="Times New Roman" w:hAnsi="Calibri" w:cs="Calibri"/>
                <w:color w:val="000000"/>
                <w:kern w:val="0"/>
                <w:sz w:val="20"/>
                <w:szCs w:val="20"/>
                <w:lang w:val="fr-FR" w:eastAsia="fr-FR"/>
                <w14:ligatures w14:val="none"/>
              </w:rPr>
              <w:t>Pas fait</w:t>
            </w:r>
          </w:p>
        </w:tc>
      </w:tr>
      <w:tr w:rsidR="00143E6B" w:rsidRPr="00147BDC" w14:paraId="569E6054"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78892C89"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t>Risque 3 :</w:t>
            </w:r>
            <w:r w:rsidRPr="00147BDC">
              <w:rPr>
                <w:rFonts w:ascii="Calibri" w:eastAsia="Times New Roman" w:hAnsi="Calibri" w:cs="Calibri"/>
                <w:color w:val="000000"/>
                <w:kern w:val="0"/>
                <w:sz w:val="20"/>
                <w:szCs w:val="20"/>
                <w:lang w:val="fr-FR" w:eastAsia="fr-FR"/>
                <w14:ligatures w14:val="none"/>
              </w:rPr>
              <w:t xml:space="preserve">  Principe 1 (Durabilité environnementale), norme 1 : Conservation de la biodiversité et gestion durable des ressources naturelles</w:t>
            </w:r>
          </w:p>
        </w:tc>
        <w:tc>
          <w:tcPr>
            <w:tcW w:w="4536" w:type="dxa"/>
            <w:tcBorders>
              <w:top w:val="nil"/>
              <w:left w:val="nil"/>
              <w:bottom w:val="single" w:sz="4" w:space="0" w:color="auto"/>
              <w:right w:val="single" w:sz="4" w:space="0" w:color="auto"/>
            </w:tcBorders>
            <w:shd w:val="clear" w:color="auto" w:fill="auto"/>
            <w:hideMark/>
          </w:tcPr>
          <w:p w14:paraId="417E6B3F"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 xml:space="preserve">Fiche du Screening </w:t>
            </w:r>
          </w:p>
        </w:tc>
        <w:tc>
          <w:tcPr>
            <w:tcW w:w="2082" w:type="dxa"/>
            <w:tcBorders>
              <w:top w:val="nil"/>
              <w:left w:val="nil"/>
              <w:bottom w:val="single" w:sz="4" w:space="0" w:color="auto"/>
              <w:right w:val="single" w:sz="4" w:space="0" w:color="auto"/>
            </w:tcBorders>
            <w:shd w:val="clear" w:color="auto" w:fill="auto"/>
            <w:noWrap/>
            <w:hideMark/>
          </w:tcPr>
          <w:p w14:paraId="29E523E2" w14:textId="6877EAFC" w:rsidR="00143E6B" w:rsidRPr="00147BDC" w:rsidRDefault="00445022"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786BCB7F"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14E25E72"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4B4DEC6B"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Suivi du respect de la planification spatiale des zones intervention.</w:t>
            </w:r>
          </w:p>
        </w:tc>
        <w:tc>
          <w:tcPr>
            <w:tcW w:w="2082" w:type="dxa"/>
            <w:tcBorders>
              <w:top w:val="nil"/>
              <w:left w:val="nil"/>
              <w:bottom w:val="single" w:sz="4" w:space="0" w:color="auto"/>
              <w:right w:val="single" w:sz="4" w:space="0" w:color="auto"/>
            </w:tcBorders>
            <w:shd w:val="clear" w:color="auto" w:fill="auto"/>
            <w:noWrap/>
            <w:hideMark/>
          </w:tcPr>
          <w:p w14:paraId="077396C6"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3596414E"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5A6AAF5C"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49D64FBC"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Mise en place du mécanisme de plainte et recours.</w:t>
            </w:r>
          </w:p>
        </w:tc>
        <w:tc>
          <w:tcPr>
            <w:tcW w:w="2082" w:type="dxa"/>
            <w:tcBorders>
              <w:top w:val="nil"/>
              <w:left w:val="nil"/>
              <w:bottom w:val="single" w:sz="4" w:space="0" w:color="auto"/>
              <w:right w:val="single" w:sz="4" w:space="0" w:color="auto"/>
            </w:tcBorders>
            <w:shd w:val="clear" w:color="auto" w:fill="auto"/>
            <w:noWrap/>
            <w:hideMark/>
          </w:tcPr>
          <w:p w14:paraId="3DBDCE0B" w14:textId="73A925AD" w:rsidR="00143E6B" w:rsidRPr="00147BDC" w:rsidRDefault="00251DA1" w:rsidP="00143E6B">
            <w:pPr>
              <w:jc w:val="left"/>
              <w:rPr>
                <w:rFonts w:ascii="Calibri" w:eastAsia="Times New Roman" w:hAnsi="Calibri" w:cs="Calibri"/>
                <w:color w:val="000000"/>
                <w:kern w:val="0"/>
                <w:sz w:val="20"/>
                <w:szCs w:val="20"/>
                <w:lang w:val="fr-FR" w:eastAsia="fr-FR"/>
                <w14:ligatures w14:val="none"/>
              </w:rPr>
            </w:pPr>
            <w:r>
              <w:rPr>
                <w:rFonts w:ascii="Calibri" w:eastAsia="Times New Roman" w:hAnsi="Calibri" w:cs="Calibri"/>
                <w:color w:val="000000"/>
                <w:kern w:val="0"/>
                <w:sz w:val="20"/>
                <w:szCs w:val="20"/>
                <w:lang w:val="fr-FR" w:eastAsia="fr-FR"/>
                <w14:ligatures w14:val="none"/>
              </w:rPr>
              <w:t xml:space="preserve">En attente : les premières plaintes reçues ont été enregistrées dans la matrice et transmises </w:t>
            </w:r>
            <w:r w:rsidR="0092541A">
              <w:rPr>
                <w:rFonts w:ascii="Calibri" w:eastAsia="Times New Roman" w:hAnsi="Calibri" w:cs="Calibri"/>
                <w:color w:val="000000"/>
                <w:kern w:val="0"/>
                <w:sz w:val="20"/>
                <w:szCs w:val="20"/>
                <w:lang w:val="fr-FR" w:eastAsia="fr-FR"/>
                <w14:ligatures w14:val="none"/>
              </w:rPr>
              <w:t>au niveau de l’UPAQ.</w:t>
            </w:r>
          </w:p>
        </w:tc>
      </w:tr>
      <w:tr w:rsidR="00143E6B" w:rsidRPr="00147BDC" w14:paraId="7A32F94D"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605427D9"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178999DC"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Elaborer le Plan en Faveur des Peuples Autochtones</w:t>
            </w:r>
          </w:p>
        </w:tc>
        <w:tc>
          <w:tcPr>
            <w:tcW w:w="2082" w:type="dxa"/>
            <w:tcBorders>
              <w:top w:val="nil"/>
              <w:left w:val="nil"/>
              <w:bottom w:val="single" w:sz="4" w:space="0" w:color="auto"/>
              <w:right w:val="single" w:sz="4" w:space="0" w:color="auto"/>
            </w:tcBorders>
            <w:shd w:val="clear" w:color="auto" w:fill="auto"/>
            <w:noWrap/>
            <w:hideMark/>
          </w:tcPr>
          <w:p w14:paraId="14E0413A"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27FB5B8F"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1092F7C3" w14:textId="30A43239"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4"/>
                <w:lang w:val="fr-FR" w:eastAsia="fr-FR"/>
                <w14:ligatures w14:val="none"/>
              </w:rPr>
              <w:t xml:space="preserve">Risque 4 : Principe : Durabilité </w:t>
            </w:r>
            <w:r w:rsidR="00B97E97" w:rsidRPr="00147BDC">
              <w:rPr>
                <w:rFonts w:ascii="Calibri" w:eastAsia="Times New Roman" w:hAnsi="Calibri" w:cs="Calibri"/>
                <w:color w:val="000000"/>
                <w:kern w:val="0"/>
                <w:sz w:val="20"/>
                <w:szCs w:val="24"/>
                <w:lang w:val="fr-FR" w:eastAsia="fr-FR"/>
                <w14:ligatures w14:val="none"/>
              </w:rPr>
              <w:t>environnementale ;</w:t>
            </w:r>
            <w:r w:rsidRPr="00147BDC">
              <w:rPr>
                <w:rFonts w:ascii="Calibri" w:eastAsia="Times New Roman" w:hAnsi="Calibri" w:cs="Calibri"/>
                <w:color w:val="000000"/>
                <w:kern w:val="0"/>
                <w:sz w:val="20"/>
                <w:szCs w:val="24"/>
                <w:lang w:val="fr-FR" w:eastAsia="fr-FR"/>
                <w14:ligatures w14:val="none"/>
              </w:rPr>
              <w:t xml:space="preserve"> Norme 2 : Atténuation du changement climatique et adaptation à ses effets</w:t>
            </w:r>
          </w:p>
        </w:tc>
        <w:tc>
          <w:tcPr>
            <w:tcW w:w="4536" w:type="dxa"/>
            <w:tcBorders>
              <w:top w:val="nil"/>
              <w:left w:val="nil"/>
              <w:bottom w:val="single" w:sz="4" w:space="0" w:color="auto"/>
              <w:right w:val="single" w:sz="4" w:space="0" w:color="auto"/>
            </w:tcBorders>
            <w:shd w:val="clear" w:color="auto" w:fill="auto"/>
            <w:hideMark/>
          </w:tcPr>
          <w:p w14:paraId="71379FD2"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 xml:space="preserve">Fiche du Screening </w:t>
            </w:r>
          </w:p>
        </w:tc>
        <w:tc>
          <w:tcPr>
            <w:tcW w:w="2082" w:type="dxa"/>
            <w:tcBorders>
              <w:top w:val="nil"/>
              <w:left w:val="nil"/>
              <w:bottom w:val="single" w:sz="4" w:space="0" w:color="auto"/>
              <w:right w:val="single" w:sz="4" w:space="0" w:color="auto"/>
            </w:tcBorders>
            <w:shd w:val="clear" w:color="auto" w:fill="auto"/>
            <w:noWrap/>
            <w:hideMark/>
          </w:tcPr>
          <w:p w14:paraId="7DFB2D07"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fait</w:t>
            </w:r>
          </w:p>
        </w:tc>
      </w:tr>
      <w:tr w:rsidR="00143E6B" w:rsidRPr="00147BDC" w14:paraId="67C1DE64"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70F433B8"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63711194"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Suivi du respect de la planification spatiale des zones intervention.</w:t>
            </w:r>
          </w:p>
        </w:tc>
        <w:tc>
          <w:tcPr>
            <w:tcW w:w="2082" w:type="dxa"/>
            <w:tcBorders>
              <w:top w:val="nil"/>
              <w:left w:val="nil"/>
              <w:bottom w:val="single" w:sz="4" w:space="0" w:color="auto"/>
              <w:right w:val="single" w:sz="4" w:space="0" w:color="auto"/>
            </w:tcBorders>
            <w:shd w:val="clear" w:color="auto" w:fill="auto"/>
            <w:noWrap/>
            <w:hideMark/>
          </w:tcPr>
          <w:p w14:paraId="03BC3ECD"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A venir</w:t>
            </w:r>
          </w:p>
        </w:tc>
      </w:tr>
      <w:tr w:rsidR="00143E6B" w:rsidRPr="00147BDC" w14:paraId="1BE807C7"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137D8AB5"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lastRenderedPageBreak/>
              <w:t>Risque 5 :</w:t>
            </w:r>
            <w:r w:rsidRPr="00147BDC">
              <w:rPr>
                <w:rFonts w:ascii="Calibri" w:eastAsia="Times New Roman" w:hAnsi="Calibri" w:cs="Calibri"/>
                <w:color w:val="000000"/>
                <w:kern w:val="0"/>
                <w:sz w:val="20"/>
                <w:szCs w:val="20"/>
                <w:lang w:val="fr-FR" w:eastAsia="fr-FR"/>
                <w14:ligatures w14:val="none"/>
              </w:rPr>
              <w:t xml:space="preserve"> (Principe 1 ; Norme 1) Norme 6 : Peuples autochtones. (6 .4)</w:t>
            </w:r>
          </w:p>
        </w:tc>
        <w:tc>
          <w:tcPr>
            <w:tcW w:w="4536" w:type="dxa"/>
            <w:tcBorders>
              <w:top w:val="nil"/>
              <w:left w:val="nil"/>
              <w:bottom w:val="single" w:sz="4" w:space="0" w:color="auto"/>
              <w:right w:val="single" w:sz="4" w:space="0" w:color="auto"/>
            </w:tcBorders>
            <w:shd w:val="clear" w:color="auto" w:fill="auto"/>
            <w:hideMark/>
          </w:tcPr>
          <w:p w14:paraId="523EF634"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Identification des structures des femmes et de P.A. ; </w:t>
            </w:r>
          </w:p>
        </w:tc>
        <w:tc>
          <w:tcPr>
            <w:tcW w:w="2082" w:type="dxa"/>
            <w:tcBorders>
              <w:top w:val="nil"/>
              <w:left w:val="nil"/>
              <w:bottom w:val="single" w:sz="4" w:space="0" w:color="auto"/>
              <w:right w:val="single" w:sz="4" w:space="0" w:color="auto"/>
            </w:tcBorders>
            <w:shd w:val="clear" w:color="auto" w:fill="auto"/>
            <w:noWrap/>
            <w:hideMark/>
          </w:tcPr>
          <w:p w14:paraId="5478086C"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Fait</w:t>
            </w:r>
          </w:p>
        </w:tc>
      </w:tr>
      <w:tr w:rsidR="00143E6B" w:rsidRPr="00147BDC" w14:paraId="06EDAD05"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2F7F3064"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3D7030AA"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Intégration du ministère et de la division du genre, famille et enfant sur tous les niveaux ;</w:t>
            </w:r>
          </w:p>
        </w:tc>
        <w:tc>
          <w:tcPr>
            <w:tcW w:w="2082" w:type="dxa"/>
            <w:tcBorders>
              <w:top w:val="nil"/>
              <w:left w:val="nil"/>
              <w:bottom w:val="single" w:sz="4" w:space="0" w:color="auto"/>
              <w:right w:val="single" w:sz="4" w:space="0" w:color="auto"/>
            </w:tcBorders>
            <w:shd w:val="clear" w:color="auto" w:fill="auto"/>
            <w:noWrap/>
            <w:hideMark/>
          </w:tcPr>
          <w:p w14:paraId="1407B66A" w14:textId="77D28BFC" w:rsidR="00143E6B" w:rsidRPr="00147BDC" w:rsidRDefault="00AF0B27"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Pas f</w:t>
            </w:r>
            <w:r w:rsidR="00143E6B" w:rsidRPr="00147BDC">
              <w:rPr>
                <w:rFonts w:ascii="Calibri" w:eastAsia="Times New Roman" w:hAnsi="Calibri" w:cs="Calibri"/>
                <w:color w:val="000000"/>
                <w:kern w:val="0"/>
                <w:sz w:val="20"/>
                <w:szCs w:val="20"/>
                <w:lang w:val="fr-FR" w:eastAsia="fr-FR"/>
                <w14:ligatures w14:val="none"/>
              </w:rPr>
              <w:t>ait</w:t>
            </w:r>
          </w:p>
        </w:tc>
      </w:tr>
      <w:tr w:rsidR="00143E6B" w:rsidRPr="00147BDC" w14:paraId="20E0661E"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6713483E"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69C771E6" w14:textId="77777777"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La sensibilisation de la société civile </w:t>
            </w:r>
          </w:p>
        </w:tc>
        <w:tc>
          <w:tcPr>
            <w:tcW w:w="2082" w:type="dxa"/>
            <w:tcBorders>
              <w:top w:val="nil"/>
              <w:left w:val="nil"/>
              <w:bottom w:val="single" w:sz="4" w:space="0" w:color="auto"/>
              <w:right w:val="single" w:sz="4" w:space="0" w:color="auto"/>
            </w:tcBorders>
            <w:shd w:val="clear" w:color="auto" w:fill="auto"/>
            <w:noWrap/>
            <w:hideMark/>
          </w:tcPr>
          <w:p w14:paraId="23697CAB"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Fait</w:t>
            </w:r>
          </w:p>
        </w:tc>
      </w:tr>
      <w:tr w:rsidR="00143E6B" w:rsidRPr="00147BDC" w14:paraId="16421AB7"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5BBA5700" w14:textId="5A7F9014"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t>Risque 6 :</w:t>
            </w:r>
            <w:r w:rsidRPr="00147BDC">
              <w:rPr>
                <w:rFonts w:ascii="Calibri" w:eastAsia="Times New Roman" w:hAnsi="Calibri" w:cs="Calibri"/>
                <w:color w:val="000000"/>
                <w:kern w:val="0"/>
                <w:sz w:val="20"/>
                <w:szCs w:val="20"/>
                <w:lang w:val="fr-FR" w:eastAsia="fr-FR"/>
                <w14:ligatures w14:val="none"/>
              </w:rPr>
              <w:t xml:space="preserve"> Risque 6 : Conflit d’intérêts entre les membres du gouvernement provincial et les Services techniques lors du renforcement de capacités en matériels bureautiques et énergétiques. </w:t>
            </w:r>
            <w:r w:rsidRPr="00147BDC">
              <w:rPr>
                <w:rFonts w:ascii="Calibri" w:eastAsia="Times New Roman" w:hAnsi="Calibri" w:cs="Calibri"/>
                <w:color w:val="000000"/>
                <w:kern w:val="0"/>
                <w:sz w:val="20"/>
                <w:szCs w:val="20"/>
                <w:lang w:val="fr-FR" w:eastAsia="fr-FR"/>
                <w14:ligatures w14:val="none"/>
              </w:rPr>
              <w:br/>
            </w:r>
            <w:r w:rsidR="000D066F" w:rsidRPr="00147BDC">
              <w:rPr>
                <w:rFonts w:ascii="Calibri" w:eastAsia="Times New Roman" w:hAnsi="Calibri" w:cs="Calibri"/>
                <w:color w:val="000000"/>
                <w:kern w:val="0"/>
                <w:sz w:val="20"/>
                <w:szCs w:val="20"/>
                <w:lang w:val="fr-FR" w:eastAsia="fr-FR"/>
                <w14:ligatures w14:val="none"/>
              </w:rPr>
              <w:t>(</w:t>
            </w:r>
            <w:r w:rsidRPr="00147BDC">
              <w:rPr>
                <w:rFonts w:ascii="Calibri" w:eastAsia="Times New Roman" w:hAnsi="Calibri" w:cs="Calibri"/>
                <w:color w:val="000000"/>
                <w:kern w:val="0"/>
                <w:sz w:val="20"/>
                <w:szCs w:val="20"/>
                <w:lang w:val="fr-FR" w:eastAsia="fr-FR"/>
                <w14:ligatures w14:val="none"/>
              </w:rPr>
              <w:t xml:space="preserve">Mauvaise gouvernance </w:t>
            </w:r>
            <w:r w:rsidR="00DE776C" w:rsidRPr="00147BDC">
              <w:rPr>
                <w:rFonts w:ascii="Calibri" w:eastAsia="Times New Roman" w:hAnsi="Calibri" w:cs="Calibri"/>
                <w:color w:val="000000"/>
                <w:kern w:val="0"/>
                <w:sz w:val="20"/>
                <w:szCs w:val="20"/>
                <w:lang w:val="fr-FR" w:eastAsia="fr-FR"/>
                <w14:ligatures w14:val="none"/>
              </w:rPr>
              <w:t>; Instabilité</w:t>
            </w:r>
            <w:r w:rsidRPr="00147BDC">
              <w:rPr>
                <w:rFonts w:ascii="Calibri" w:eastAsia="Times New Roman" w:hAnsi="Calibri" w:cs="Calibri"/>
                <w:color w:val="000000"/>
                <w:kern w:val="0"/>
                <w:sz w:val="20"/>
                <w:szCs w:val="20"/>
                <w:lang w:val="fr-FR" w:eastAsia="fr-FR"/>
                <w14:ligatures w14:val="none"/>
              </w:rPr>
              <w:t xml:space="preserve"> des autorités politico-administratives</w:t>
            </w:r>
            <w:r w:rsidR="00DE776C" w:rsidRPr="00147BDC">
              <w:rPr>
                <w:rFonts w:ascii="Calibri" w:eastAsia="Times New Roman" w:hAnsi="Calibri" w:cs="Calibri"/>
                <w:color w:val="000000"/>
                <w:kern w:val="0"/>
                <w:sz w:val="20"/>
                <w:szCs w:val="20"/>
                <w:lang w:val="fr-FR" w:eastAsia="fr-FR"/>
                <w14:ligatures w14:val="none"/>
              </w:rPr>
              <w:t>)</w:t>
            </w:r>
            <w:r w:rsidRPr="00147BDC">
              <w:rPr>
                <w:rFonts w:ascii="Calibri" w:eastAsia="Times New Roman" w:hAnsi="Calibri" w:cs="Calibri"/>
                <w:color w:val="000000"/>
                <w:kern w:val="0"/>
                <w:sz w:val="20"/>
                <w:szCs w:val="20"/>
                <w:lang w:val="fr-FR" w:eastAsia="fr-FR"/>
                <w14:ligatures w14:val="none"/>
              </w:rPr>
              <w:br/>
              <w:t xml:space="preserve">Principe 1, 2&amp;5 Standards Nationaux ; </w:t>
            </w:r>
            <w:r w:rsidRPr="00147BDC">
              <w:rPr>
                <w:rFonts w:ascii="Calibri" w:eastAsia="Times New Roman" w:hAnsi="Calibri" w:cs="Calibri"/>
                <w:color w:val="000000"/>
                <w:kern w:val="0"/>
                <w:sz w:val="20"/>
                <w:szCs w:val="20"/>
                <w:lang w:val="fr-FR" w:eastAsia="fr-FR"/>
                <w14:ligatures w14:val="none"/>
              </w:rPr>
              <w:br/>
              <w:t>Norme 7 (7.1, 3) NES</w:t>
            </w:r>
          </w:p>
        </w:tc>
        <w:tc>
          <w:tcPr>
            <w:tcW w:w="4536" w:type="dxa"/>
            <w:tcBorders>
              <w:top w:val="nil"/>
              <w:left w:val="nil"/>
              <w:bottom w:val="single" w:sz="4" w:space="0" w:color="auto"/>
              <w:right w:val="single" w:sz="4" w:space="0" w:color="auto"/>
            </w:tcBorders>
            <w:shd w:val="clear" w:color="auto" w:fill="auto"/>
            <w:hideMark/>
          </w:tcPr>
          <w:p w14:paraId="16A88D7E" w14:textId="4C53C07E"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Implication du numéro un de la province dans le processus de dotation ;</w:t>
            </w:r>
          </w:p>
        </w:tc>
        <w:tc>
          <w:tcPr>
            <w:tcW w:w="2082" w:type="dxa"/>
            <w:tcBorders>
              <w:top w:val="nil"/>
              <w:left w:val="nil"/>
              <w:bottom w:val="single" w:sz="4" w:space="0" w:color="auto"/>
              <w:right w:val="single" w:sz="4" w:space="0" w:color="auto"/>
            </w:tcBorders>
            <w:shd w:val="clear" w:color="auto" w:fill="auto"/>
            <w:noWrap/>
            <w:hideMark/>
          </w:tcPr>
          <w:p w14:paraId="5B48E33A"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Fait</w:t>
            </w:r>
          </w:p>
        </w:tc>
      </w:tr>
      <w:tr w:rsidR="00143E6B" w:rsidRPr="00147BDC" w14:paraId="76931F8E"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01078E84"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19F2FBA1" w14:textId="7EC3D462"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Sensibilisation des membres du gouvernement provincial afin de bien discerner l’importance de ce renforcement de capacité en matériels aux services techniques de l’état. </w:t>
            </w:r>
          </w:p>
        </w:tc>
        <w:tc>
          <w:tcPr>
            <w:tcW w:w="2082" w:type="dxa"/>
            <w:tcBorders>
              <w:top w:val="nil"/>
              <w:left w:val="nil"/>
              <w:bottom w:val="single" w:sz="4" w:space="0" w:color="auto"/>
              <w:right w:val="single" w:sz="4" w:space="0" w:color="auto"/>
            </w:tcBorders>
            <w:shd w:val="clear" w:color="auto" w:fill="auto"/>
            <w:noWrap/>
            <w:hideMark/>
          </w:tcPr>
          <w:p w14:paraId="19AC0045" w14:textId="26F0B35D" w:rsidR="00143E6B" w:rsidRPr="00147BDC" w:rsidRDefault="00DE2776"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Fait </w:t>
            </w:r>
          </w:p>
        </w:tc>
      </w:tr>
      <w:tr w:rsidR="00143E6B" w:rsidRPr="00147BDC" w14:paraId="1F237105"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052E93E5"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66EC7974" w14:textId="34523E75"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Application de la procédure HACT pour les services techniques qui passeront de risques élevés à risque modéré et faible ;</w:t>
            </w:r>
          </w:p>
        </w:tc>
        <w:tc>
          <w:tcPr>
            <w:tcW w:w="2082" w:type="dxa"/>
            <w:tcBorders>
              <w:top w:val="nil"/>
              <w:left w:val="nil"/>
              <w:bottom w:val="single" w:sz="4" w:space="0" w:color="auto"/>
              <w:right w:val="single" w:sz="4" w:space="0" w:color="auto"/>
            </w:tcBorders>
            <w:shd w:val="clear" w:color="auto" w:fill="auto"/>
            <w:noWrap/>
            <w:hideMark/>
          </w:tcPr>
          <w:p w14:paraId="18FC3900" w14:textId="029E70F6"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DE2776" w:rsidRPr="00147BDC">
              <w:rPr>
                <w:rFonts w:ascii="Calibri" w:eastAsia="Times New Roman" w:hAnsi="Calibri" w:cs="Calibri"/>
                <w:color w:val="000000"/>
                <w:kern w:val="0"/>
                <w:sz w:val="20"/>
                <w:szCs w:val="20"/>
                <w:lang w:val="fr-FR" w:eastAsia="fr-FR"/>
                <w14:ligatures w14:val="none"/>
              </w:rPr>
              <w:t>NA</w:t>
            </w:r>
          </w:p>
        </w:tc>
      </w:tr>
      <w:tr w:rsidR="00143E6B" w:rsidRPr="00147BDC" w14:paraId="7B25985D"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2DB39340"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5D24CE32" w14:textId="4F5FBD5F"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Renforcement de capacités de gestion des services techniques partenaires ;</w:t>
            </w:r>
          </w:p>
        </w:tc>
        <w:tc>
          <w:tcPr>
            <w:tcW w:w="2082" w:type="dxa"/>
            <w:tcBorders>
              <w:top w:val="nil"/>
              <w:left w:val="nil"/>
              <w:bottom w:val="single" w:sz="4" w:space="0" w:color="auto"/>
              <w:right w:val="single" w:sz="4" w:space="0" w:color="auto"/>
            </w:tcBorders>
            <w:shd w:val="clear" w:color="auto" w:fill="auto"/>
            <w:noWrap/>
            <w:hideMark/>
          </w:tcPr>
          <w:p w14:paraId="68074D19" w14:textId="4C955456"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0D066F" w:rsidRPr="00147BDC">
              <w:rPr>
                <w:rFonts w:ascii="Calibri" w:eastAsia="Times New Roman" w:hAnsi="Calibri" w:cs="Calibri"/>
                <w:color w:val="000000"/>
                <w:kern w:val="0"/>
                <w:sz w:val="20"/>
                <w:szCs w:val="20"/>
                <w:lang w:val="fr-FR" w:eastAsia="fr-FR"/>
                <w14:ligatures w14:val="none"/>
              </w:rPr>
              <w:t xml:space="preserve">Pas fait </w:t>
            </w:r>
          </w:p>
        </w:tc>
      </w:tr>
      <w:tr w:rsidR="00143E6B" w:rsidRPr="00147BDC" w14:paraId="55419DF9"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6C531148"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49CAEDC4" w14:textId="4461287B"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Obtenir la liste des points focaux des services techniques qui travailleront directement dans les activités du PIREDD_HU.  </w:t>
            </w:r>
          </w:p>
        </w:tc>
        <w:tc>
          <w:tcPr>
            <w:tcW w:w="2082" w:type="dxa"/>
            <w:tcBorders>
              <w:top w:val="nil"/>
              <w:left w:val="nil"/>
              <w:bottom w:val="single" w:sz="4" w:space="0" w:color="auto"/>
              <w:right w:val="single" w:sz="4" w:space="0" w:color="auto"/>
            </w:tcBorders>
            <w:shd w:val="clear" w:color="auto" w:fill="auto"/>
            <w:noWrap/>
            <w:hideMark/>
          </w:tcPr>
          <w:p w14:paraId="091066BA" w14:textId="5AB736B9"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DE776C" w:rsidRPr="00147BDC">
              <w:rPr>
                <w:rFonts w:ascii="Calibri" w:eastAsia="Times New Roman" w:hAnsi="Calibri" w:cs="Calibri"/>
                <w:color w:val="000000"/>
                <w:kern w:val="0"/>
                <w:sz w:val="20"/>
                <w:szCs w:val="20"/>
                <w:lang w:val="fr-FR" w:eastAsia="fr-FR"/>
                <w14:ligatures w14:val="none"/>
              </w:rPr>
              <w:t xml:space="preserve">Fait </w:t>
            </w:r>
          </w:p>
        </w:tc>
      </w:tr>
      <w:tr w:rsidR="00143E6B" w:rsidRPr="00147BDC" w14:paraId="5A721F71" w14:textId="77777777" w:rsidTr="0092541A">
        <w:trPr>
          <w:trHeight w:val="20"/>
        </w:trPr>
        <w:tc>
          <w:tcPr>
            <w:tcW w:w="2972" w:type="dxa"/>
            <w:tcBorders>
              <w:top w:val="nil"/>
              <w:left w:val="single" w:sz="4" w:space="0" w:color="auto"/>
              <w:bottom w:val="single" w:sz="4" w:space="0" w:color="auto"/>
              <w:right w:val="single" w:sz="4" w:space="0" w:color="auto"/>
            </w:tcBorders>
            <w:shd w:val="clear" w:color="auto" w:fill="auto"/>
            <w:hideMark/>
          </w:tcPr>
          <w:p w14:paraId="51564055" w14:textId="77777777" w:rsidR="00143E6B" w:rsidRPr="00147BDC" w:rsidRDefault="00143E6B" w:rsidP="00143E6B">
            <w:pPr>
              <w:jc w:val="left"/>
              <w:rPr>
                <w:rFonts w:ascii="Calibri" w:eastAsia="Times New Roman" w:hAnsi="Calibri" w:cs="Calibri"/>
                <w:b/>
                <w:bCs/>
                <w:color w:val="000000"/>
                <w:kern w:val="0"/>
                <w:sz w:val="20"/>
                <w:szCs w:val="20"/>
                <w:lang w:val="fr-FR" w:eastAsia="fr-FR"/>
                <w14:ligatures w14:val="none"/>
              </w:rPr>
            </w:pPr>
            <w:r w:rsidRPr="00147BDC">
              <w:rPr>
                <w:rFonts w:ascii="Calibri" w:eastAsia="Times New Roman" w:hAnsi="Calibri" w:cs="Calibri"/>
                <w:b/>
                <w:bCs/>
                <w:color w:val="000000"/>
                <w:kern w:val="0"/>
                <w:sz w:val="20"/>
                <w:szCs w:val="20"/>
                <w:lang w:val="fr-FR" w:eastAsia="fr-FR"/>
                <w14:ligatures w14:val="none"/>
              </w:rPr>
              <w:t>Risque 7 :</w:t>
            </w:r>
            <w:r w:rsidRPr="00147BDC">
              <w:rPr>
                <w:rFonts w:ascii="Calibri" w:eastAsia="Times New Roman" w:hAnsi="Calibri" w:cs="Calibri"/>
                <w:color w:val="000000"/>
                <w:kern w:val="0"/>
                <w:sz w:val="20"/>
                <w:szCs w:val="20"/>
                <w:lang w:val="fr-FR" w:eastAsia="fr-FR"/>
                <w14:ligatures w14:val="none"/>
              </w:rPr>
              <w:t xml:space="preserve"> Non inclusion des différentes couches qui composent la communauté ; </w:t>
            </w:r>
            <w:r w:rsidRPr="00147BDC">
              <w:rPr>
                <w:rFonts w:ascii="Calibri" w:eastAsia="Times New Roman" w:hAnsi="Calibri" w:cs="Calibri"/>
                <w:b/>
                <w:bCs/>
                <w:color w:val="000000"/>
                <w:kern w:val="0"/>
                <w:sz w:val="20"/>
                <w:szCs w:val="20"/>
                <w:lang w:val="fr-FR" w:eastAsia="fr-FR"/>
                <w14:ligatures w14:val="none"/>
              </w:rPr>
              <w:t>(Principe 1 ; Norme 3)</w:t>
            </w:r>
          </w:p>
        </w:tc>
        <w:tc>
          <w:tcPr>
            <w:tcW w:w="4536" w:type="dxa"/>
            <w:tcBorders>
              <w:top w:val="nil"/>
              <w:left w:val="nil"/>
              <w:bottom w:val="single" w:sz="4" w:space="0" w:color="auto"/>
              <w:right w:val="single" w:sz="4" w:space="0" w:color="auto"/>
            </w:tcBorders>
            <w:shd w:val="clear" w:color="auto" w:fill="auto"/>
            <w:hideMark/>
          </w:tcPr>
          <w:p w14:paraId="74EEE5C7" w14:textId="34C7ED60"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Calibri Light" w:hAnsi="Calibri" w:cs="Calibri"/>
                <w:color w:val="000000"/>
                <w:kern w:val="0"/>
                <w:sz w:val="20"/>
                <w:szCs w:val="20"/>
                <w:lang w:val="fr-FR" w:eastAsia="fr-FR"/>
                <w14:ligatures w14:val="none"/>
              </w:rPr>
              <w:t>Sensibilisation de toutes les parties prenantes et approche participative ;</w:t>
            </w:r>
          </w:p>
        </w:tc>
        <w:tc>
          <w:tcPr>
            <w:tcW w:w="2082" w:type="dxa"/>
            <w:tcBorders>
              <w:top w:val="nil"/>
              <w:left w:val="nil"/>
              <w:bottom w:val="single" w:sz="4" w:space="0" w:color="auto"/>
              <w:right w:val="single" w:sz="4" w:space="0" w:color="auto"/>
            </w:tcBorders>
            <w:shd w:val="clear" w:color="auto" w:fill="auto"/>
            <w:noWrap/>
            <w:hideMark/>
          </w:tcPr>
          <w:p w14:paraId="0BF1E886" w14:textId="7649B442"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B22082" w:rsidRPr="00147BDC">
              <w:rPr>
                <w:rFonts w:ascii="Calibri" w:eastAsia="Times New Roman" w:hAnsi="Calibri" w:cs="Calibri"/>
                <w:color w:val="000000"/>
                <w:kern w:val="0"/>
                <w:sz w:val="20"/>
                <w:szCs w:val="20"/>
                <w:lang w:val="fr-FR" w:eastAsia="fr-FR"/>
                <w14:ligatures w14:val="none"/>
              </w:rPr>
              <w:t>En cours</w:t>
            </w:r>
          </w:p>
        </w:tc>
      </w:tr>
      <w:tr w:rsidR="00143E6B" w:rsidRPr="00147BDC" w14:paraId="7D1F36A0"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672D05D2" w14:textId="7368061B"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Risque 8 : Faibles capacités des acteurs étatiques à s’approprier les outils d’AT à élaborer ;/Principe : 4&amp;5 (Standards </w:t>
            </w:r>
            <w:r w:rsidR="00B22082" w:rsidRPr="00147BDC">
              <w:rPr>
                <w:rFonts w:ascii="Calibri" w:eastAsia="Times New Roman" w:hAnsi="Calibri" w:cs="Calibri"/>
                <w:color w:val="000000"/>
                <w:kern w:val="0"/>
                <w:sz w:val="20"/>
                <w:szCs w:val="20"/>
                <w:lang w:val="fr-FR" w:eastAsia="fr-FR"/>
                <w14:ligatures w14:val="none"/>
              </w:rPr>
              <w:t>N) /</w:t>
            </w:r>
            <w:r w:rsidRPr="00147BDC">
              <w:rPr>
                <w:rFonts w:ascii="Calibri" w:eastAsia="Times New Roman" w:hAnsi="Calibri" w:cs="Calibri"/>
                <w:color w:val="000000"/>
                <w:kern w:val="0"/>
                <w:sz w:val="20"/>
                <w:szCs w:val="20"/>
                <w:lang w:val="fr-FR" w:eastAsia="fr-FR"/>
                <w14:ligatures w14:val="none"/>
              </w:rPr>
              <w:t>Norme : 1&amp;7 (NES)</w:t>
            </w:r>
          </w:p>
        </w:tc>
        <w:tc>
          <w:tcPr>
            <w:tcW w:w="4536" w:type="dxa"/>
            <w:tcBorders>
              <w:top w:val="nil"/>
              <w:left w:val="nil"/>
              <w:bottom w:val="single" w:sz="4" w:space="0" w:color="auto"/>
              <w:right w:val="single" w:sz="4" w:space="0" w:color="auto"/>
            </w:tcBorders>
            <w:shd w:val="clear" w:color="auto" w:fill="auto"/>
            <w:hideMark/>
          </w:tcPr>
          <w:p w14:paraId="454525FA" w14:textId="4013767B"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Sensibilisation des acteurs locaux sur les outils d’AT ;</w:t>
            </w:r>
          </w:p>
        </w:tc>
        <w:tc>
          <w:tcPr>
            <w:tcW w:w="2082" w:type="dxa"/>
            <w:tcBorders>
              <w:top w:val="nil"/>
              <w:left w:val="nil"/>
              <w:bottom w:val="single" w:sz="4" w:space="0" w:color="auto"/>
              <w:right w:val="single" w:sz="4" w:space="0" w:color="auto"/>
            </w:tcBorders>
            <w:shd w:val="clear" w:color="auto" w:fill="auto"/>
            <w:noWrap/>
            <w:hideMark/>
          </w:tcPr>
          <w:p w14:paraId="08CEB5C0" w14:textId="1D609BF9"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DE776C" w:rsidRPr="00147BDC">
              <w:rPr>
                <w:rFonts w:ascii="Calibri" w:eastAsia="Times New Roman" w:hAnsi="Calibri" w:cs="Calibri"/>
                <w:color w:val="000000"/>
                <w:kern w:val="0"/>
                <w:sz w:val="20"/>
                <w:szCs w:val="20"/>
                <w:lang w:val="fr-FR" w:eastAsia="fr-FR"/>
                <w14:ligatures w14:val="none"/>
              </w:rPr>
              <w:t xml:space="preserve">Pas </w:t>
            </w:r>
            <w:r w:rsidR="00BD5BB2" w:rsidRPr="00147BDC">
              <w:rPr>
                <w:rFonts w:ascii="Calibri" w:eastAsia="Times New Roman" w:hAnsi="Calibri" w:cs="Calibri"/>
                <w:color w:val="000000"/>
                <w:kern w:val="0"/>
                <w:sz w:val="20"/>
                <w:szCs w:val="20"/>
                <w:lang w:val="fr-FR" w:eastAsia="fr-FR"/>
                <w14:ligatures w14:val="none"/>
              </w:rPr>
              <w:t>fait</w:t>
            </w:r>
          </w:p>
        </w:tc>
      </w:tr>
      <w:tr w:rsidR="00143E6B" w:rsidRPr="00147BDC" w14:paraId="49E4A01E"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317F9AF3"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07683BD1" w14:textId="310483DA"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xml:space="preserve">Renforcement des capacités des acteurs étatiques sur les outils à élaborer ; </w:t>
            </w:r>
          </w:p>
        </w:tc>
        <w:tc>
          <w:tcPr>
            <w:tcW w:w="2082" w:type="dxa"/>
            <w:tcBorders>
              <w:top w:val="nil"/>
              <w:left w:val="nil"/>
              <w:bottom w:val="single" w:sz="4" w:space="0" w:color="auto"/>
              <w:right w:val="single" w:sz="4" w:space="0" w:color="auto"/>
            </w:tcBorders>
            <w:shd w:val="clear" w:color="auto" w:fill="auto"/>
            <w:noWrap/>
            <w:hideMark/>
          </w:tcPr>
          <w:p w14:paraId="44CB64BE" w14:textId="21E18DC3"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BD5BB2" w:rsidRPr="00147BDC">
              <w:rPr>
                <w:rFonts w:ascii="Calibri" w:eastAsia="Times New Roman" w:hAnsi="Calibri" w:cs="Calibri"/>
                <w:color w:val="000000"/>
                <w:kern w:val="0"/>
                <w:sz w:val="20"/>
                <w:szCs w:val="20"/>
                <w:lang w:val="fr-FR" w:eastAsia="fr-FR"/>
                <w14:ligatures w14:val="none"/>
              </w:rPr>
              <w:t>Pas fait</w:t>
            </w:r>
          </w:p>
        </w:tc>
      </w:tr>
      <w:tr w:rsidR="00143E6B" w:rsidRPr="00147BDC" w14:paraId="20B7BCEB"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62DF8998"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34AE7F3C" w14:textId="0350F0EB"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Large participation des parties prenantes dans l’élaboration de ces outils (niveaux national, provincial et local).</w:t>
            </w:r>
          </w:p>
        </w:tc>
        <w:tc>
          <w:tcPr>
            <w:tcW w:w="2082" w:type="dxa"/>
            <w:tcBorders>
              <w:top w:val="nil"/>
              <w:left w:val="nil"/>
              <w:bottom w:val="single" w:sz="4" w:space="0" w:color="auto"/>
              <w:right w:val="single" w:sz="4" w:space="0" w:color="auto"/>
            </w:tcBorders>
            <w:shd w:val="clear" w:color="auto" w:fill="auto"/>
            <w:noWrap/>
            <w:hideMark/>
          </w:tcPr>
          <w:p w14:paraId="2553F3AB" w14:textId="427DE710"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BD5BB2" w:rsidRPr="00147BDC">
              <w:rPr>
                <w:rFonts w:ascii="Calibri" w:eastAsia="Times New Roman" w:hAnsi="Calibri" w:cs="Calibri"/>
                <w:color w:val="000000"/>
                <w:kern w:val="0"/>
                <w:sz w:val="20"/>
                <w:szCs w:val="20"/>
                <w:lang w:val="fr-FR" w:eastAsia="fr-FR"/>
                <w14:ligatures w14:val="none"/>
              </w:rPr>
              <w:t>Pas encore</w:t>
            </w:r>
          </w:p>
        </w:tc>
      </w:tr>
      <w:tr w:rsidR="00143E6B" w:rsidRPr="00147BDC" w14:paraId="08CE639D" w14:textId="77777777" w:rsidTr="0092541A">
        <w:trPr>
          <w:trHeight w:val="20"/>
        </w:trPr>
        <w:tc>
          <w:tcPr>
            <w:tcW w:w="2972" w:type="dxa"/>
            <w:vMerge w:val="restart"/>
            <w:tcBorders>
              <w:top w:val="nil"/>
              <w:left w:val="single" w:sz="4" w:space="0" w:color="auto"/>
              <w:bottom w:val="single" w:sz="4" w:space="0" w:color="000000"/>
              <w:right w:val="single" w:sz="4" w:space="0" w:color="auto"/>
            </w:tcBorders>
            <w:shd w:val="clear" w:color="auto" w:fill="auto"/>
            <w:hideMark/>
          </w:tcPr>
          <w:p w14:paraId="43D73606"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Risque 9 : Désinformation sur les activités du PIREDD_HU par les populations de la zone d’intervention du projet. Principe :1 /Norme : 7</w:t>
            </w:r>
          </w:p>
        </w:tc>
        <w:tc>
          <w:tcPr>
            <w:tcW w:w="4536" w:type="dxa"/>
            <w:tcBorders>
              <w:top w:val="nil"/>
              <w:left w:val="nil"/>
              <w:bottom w:val="single" w:sz="4" w:space="0" w:color="auto"/>
              <w:right w:val="single" w:sz="4" w:space="0" w:color="auto"/>
            </w:tcBorders>
            <w:shd w:val="clear" w:color="auto" w:fill="auto"/>
            <w:hideMark/>
          </w:tcPr>
          <w:p w14:paraId="324055ED" w14:textId="7C0B5F8D"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Une stratégie de communication sur le programme élaborée et vulgarisation (effectif) ;</w:t>
            </w:r>
          </w:p>
        </w:tc>
        <w:tc>
          <w:tcPr>
            <w:tcW w:w="2082" w:type="dxa"/>
            <w:tcBorders>
              <w:top w:val="nil"/>
              <w:left w:val="nil"/>
              <w:bottom w:val="single" w:sz="4" w:space="0" w:color="auto"/>
              <w:right w:val="single" w:sz="4" w:space="0" w:color="auto"/>
            </w:tcBorders>
            <w:shd w:val="clear" w:color="auto" w:fill="auto"/>
            <w:noWrap/>
            <w:hideMark/>
          </w:tcPr>
          <w:p w14:paraId="692D4574" w14:textId="706E4735"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C2284D" w:rsidRPr="00147BDC">
              <w:rPr>
                <w:rFonts w:ascii="Calibri" w:eastAsia="Times New Roman" w:hAnsi="Calibri" w:cs="Calibri"/>
                <w:color w:val="000000"/>
                <w:kern w:val="0"/>
                <w:sz w:val="20"/>
                <w:szCs w:val="20"/>
                <w:lang w:val="fr-FR" w:eastAsia="fr-FR"/>
                <w14:ligatures w14:val="none"/>
              </w:rPr>
              <w:t>Elaborée mais pas effective</w:t>
            </w:r>
          </w:p>
        </w:tc>
      </w:tr>
      <w:tr w:rsidR="00143E6B" w:rsidRPr="00147BDC" w14:paraId="485B15FF" w14:textId="77777777" w:rsidTr="0092541A">
        <w:trPr>
          <w:trHeight w:val="20"/>
        </w:trPr>
        <w:tc>
          <w:tcPr>
            <w:tcW w:w="2972" w:type="dxa"/>
            <w:vMerge/>
            <w:tcBorders>
              <w:top w:val="nil"/>
              <w:left w:val="single" w:sz="4" w:space="0" w:color="auto"/>
              <w:bottom w:val="single" w:sz="4" w:space="0" w:color="000000"/>
              <w:right w:val="single" w:sz="4" w:space="0" w:color="auto"/>
            </w:tcBorders>
            <w:vAlign w:val="center"/>
            <w:hideMark/>
          </w:tcPr>
          <w:p w14:paraId="70D023CC" w14:textId="77777777"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p>
        </w:tc>
        <w:tc>
          <w:tcPr>
            <w:tcW w:w="4536" w:type="dxa"/>
            <w:tcBorders>
              <w:top w:val="nil"/>
              <w:left w:val="nil"/>
              <w:bottom w:val="single" w:sz="4" w:space="0" w:color="auto"/>
              <w:right w:val="single" w:sz="4" w:space="0" w:color="auto"/>
            </w:tcBorders>
            <w:shd w:val="clear" w:color="auto" w:fill="auto"/>
            <w:hideMark/>
          </w:tcPr>
          <w:p w14:paraId="7BFA37ED" w14:textId="522F6A34" w:rsidR="00143E6B" w:rsidRPr="00147BDC" w:rsidRDefault="00143E6B" w:rsidP="00143E6B">
            <w:pPr>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Contractualisation avec des Radios Communautaires (Effectif).</w:t>
            </w:r>
          </w:p>
        </w:tc>
        <w:tc>
          <w:tcPr>
            <w:tcW w:w="2082" w:type="dxa"/>
            <w:tcBorders>
              <w:top w:val="nil"/>
              <w:left w:val="nil"/>
              <w:bottom w:val="single" w:sz="4" w:space="0" w:color="auto"/>
              <w:right w:val="single" w:sz="4" w:space="0" w:color="auto"/>
            </w:tcBorders>
            <w:shd w:val="clear" w:color="auto" w:fill="auto"/>
            <w:noWrap/>
            <w:hideMark/>
          </w:tcPr>
          <w:p w14:paraId="494071D0" w14:textId="4F0EDA64" w:rsidR="00143E6B" w:rsidRPr="00147BDC" w:rsidRDefault="00143E6B" w:rsidP="00143E6B">
            <w:pPr>
              <w:jc w:val="left"/>
              <w:rPr>
                <w:rFonts w:ascii="Calibri" w:eastAsia="Times New Roman" w:hAnsi="Calibri" w:cs="Calibri"/>
                <w:color w:val="000000"/>
                <w:kern w:val="0"/>
                <w:sz w:val="20"/>
                <w:szCs w:val="20"/>
                <w:lang w:val="fr-FR" w:eastAsia="fr-FR"/>
                <w14:ligatures w14:val="none"/>
              </w:rPr>
            </w:pPr>
            <w:r w:rsidRPr="00147BDC">
              <w:rPr>
                <w:rFonts w:ascii="Calibri" w:eastAsia="Times New Roman" w:hAnsi="Calibri" w:cs="Calibri"/>
                <w:color w:val="000000"/>
                <w:kern w:val="0"/>
                <w:sz w:val="20"/>
                <w:szCs w:val="20"/>
                <w:lang w:val="fr-FR" w:eastAsia="fr-FR"/>
                <w14:ligatures w14:val="none"/>
              </w:rPr>
              <w:t> </w:t>
            </w:r>
            <w:r w:rsidR="00C2284D" w:rsidRPr="00147BDC">
              <w:rPr>
                <w:rFonts w:ascii="Calibri" w:eastAsia="Times New Roman" w:hAnsi="Calibri" w:cs="Calibri"/>
                <w:color w:val="000000"/>
                <w:kern w:val="0"/>
                <w:sz w:val="20"/>
                <w:szCs w:val="20"/>
                <w:lang w:val="fr-FR" w:eastAsia="fr-FR"/>
                <w14:ligatures w14:val="none"/>
              </w:rPr>
              <w:t>Pas fait</w:t>
            </w:r>
          </w:p>
        </w:tc>
      </w:tr>
    </w:tbl>
    <w:p w14:paraId="75D08697" w14:textId="77777777" w:rsidR="00143E6B" w:rsidRPr="00147BDC" w:rsidRDefault="00143E6B" w:rsidP="001B4C6A">
      <w:pPr>
        <w:rPr>
          <w:rFonts w:ascii="Calibri" w:hAnsi="Calibri" w:cs="Calibri"/>
          <w:lang w:val="fr-FR"/>
        </w:rPr>
      </w:pPr>
    </w:p>
    <w:p w14:paraId="7A383C9F" w14:textId="393140C0" w:rsidR="00FF262A" w:rsidRPr="00147BDC" w:rsidRDefault="00C2284D" w:rsidP="001B4C6A">
      <w:pPr>
        <w:rPr>
          <w:rFonts w:ascii="Calibri" w:hAnsi="Calibri" w:cs="Calibri"/>
          <w:lang w:val="fr-FR"/>
        </w:rPr>
      </w:pPr>
      <w:r w:rsidRPr="00147BDC">
        <w:rPr>
          <w:rFonts w:ascii="Calibri" w:hAnsi="Calibri" w:cs="Calibri"/>
          <w:lang w:val="fr-FR"/>
        </w:rPr>
        <w:t>De ce qui précède, des efforts importants doivent être consentis en matière de NES.</w:t>
      </w:r>
      <w:r w:rsidR="00FE3D78" w:rsidRPr="00147BDC">
        <w:rPr>
          <w:rFonts w:ascii="Calibri" w:hAnsi="Calibri" w:cs="Calibri"/>
          <w:lang w:val="fr-FR"/>
        </w:rPr>
        <w:t xml:space="preserve"> </w:t>
      </w:r>
      <w:r w:rsidR="00BC5D9F">
        <w:rPr>
          <w:rFonts w:ascii="Calibri" w:hAnsi="Calibri" w:cs="Calibri"/>
          <w:lang w:val="fr-FR"/>
        </w:rPr>
        <w:t xml:space="preserve">Comme pour le Partenaire dans le Territoire de Wamba, </w:t>
      </w:r>
      <w:r w:rsidR="00FE3D78" w:rsidRPr="00147BDC">
        <w:rPr>
          <w:rFonts w:ascii="Calibri" w:hAnsi="Calibri" w:cs="Calibri"/>
          <w:lang w:val="fr-FR"/>
        </w:rPr>
        <w:t>le Partenaire ne dispose pas de ces outils élaborés par le PNUD</w:t>
      </w:r>
      <w:r w:rsidR="0085565F" w:rsidRPr="00147BDC">
        <w:rPr>
          <w:rFonts w:ascii="Calibri" w:hAnsi="Calibri" w:cs="Calibri"/>
          <w:lang w:val="fr-FR"/>
        </w:rPr>
        <w:t xml:space="preserve"> et donc n’est pas encore informé des actions prévues.</w:t>
      </w:r>
    </w:p>
    <w:p w14:paraId="7FF692A1" w14:textId="6C60C80C" w:rsidR="0085565F" w:rsidRDefault="0085565F" w:rsidP="001B4C6A">
      <w:pPr>
        <w:rPr>
          <w:rFonts w:ascii="Calibri" w:hAnsi="Calibri" w:cs="Calibri"/>
          <w:lang w:val="fr-FR"/>
        </w:rPr>
      </w:pPr>
      <w:r w:rsidRPr="00147BDC">
        <w:rPr>
          <w:rFonts w:ascii="Calibri" w:hAnsi="Calibri" w:cs="Calibri"/>
          <w:lang w:val="fr-FR"/>
        </w:rPr>
        <w:t xml:space="preserve">La formation prévue sur les NES avec l’appui de l’UPAQ </w:t>
      </w:r>
      <w:r w:rsidR="00BC5D9F">
        <w:rPr>
          <w:rFonts w:ascii="Calibri" w:hAnsi="Calibri" w:cs="Calibri"/>
          <w:lang w:val="fr-FR"/>
        </w:rPr>
        <w:t>est plus qu’urgente</w:t>
      </w:r>
      <w:r w:rsidR="006E071A" w:rsidRPr="00147BDC">
        <w:rPr>
          <w:rFonts w:ascii="Calibri" w:hAnsi="Calibri" w:cs="Calibri"/>
          <w:lang w:val="fr-FR"/>
        </w:rPr>
        <w:t>.</w:t>
      </w:r>
    </w:p>
    <w:p w14:paraId="6EC3971C" w14:textId="11A0D61A" w:rsidR="0092541A" w:rsidRPr="00147BDC" w:rsidRDefault="0092541A" w:rsidP="001B4C6A">
      <w:pPr>
        <w:rPr>
          <w:rFonts w:ascii="Calibri" w:hAnsi="Calibri" w:cs="Calibri"/>
          <w:lang w:val="fr-FR"/>
        </w:rPr>
      </w:pPr>
      <w:r>
        <w:rPr>
          <w:rFonts w:ascii="Calibri" w:hAnsi="Calibri" w:cs="Calibri"/>
          <w:lang w:val="fr-FR"/>
        </w:rPr>
        <w:t>Il est impérieux de formaliser ce mécanisme pour les différe</w:t>
      </w:r>
      <w:r w:rsidR="00FF5B73">
        <w:rPr>
          <w:rFonts w:ascii="Calibri" w:hAnsi="Calibri" w:cs="Calibri"/>
          <w:lang w:val="fr-FR"/>
        </w:rPr>
        <w:t>nts niveaux traitent les plaintes de leur ressort.</w:t>
      </w:r>
    </w:p>
    <w:p w14:paraId="49221A2D" w14:textId="77777777" w:rsidR="00FF262A" w:rsidRPr="00147BDC" w:rsidRDefault="00FF262A" w:rsidP="001B4C6A">
      <w:pPr>
        <w:rPr>
          <w:rFonts w:ascii="Calibri" w:hAnsi="Calibri" w:cs="Calibri"/>
          <w:lang w:val="fr-FR"/>
        </w:rPr>
      </w:pPr>
    </w:p>
    <w:p w14:paraId="75C929E8" w14:textId="0B1BEB3A" w:rsidR="00865D32" w:rsidRPr="00147BDC" w:rsidRDefault="00865D32" w:rsidP="00242443">
      <w:pPr>
        <w:pStyle w:val="Paragraphedeliste"/>
        <w:numPr>
          <w:ilvl w:val="0"/>
          <w:numId w:val="12"/>
        </w:numPr>
        <w:rPr>
          <w:rFonts w:ascii="Calibri" w:hAnsi="Calibri" w:cs="Calibri"/>
          <w:i/>
          <w:iCs/>
          <w:u w:val="single"/>
          <w:lang w:val="fr-FR"/>
        </w:rPr>
      </w:pPr>
      <w:r w:rsidRPr="00147BDC">
        <w:rPr>
          <w:rFonts w:ascii="Calibri" w:hAnsi="Calibri" w:cs="Calibri"/>
          <w:i/>
          <w:iCs/>
          <w:u w:val="single"/>
          <w:lang w:val="fr-FR"/>
        </w:rPr>
        <w:t>Plan de travail du projet</w:t>
      </w:r>
    </w:p>
    <w:p w14:paraId="2501CBAA" w14:textId="77777777" w:rsidR="00865D32" w:rsidRPr="00147BDC" w:rsidRDefault="00865D32" w:rsidP="001B4C6A">
      <w:pPr>
        <w:rPr>
          <w:rFonts w:ascii="Calibri" w:hAnsi="Calibri" w:cs="Calibri"/>
          <w:lang w:val="fr-FR"/>
        </w:rPr>
      </w:pPr>
    </w:p>
    <w:p w14:paraId="7BE908EF" w14:textId="1D9117BB" w:rsidR="00865D32" w:rsidRPr="00147BDC" w:rsidRDefault="004A221B" w:rsidP="001B4C6A">
      <w:pPr>
        <w:rPr>
          <w:rFonts w:ascii="Calibri" w:hAnsi="Calibri" w:cs="Calibri"/>
          <w:lang w:val="fr-FR"/>
        </w:rPr>
      </w:pPr>
      <w:r w:rsidRPr="00147BDC">
        <w:rPr>
          <w:rFonts w:ascii="Calibri" w:hAnsi="Calibri" w:cs="Calibri"/>
          <w:lang w:val="fr-FR"/>
        </w:rPr>
        <w:t xml:space="preserve">Le PIREDD-HU a adopté en Comité de </w:t>
      </w:r>
      <w:r w:rsidR="00C238FD" w:rsidRPr="00147BDC">
        <w:rPr>
          <w:rFonts w:ascii="Calibri" w:hAnsi="Calibri" w:cs="Calibri"/>
          <w:lang w:val="fr-FR"/>
        </w:rPr>
        <w:t>P</w:t>
      </w:r>
      <w:r w:rsidRPr="00147BDC">
        <w:rPr>
          <w:rFonts w:ascii="Calibri" w:hAnsi="Calibri" w:cs="Calibri"/>
          <w:lang w:val="fr-FR"/>
        </w:rPr>
        <w:t>ilotage un Plan de travail roulant couvrant les années 2023 et 2024.</w:t>
      </w:r>
    </w:p>
    <w:p w14:paraId="362E5DF7" w14:textId="0215D3E4" w:rsidR="004A221B" w:rsidRPr="00147BDC" w:rsidRDefault="004A221B" w:rsidP="001B4C6A">
      <w:pPr>
        <w:rPr>
          <w:rFonts w:ascii="Calibri" w:hAnsi="Calibri" w:cs="Calibri"/>
          <w:lang w:val="fr-FR"/>
        </w:rPr>
      </w:pPr>
      <w:r w:rsidRPr="00147BDC">
        <w:rPr>
          <w:rFonts w:ascii="Calibri" w:hAnsi="Calibri" w:cs="Calibri"/>
          <w:lang w:val="fr-FR"/>
        </w:rPr>
        <w:t xml:space="preserve">A la fin de l’année 2023, considérant la faible réalisation </w:t>
      </w:r>
      <w:r w:rsidR="00C238FD" w:rsidRPr="00147BDC">
        <w:rPr>
          <w:rFonts w:ascii="Calibri" w:hAnsi="Calibri" w:cs="Calibri"/>
          <w:lang w:val="fr-FR"/>
        </w:rPr>
        <w:t>de l’année écoulée, il a été décidé de ramener les prévisions en 2024.</w:t>
      </w:r>
    </w:p>
    <w:p w14:paraId="55BBB810" w14:textId="4B74B171" w:rsidR="00C238FD" w:rsidRPr="00147BDC" w:rsidRDefault="00941A5A" w:rsidP="001B4C6A">
      <w:pPr>
        <w:rPr>
          <w:rFonts w:ascii="Calibri" w:hAnsi="Calibri" w:cs="Calibri"/>
          <w:lang w:val="fr-FR"/>
        </w:rPr>
      </w:pPr>
      <w:r w:rsidRPr="00147BDC">
        <w:rPr>
          <w:rFonts w:ascii="Calibri" w:hAnsi="Calibri" w:cs="Calibri"/>
          <w:lang w:val="fr-FR"/>
        </w:rPr>
        <w:t>De ce fait, les prévisions antérieures de 2024 ont été soit additionnées, soit recalibrées.</w:t>
      </w:r>
      <w:r w:rsidR="00733F95" w:rsidRPr="00147BDC">
        <w:rPr>
          <w:rFonts w:ascii="Calibri" w:hAnsi="Calibri" w:cs="Calibri"/>
          <w:lang w:val="fr-FR"/>
        </w:rPr>
        <w:t xml:space="preserve"> Sur cette base, les rapports semestriels et annuels 2024 </w:t>
      </w:r>
      <w:r w:rsidR="00CE19EE" w:rsidRPr="00147BDC">
        <w:rPr>
          <w:rFonts w:ascii="Calibri" w:hAnsi="Calibri" w:cs="Calibri"/>
          <w:lang w:val="fr-FR"/>
        </w:rPr>
        <w:t xml:space="preserve">sont </w:t>
      </w:r>
      <w:r w:rsidR="00C253CC" w:rsidRPr="00147BDC">
        <w:rPr>
          <w:rFonts w:ascii="Calibri" w:hAnsi="Calibri" w:cs="Calibri"/>
          <w:lang w:val="fr-FR"/>
        </w:rPr>
        <w:t>alignés</w:t>
      </w:r>
      <w:r w:rsidR="00CE27CE" w:rsidRPr="00147BDC">
        <w:rPr>
          <w:rFonts w:ascii="Calibri" w:hAnsi="Calibri" w:cs="Calibri"/>
          <w:lang w:val="fr-FR"/>
        </w:rPr>
        <w:t xml:space="preserve"> à cette planification</w:t>
      </w:r>
      <w:r w:rsidR="00C2306A" w:rsidRPr="00147BDC">
        <w:rPr>
          <w:rFonts w:ascii="Calibri" w:hAnsi="Calibri" w:cs="Calibri"/>
          <w:lang w:val="fr-FR"/>
        </w:rPr>
        <w:t xml:space="preserve"> basé</w:t>
      </w:r>
      <w:r w:rsidR="00E6295F" w:rsidRPr="00147BDC">
        <w:rPr>
          <w:rFonts w:ascii="Calibri" w:hAnsi="Calibri" w:cs="Calibri"/>
          <w:lang w:val="fr-FR"/>
        </w:rPr>
        <w:t>e</w:t>
      </w:r>
      <w:r w:rsidR="00C2306A" w:rsidRPr="00147BDC">
        <w:rPr>
          <w:rFonts w:ascii="Calibri" w:hAnsi="Calibri" w:cs="Calibri"/>
          <w:lang w:val="fr-FR"/>
        </w:rPr>
        <w:t xml:space="preserve"> sur l’année civile</w:t>
      </w:r>
      <w:r w:rsidR="00CE27CE" w:rsidRPr="00147BDC">
        <w:rPr>
          <w:rFonts w:ascii="Calibri" w:hAnsi="Calibri" w:cs="Calibri"/>
          <w:lang w:val="fr-FR"/>
        </w:rPr>
        <w:t>.</w:t>
      </w:r>
    </w:p>
    <w:p w14:paraId="392494CD" w14:textId="77777777" w:rsidR="001A2EEA" w:rsidRPr="00147BDC" w:rsidRDefault="001A2EEA" w:rsidP="001B4C6A">
      <w:pPr>
        <w:rPr>
          <w:rFonts w:ascii="Calibri" w:hAnsi="Calibri" w:cs="Calibri"/>
          <w:lang w:val="fr-FR"/>
        </w:rPr>
      </w:pPr>
    </w:p>
    <w:p w14:paraId="6D10DD95" w14:textId="05A15380" w:rsidR="00CE27CE" w:rsidRPr="00147BDC" w:rsidRDefault="00CE27CE" w:rsidP="001B4C6A">
      <w:pPr>
        <w:rPr>
          <w:rFonts w:ascii="Calibri" w:hAnsi="Calibri" w:cs="Calibri"/>
          <w:lang w:val="fr-FR"/>
        </w:rPr>
      </w:pPr>
      <w:r w:rsidRPr="00147BDC">
        <w:rPr>
          <w:rFonts w:ascii="Calibri" w:hAnsi="Calibri" w:cs="Calibri"/>
          <w:lang w:val="fr-FR"/>
        </w:rPr>
        <w:t xml:space="preserve">Cependant, le Partenaire recourt à une planification axée sur </w:t>
      </w:r>
      <w:r w:rsidR="00FB6845">
        <w:rPr>
          <w:rFonts w:ascii="Calibri" w:hAnsi="Calibri" w:cs="Calibri"/>
          <w:lang w:val="fr-FR"/>
        </w:rPr>
        <w:t>le décaissement</w:t>
      </w:r>
      <w:r w:rsidRPr="00147BDC">
        <w:rPr>
          <w:rFonts w:ascii="Calibri" w:hAnsi="Calibri" w:cs="Calibri"/>
          <w:lang w:val="fr-FR"/>
        </w:rPr>
        <w:t xml:space="preserve"> des fonds par le PNUD</w:t>
      </w:r>
      <w:r w:rsidR="001A2EEA" w:rsidRPr="00147BDC">
        <w:rPr>
          <w:rFonts w:ascii="Calibri" w:hAnsi="Calibri" w:cs="Calibri"/>
          <w:lang w:val="fr-FR"/>
        </w:rPr>
        <w:t xml:space="preserve"> ; ceci complique le rapportage </w:t>
      </w:r>
      <w:r w:rsidR="00C2306A" w:rsidRPr="00147BDC">
        <w:rPr>
          <w:rFonts w:ascii="Calibri" w:hAnsi="Calibri" w:cs="Calibri"/>
          <w:lang w:val="fr-FR"/>
        </w:rPr>
        <w:t>et l’analyse.</w:t>
      </w:r>
      <w:r w:rsidR="004A0A42">
        <w:rPr>
          <w:rFonts w:ascii="Calibri" w:hAnsi="Calibri" w:cs="Calibri"/>
          <w:lang w:val="fr-FR"/>
        </w:rPr>
        <w:t xml:space="preserve"> Le premie</w:t>
      </w:r>
      <w:r w:rsidR="005A7F66">
        <w:rPr>
          <w:rFonts w:ascii="Calibri" w:hAnsi="Calibri" w:cs="Calibri"/>
          <w:lang w:val="fr-FR"/>
        </w:rPr>
        <w:t xml:space="preserve">r est </w:t>
      </w:r>
      <w:r w:rsidR="009E17F3">
        <w:rPr>
          <w:rFonts w:ascii="Calibri" w:hAnsi="Calibri" w:cs="Calibri"/>
          <w:lang w:val="fr-FR"/>
        </w:rPr>
        <w:t>allé</w:t>
      </w:r>
      <w:r w:rsidR="005A7F66">
        <w:rPr>
          <w:rFonts w:ascii="Calibri" w:hAnsi="Calibri" w:cs="Calibri"/>
          <w:lang w:val="fr-FR"/>
        </w:rPr>
        <w:t xml:space="preserve"> de mars à mai, </w:t>
      </w:r>
      <w:r w:rsidR="00673722">
        <w:rPr>
          <w:rFonts w:ascii="Calibri" w:hAnsi="Calibri" w:cs="Calibri"/>
          <w:lang w:val="fr-FR"/>
        </w:rPr>
        <w:t>parce que les fonds attendus en janvier n’ont été libérés qu</w:t>
      </w:r>
      <w:r w:rsidR="00FA6BBC">
        <w:rPr>
          <w:rFonts w:ascii="Calibri" w:hAnsi="Calibri" w:cs="Calibri"/>
          <w:lang w:val="fr-FR"/>
        </w:rPr>
        <w:t>’en mars par le PNUD.</w:t>
      </w:r>
      <w:r w:rsidR="004A0A42">
        <w:rPr>
          <w:rFonts w:ascii="Calibri" w:hAnsi="Calibri" w:cs="Calibri"/>
          <w:lang w:val="fr-FR"/>
        </w:rPr>
        <w:t xml:space="preserve"> </w:t>
      </w:r>
      <w:r w:rsidR="001A2EEA" w:rsidRPr="00147BDC">
        <w:rPr>
          <w:rFonts w:ascii="Calibri" w:hAnsi="Calibri" w:cs="Calibri"/>
          <w:lang w:val="fr-FR"/>
        </w:rPr>
        <w:t xml:space="preserve"> </w:t>
      </w:r>
      <w:r w:rsidRPr="00147BDC">
        <w:rPr>
          <w:rFonts w:ascii="Calibri" w:hAnsi="Calibri" w:cs="Calibri"/>
          <w:lang w:val="fr-FR"/>
        </w:rPr>
        <w:t xml:space="preserve"> </w:t>
      </w:r>
    </w:p>
    <w:p w14:paraId="6A4E2CC7" w14:textId="77777777" w:rsidR="006E071A" w:rsidRPr="00147BDC" w:rsidRDefault="006E071A" w:rsidP="001B4C6A">
      <w:pPr>
        <w:rPr>
          <w:rFonts w:ascii="Calibri" w:hAnsi="Calibri" w:cs="Calibri"/>
          <w:lang w:val="fr-FR"/>
        </w:rPr>
      </w:pPr>
    </w:p>
    <w:p w14:paraId="08BB444B" w14:textId="77777777" w:rsidR="009E17F3" w:rsidRDefault="009E17F3">
      <w:pPr>
        <w:rPr>
          <w:rFonts w:ascii="Calibri" w:hAnsi="Calibri" w:cs="Calibri"/>
          <w:b/>
          <w:bCs/>
          <w:lang w:val="fr-FR"/>
        </w:rPr>
      </w:pPr>
      <w:r>
        <w:rPr>
          <w:rFonts w:ascii="Calibri" w:hAnsi="Calibri" w:cs="Calibri"/>
          <w:b/>
          <w:bCs/>
          <w:lang w:val="fr-FR"/>
        </w:rPr>
        <w:br w:type="page"/>
      </w:r>
    </w:p>
    <w:p w14:paraId="380BA278" w14:textId="04DF61E5" w:rsidR="00C10461" w:rsidRPr="00147BDC" w:rsidRDefault="00242443" w:rsidP="00992B64">
      <w:pPr>
        <w:pStyle w:val="Paragraphedeliste"/>
        <w:numPr>
          <w:ilvl w:val="0"/>
          <w:numId w:val="5"/>
        </w:numPr>
        <w:rPr>
          <w:rFonts w:ascii="Calibri" w:hAnsi="Calibri" w:cs="Calibri"/>
          <w:b/>
          <w:bCs/>
          <w:lang w:val="fr-FR"/>
        </w:rPr>
      </w:pPr>
      <w:r w:rsidRPr="00147BDC">
        <w:rPr>
          <w:rFonts w:ascii="Calibri" w:hAnsi="Calibri" w:cs="Calibri"/>
          <w:b/>
          <w:bCs/>
          <w:lang w:val="fr-FR"/>
        </w:rPr>
        <w:lastRenderedPageBreak/>
        <w:t>DES CONTRAINTES ET DES DEFIS</w:t>
      </w:r>
    </w:p>
    <w:p w14:paraId="5ECF31C1" w14:textId="77777777" w:rsidR="00A45B52" w:rsidRPr="00147BDC" w:rsidRDefault="00A45B52" w:rsidP="000767B5">
      <w:pPr>
        <w:rPr>
          <w:rFonts w:ascii="Calibri" w:hAnsi="Calibri" w:cs="Calibri"/>
          <w:lang w:val="fr-FR"/>
        </w:rPr>
      </w:pPr>
    </w:p>
    <w:p w14:paraId="69E3EA6A" w14:textId="65270005" w:rsidR="00E6295F" w:rsidRDefault="00154C06" w:rsidP="000767B5">
      <w:pPr>
        <w:rPr>
          <w:rFonts w:ascii="Calibri" w:hAnsi="Calibri" w:cs="Calibri"/>
          <w:lang w:val="fr-FR"/>
        </w:rPr>
      </w:pPr>
      <w:r>
        <w:rPr>
          <w:rFonts w:ascii="Calibri" w:hAnsi="Calibri" w:cs="Calibri"/>
          <w:lang w:val="fr-FR"/>
        </w:rPr>
        <w:t>C</w:t>
      </w:r>
      <w:r w:rsidR="001B124C">
        <w:rPr>
          <w:rFonts w:ascii="Calibri" w:hAnsi="Calibri" w:cs="Calibri"/>
          <w:lang w:val="fr-FR"/>
        </w:rPr>
        <w:t xml:space="preserve">i-dessous les </w:t>
      </w:r>
      <w:r>
        <w:rPr>
          <w:rFonts w:ascii="Calibri" w:hAnsi="Calibri" w:cs="Calibri"/>
          <w:lang w:val="fr-FR"/>
        </w:rPr>
        <w:t>contraintes et défis relevés par le Partenaire</w:t>
      </w:r>
      <w:r w:rsidR="008559B2" w:rsidRPr="00147BDC">
        <w:rPr>
          <w:rFonts w:ascii="Calibri" w:hAnsi="Calibri" w:cs="Calibri"/>
          <w:lang w:val="fr-FR"/>
        </w:rPr>
        <w:t> :</w:t>
      </w:r>
    </w:p>
    <w:p w14:paraId="77A6A4E2" w14:textId="77777777" w:rsidR="001740D9" w:rsidRPr="00147BDC" w:rsidRDefault="001740D9" w:rsidP="000767B5">
      <w:pPr>
        <w:rPr>
          <w:rFonts w:ascii="Calibri" w:hAnsi="Calibri" w:cs="Calibri"/>
          <w:lang w:val="fr-FR"/>
        </w:rPr>
      </w:pPr>
    </w:p>
    <w:tbl>
      <w:tblPr>
        <w:tblStyle w:val="Grilledutableau"/>
        <w:tblW w:w="9628" w:type="dxa"/>
        <w:tblLook w:val="04A0" w:firstRow="1" w:lastRow="0" w:firstColumn="1" w:lastColumn="0" w:noHBand="0" w:noVBand="1"/>
      </w:tblPr>
      <w:tblGrid>
        <w:gridCol w:w="516"/>
        <w:gridCol w:w="2881"/>
        <w:gridCol w:w="2924"/>
        <w:gridCol w:w="3307"/>
      </w:tblGrid>
      <w:tr w:rsidR="001740D9" w:rsidRPr="001740D9" w14:paraId="5D0E354A" w14:textId="33951841" w:rsidTr="00912B59">
        <w:tc>
          <w:tcPr>
            <w:tcW w:w="516" w:type="dxa"/>
          </w:tcPr>
          <w:p w14:paraId="51A7E871" w14:textId="77777777" w:rsidR="001740D9" w:rsidRPr="001740D9" w:rsidRDefault="001740D9" w:rsidP="00535975">
            <w:pPr>
              <w:rPr>
                <w:rFonts w:ascii="Calibri" w:hAnsi="Calibri" w:cs="Calibri"/>
                <w:b/>
                <w:bCs/>
                <w:sz w:val="21"/>
                <w:szCs w:val="21"/>
                <w:lang w:val="fr-FR"/>
              </w:rPr>
            </w:pPr>
            <w:r w:rsidRPr="001740D9">
              <w:rPr>
                <w:rFonts w:ascii="Calibri" w:hAnsi="Calibri" w:cs="Calibri"/>
                <w:b/>
                <w:bCs/>
                <w:sz w:val="21"/>
                <w:szCs w:val="21"/>
                <w:lang w:val="fr-FR"/>
              </w:rPr>
              <w:t>N°</w:t>
            </w:r>
          </w:p>
        </w:tc>
        <w:tc>
          <w:tcPr>
            <w:tcW w:w="2881" w:type="dxa"/>
          </w:tcPr>
          <w:p w14:paraId="318D21C0" w14:textId="77777777" w:rsidR="001740D9" w:rsidRPr="001740D9" w:rsidRDefault="001740D9" w:rsidP="00535975">
            <w:pPr>
              <w:rPr>
                <w:rFonts w:ascii="Calibri" w:hAnsi="Calibri" w:cs="Calibri"/>
                <w:b/>
                <w:bCs/>
                <w:sz w:val="21"/>
                <w:szCs w:val="21"/>
                <w:lang w:val="fr-FR"/>
              </w:rPr>
            </w:pPr>
            <w:r w:rsidRPr="001740D9">
              <w:rPr>
                <w:rFonts w:ascii="Calibri" w:hAnsi="Calibri" w:cs="Calibri"/>
                <w:b/>
                <w:bCs/>
                <w:sz w:val="21"/>
                <w:szCs w:val="21"/>
                <w:lang w:val="fr-FR"/>
              </w:rPr>
              <w:t xml:space="preserve">Difficultés rencontrées </w:t>
            </w:r>
          </w:p>
        </w:tc>
        <w:tc>
          <w:tcPr>
            <w:tcW w:w="2924" w:type="dxa"/>
          </w:tcPr>
          <w:p w14:paraId="0E548F68" w14:textId="77777777" w:rsidR="001740D9" w:rsidRPr="001740D9" w:rsidRDefault="001740D9" w:rsidP="00535975">
            <w:pPr>
              <w:rPr>
                <w:rFonts w:ascii="Calibri" w:hAnsi="Calibri" w:cs="Calibri"/>
                <w:b/>
                <w:bCs/>
                <w:sz w:val="21"/>
                <w:szCs w:val="21"/>
                <w:lang w:val="fr-FR"/>
              </w:rPr>
            </w:pPr>
            <w:r w:rsidRPr="001740D9">
              <w:rPr>
                <w:rFonts w:ascii="Calibri" w:hAnsi="Calibri" w:cs="Calibri"/>
                <w:b/>
                <w:bCs/>
                <w:sz w:val="21"/>
                <w:szCs w:val="21"/>
                <w:lang w:val="fr-FR"/>
              </w:rPr>
              <w:t xml:space="preserve">Mesures d’atténuations </w:t>
            </w:r>
          </w:p>
        </w:tc>
        <w:tc>
          <w:tcPr>
            <w:tcW w:w="3307" w:type="dxa"/>
          </w:tcPr>
          <w:p w14:paraId="79D0384C" w14:textId="6F04E336" w:rsidR="001740D9" w:rsidRPr="00653B0E" w:rsidRDefault="00F64D8F" w:rsidP="00535975">
            <w:pPr>
              <w:rPr>
                <w:rFonts w:ascii="Calibri" w:hAnsi="Calibri" w:cs="Calibri"/>
                <w:b/>
                <w:bCs/>
                <w:i/>
                <w:iCs/>
                <w:color w:val="4C94D8" w:themeColor="text2" w:themeTint="80"/>
                <w:sz w:val="21"/>
                <w:szCs w:val="21"/>
                <w:lang w:val="fr-FR"/>
              </w:rPr>
            </w:pPr>
            <w:r w:rsidRPr="00653B0E">
              <w:rPr>
                <w:rFonts w:ascii="Calibri" w:hAnsi="Calibri" w:cs="Calibri"/>
                <w:b/>
                <w:bCs/>
                <w:i/>
                <w:iCs/>
                <w:color w:val="4C94D8" w:themeColor="text2" w:themeTint="80"/>
                <w:sz w:val="21"/>
                <w:szCs w:val="21"/>
                <w:lang w:val="fr-FR"/>
              </w:rPr>
              <w:t>Appréciation</w:t>
            </w:r>
          </w:p>
        </w:tc>
      </w:tr>
      <w:tr w:rsidR="001740D9" w:rsidRPr="001740D9" w14:paraId="4403D144" w14:textId="66D37A14" w:rsidTr="00912B59">
        <w:tc>
          <w:tcPr>
            <w:tcW w:w="516" w:type="dxa"/>
          </w:tcPr>
          <w:p w14:paraId="051F2DAE"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01</w:t>
            </w:r>
          </w:p>
        </w:tc>
        <w:tc>
          <w:tcPr>
            <w:tcW w:w="2881" w:type="dxa"/>
          </w:tcPr>
          <w:p w14:paraId="18281EDD"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Début tardif des activités ont impact le plan de mis en œuvre, ceci dû à l’arrivé tardif de fonds. </w:t>
            </w:r>
          </w:p>
        </w:tc>
        <w:tc>
          <w:tcPr>
            <w:tcW w:w="2924" w:type="dxa"/>
          </w:tcPr>
          <w:p w14:paraId="5634D608"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BEMPRODEC a procédé à mener des activités préliminaires ayant permis l’adhésion des acteurs au projet, notamment la ténue d’une réunion de lancement et de sensibilisation des acteurs clés. </w:t>
            </w:r>
          </w:p>
        </w:tc>
        <w:tc>
          <w:tcPr>
            <w:tcW w:w="3307" w:type="dxa"/>
          </w:tcPr>
          <w:p w14:paraId="09049F01" w14:textId="77777777" w:rsidR="00653B0E" w:rsidRDefault="00F64D8F" w:rsidP="00535975">
            <w:pPr>
              <w:rPr>
                <w:rFonts w:ascii="Calibri" w:hAnsi="Calibri" w:cs="Calibri"/>
                <w:i/>
                <w:iCs/>
                <w:color w:val="4C94D8" w:themeColor="text2" w:themeTint="80"/>
                <w:sz w:val="21"/>
                <w:szCs w:val="21"/>
                <w:lang w:val="fr-FR"/>
              </w:rPr>
            </w:pPr>
            <w:r w:rsidRPr="00653B0E">
              <w:rPr>
                <w:rFonts w:ascii="Calibri" w:hAnsi="Calibri" w:cs="Calibri"/>
                <w:i/>
                <w:iCs/>
                <w:color w:val="4C94D8" w:themeColor="text2" w:themeTint="80"/>
                <w:sz w:val="21"/>
                <w:szCs w:val="21"/>
                <w:lang w:val="fr-FR"/>
              </w:rPr>
              <w:t>En partie vraie ; mais pas sur toute la ligne</w:t>
            </w:r>
            <w:r w:rsidR="00912B59" w:rsidRPr="00653B0E">
              <w:rPr>
                <w:rFonts w:ascii="Calibri" w:hAnsi="Calibri" w:cs="Calibri"/>
                <w:i/>
                <w:iCs/>
                <w:color w:val="4C94D8" w:themeColor="text2" w:themeTint="80"/>
                <w:sz w:val="21"/>
                <w:szCs w:val="21"/>
                <w:lang w:val="fr-FR"/>
              </w:rPr>
              <w:t xml:space="preserve">. </w:t>
            </w:r>
          </w:p>
          <w:p w14:paraId="59FF4D45" w14:textId="69FC242C" w:rsidR="001740D9" w:rsidRPr="00653B0E" w:rsidRDefault="00912B59" w:rsidP="00535975">
            <w:pPr>
              <w:rPr>
                <w:rFonts w:ascii="Calibri" w:hAnsi="Calibri" w:cs="Calibri"/>
                <w:i/>
                <w:iCs/>
                <w:color w:val="4C94D8" w:themeColor="text2" w:themeTint="80"/>
                <w:sz w:val="21"/>
                <w:szCs w:val="21"/>
                <w:lang w:val="fr-FR"/>
              </w:rPr>
            </w:pPr>
            <w:r w:rsidRPr="00653B0E">
              <w:rPr>
                <w:rFonts w:ascii="Calibri" w:hAnsi="Calibri" w:cs="Calibri"/>
                <w:i/>
                <w:iCs/>
                <w:color w:val="4C94D8" w:themeColor="text2" w:themeTint="80"/>
                <w:sz w:val="21"/>
                <w:szCs w:val="21"/>
                <w:lang w:val="fr-FR"/>
              </w:rPr>
              <w:t>Le déploiement effectif du PLE</w:t>
            </w:r>
            <w:r w:rsidR="00653B0E" w:rsidRPr="00653B0E">
              <w:rPr>
                <w:rFonts w:ascii="Calibri" w:hAnsi="Calibri" w:cs="Calibri"/>
                <w:i/>
                <w:iCs/>
                <w:color w:val="4C94D8" w:themeColor="text2" w:themeTint="80"/>
                <w:sz w:val="21"/>
                <w:szCs w:val="21"/>
                <w:lang w:val="fr-FR"/>
              </w:rPr>
              <w:t xml:space="preserve">, avec son effectif, </w:t>
            </w:r>
            <w:r w:rsidRPr="00653B0E">
              <w:rPr>
                <w:rFonts w:ascii="Calibri" w:hAnsi="Calibri" w:cs="Calibri"/>
                <w:i/>
                <w:iCs/>
                <w:color w:val="4C94D8" w:themeColor="text2" w:themeTint="80"/>
                <w:sz w:val="21"/>
                <w:szCs w:val="21"/>
                <w:lang w:val="fr-FR"/>
              </w:rPr>
              <w:t>a été lourd et lent.</w:t>
            </w:r>
          </w:p>
        </w:tc>
      </w:tr>
      <w:tr w:rsidR="001740D9" w:rsidRPr="001740D9" w14:paraId="0E08DEBD" w14:textId="1D060797" w:rsidTr="00912B59">
        <w:tc>
          <w:tcPr>
            <w:tcW w:w="516" w:type="dxa"/>
          </w:tcPr>
          <w:p w14:paraId="617FE7CE"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02</w:t>
            </w:r>
          </w:p>
        </w:tc>
        <w:tc>
          <w:tcPr>
            <w:tcW w:w="2881" w:type="dxa"/>
          </w:tcPr>
          <w:p w14:paraId="02ECBC55"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Mauvais états des routes n’ayant pas permis un accès facile dans des sites d’implémentation du projet. </w:t>
            </w:r>
          </w:p>
        </w:tc>
        <w:tc>
          <w:tcPr>
            <w:tcW w:w="2924" w:type="dxa"/>
          </w:tcPr>
          <w:p w14:paraId="4F01AAF8"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BEMPRODEC a encouragé le déploiement des Animateurs dans de quatre Chefferies afin d’éviter les courses sur des routes présentant un état de délabrement avancé, et ceci pour une présence de proximité. </w:t>
            </w:r>
          </w:p>
        </w:tc>
        <w:tc>
          <w:tcPr>
            <w:tcW w:w="3307" w:type="dxa"/>
          </w:tcPr>
          <w:p w14:paraId="0B5DFD02" w14:textId="4CB67CDE" w:rsidR="001740D9" w:rsidRPr="00653B0E" w:rsidRDefault="00C900A1" w:rsidP="00535975">
            <w:pPr>
              <w:rPr>
                <w:rFonts w:ascii="Calibri" w:hAnsi="Calibri" w:cs="Calibri"/>
                <w:i/>
                <w:iCs/>
                <w:color w:val="4C94D8" w:themeColor="text2" w:themeTint="80"/>
                <w:sz w:val="21"/>
                <w:szCs w:val="21"/>
                <w:lang w:val="fr-FR"/>
              </w:rPr>
            </w:pPr>
            <w:r>
              <w:rPr>
                <w:rFonts w:ascii="Calibri" w:hAnsi="Calibri" w:cs="Calibri"/>
                <w:i/>
                <w:iCs/>
                <w:color w:val="4C94D8" w:themeColor="text2" w:themeTint="80"/>
                <w:sz w:val="21"/>
                <w:szCs w:val="21"/>
                <w:lang w:val="fr-FR"/>
              </w:rPr>
              <w:t xml:space="preserve">Mais ils ne donnent pas l’impression d’y résider. </w:t>
            </w:r>
            <w:r w:rsidR="006C251F">
              <w:rPr>
                <w:rFonts w:ascii="Calibri" w:hAnsi="Calibri" w:cs="Calibri"/>
                <w:i/>
                <w:iCs/>
                <w:color w:val="4C94D8" w:themeColor="text2" w:themeTint="80"/>
                <w:sz w:val="21"/>
                <w:szCs w:val="21"/>
                <w:lang w:val="fr-FR"/>
              </w:rPr>
              <w:t xml:space="preserve">3 missions rapides évoquées dans chaque terroir ne sont pas convenables. Les animateurs et autres personnels commis aux activités </w:t>
            </w:r>
            <w:r w:rsidR="00F403F5">
              <w:rPr>
                <w:rFonts w:ascii="Calibri" w:hAnsi="Calibri" w:cs="Calibri"/>
                <w:i/>
                <w:iCs/>
                <w:color w:val="4C94D8" w:themeColor="text2" w:themeTint="80"/>
                <w:sz w:val="21"/>
                <w:szCs w:val="21"/>
                <w:lang w:val="fr-FR"/>
              </w:rPr>
              <w:t>doivent rester sur le site et ne revenir à Isiro que pour des rapports et motifs fondés.</w:t>
            </w:r>
          </w:p>
        </w:tc>
      </w:tr>
      <w:tr w:rsidR="001740D9" w:rsidRPr="001740D9" w14:paraId="40FBB535" w14:textId="0E98108F" w:rsidTr="00912B59">
        <w:tc>
          <w:tcPr>
            <w:tcW w:w="516" w:type="dxa"/>
          </w:tcPr>
          <w:p w14:paraId="0555BFB2"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03</w:t>
            </w:r>
          </w:p>
        </w:tc>
        <w:tc>
          <w:tcPr>
            <w:tcW w:w="2881" w:type="dxa"/>
          </w:tcPr>
          <w:p w14:paraId="45A7CAA2"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Non pris en compte lors de ciblage des autres Groupements basés dans les mêmes chefferies créées un climat de méfiance et risque d’impacter le projet. </w:t>
            </w:r>
          </w:p>
        </w:tc>
        <w:tc>
          <w:tcPr>
            <w:tcW w:w="2924" w:type="dxa"/>
          </w:tcPr>
          <w:p w14:paraId="511580D1" w14:textId="77777777" w:rsidR="001740D9" w:rsidRPr="001740D9" w:rsidRDefault="001740D9" w:rsidP="00535975">
            <w:pPr>
              <w:rPr>
                <w:rFonts w:ascii="Calibri" w:hAnsi="Calibri" w:cs="Calibri"/>
                <w:sz w:val="21"/>
                <w:szCs w:val="21"/>
                <w:lang w:val="fr-FR"/>
              </w:rPr>
            </w:pPr>
            <w:r w:rsidRPr="001740D9">
              <w:rPr>
                <w:rFonts w:ascii="Calibri" w:hAnsi="Calibri" w:cs="Calibri"/>
                <w:sz w:val="21"/>
                <w:szCs w:val="21"/>
                <w:lang w:val="fr-FR"/>
              </w:rPr>
              <w:t xml:space="preserve">BEMPRODEC renforce les séances de sensibilisation et travail en parfaite collaboration avec les autorités locales. </w:t>
            </w:r>
          </w:p>
        </w:tc>
        <w:tc>
          <w:tcPr>
            <w:tcW w:w="3307" w:type="dxa"/>
          </w:tcPr>
          <w:p w14:paraId="7ABFFC36" w14:textId="4217B4C8" w:rsidR="001740D9" w:rsidRPr="00653B0E" w:rsidRDefault="002C2240" w:rsidP="00535975">
            <w:pPr>
              <w:rPr>
                <w:rFonts w:ascii="Calibri" w:hAnsi="Calibri" w:cs="Calibri"/>
                <w:i/>
                <w:iCs/>
                <w:color w:val="4C94D8" w:themeColor="text2" w:themeTint="80"/>
                <w:sz w:val="21"/>
                <w:szCs w:val="21"/>
                <w:lang w:val="fr-FR"/>
              </w:rPr>
            </w:pPr>
            <w:r>
              <w:rPr>
                <w:rFonts w:ascii="Calibri" w:hAnsi="Calibri" w:cs="Calibri"/>
                <w:i/>
                <w:iCs/>
                <w:color w:val="4C94D8" w:themeColor="text2" w:themeTint="80"/>
                <w:sz w:val="21"/>
                <w:szCs w:val="21"/>
                <w:lang w:val="fr-FR"/>
              </w:rPr>
              <w:t xml:space="preserve">Effectivement ; mais il n’y a aucune présence pour assurer </w:t>
            </w:r>
            <w:r w:rsidR="005D61FA">
              <w:rPr>
                <w:rFonts w:ascii="Calibri" w:hAnsi="Calibri" w:cs="Calibri"/>
                <w:i/>
                <w:iCs/>
                <w:color w:val="4C94D8" w:themeColor="text2" w:themeTint="80"/>
                <w:sz w:val="21"/>
                <w:szCs w:val="21"/>
                <w:lang w:val="fr-FR"/>
              </w:rPr>
              <w:t>la sensibilisation et communiquer</w:t>
            </w:r>
            <w:r w:rsidR="005147B4">
              <w:rPr>
                <w:rFonts w:ascii="Calibri" w:hAnsi="Calibri" w:cs="Calibri"/>
                <w:i/>
                <w:iCs/>
                <w:color w:val="4C94D8" w:themeColor="text2" w:themeTint="80"/>
                <w:sz w:val="21"/>
                <w:szCs w:val="21"/>
                <w:lang w:val="fr-FR"/>
              </w:rPr>
              <w:t xml:space="preserve"> de manière claire </w:t>
            </w:r>
            <w:r w:rsidR="005D61FA">
              <w:rPr>
                <w:rFonts w:ascii="Calibri" w:hAnsi="Calibri" w:cs="Calibri"/>
                <w:i/>
                <w:iCs/>
                <w:color w:val="4C94D8" w:themeColor="text2" w:themeTint="80"/>
                <w:sz w:val="21"/>
                <w:szCs w:val="21"/>
                <w:lang w:val="fr-FR"/>
              </w:rPr>
              <w:t xml:space="preserve">sur les critères de ciblage. </w:t>
            </w:r>
            <w:r w:rsidR="005147B4">
              <w:rPr>
                <w:rFonts w:ascii="Calibri" w:hAnsi="Calibri" w:cs="Calibri"/>
                <w:i/>
                <w:iCs/>
                <w:color w:val="4C94D8" w:themeColor="text2" w:themeTint="80"/>
                <w:sz w:val="21"/>
                <w:szCs w:val="21"/>
                <w:lang w:val="fr-FR"/>
              </w:rPr>
              <w:t>Les Chefs de Chefferie jouent leur partition, mais cela n’est pas suffisant.</w:t>
            </w:r>
          </w:p>
        </w:tc>
      </w:tr>
    </w:tbl>
    <w:p w14:paraId="7FD4A475" w14:textId="77777777" w:rsidR="008559B2" w:rsidRPr="001740D9" w:rsidRDefault="008559B2" w:rsidP="000767B5">
      <w:pPr>
        <w:rPr>
          <w:rFonts w:ascii="Calibri" w:hAnsi="Calibri" w:cs="Calibri"/>
        </w:rPr>
      </w:pPr>
    </w:p>
    <w:p w14:paraId="3CBB4418" w14:textId="3E7D943F" w:rsidR="009F6332" w:rsidRPr="00147BDC" w:rsidRDefault="005147B4" w:rsidP="001B4C6A">
      <w:pPr>
        <w:rPr>
          <w:rFonts w:ascii="Calibri" w:hAnsi="Calibri" w:cs="Calibri"/>
          <w:lang w:val="fr-FR"/>
        </w:rPr>
      </w:pPr>
      <w:r>
        <w:rPr>
          <w:rFonts w:ascii="Calibri" w:hAnsi="Calibri" w:cs="Calibri"/>
          <w:lang w:val="fr-FR"/>
        </w:rPr>
        <w:t>Nous ajoutons ceux-ci :</w:t>
      </w:r>
    </w:p>
    <w:p w14:paraId="113201D4" w14:textId="0578D9A1" w:rsidR="009F6332" w:rsidRPr="00147BDC" w:rsidRDefault="009F6332" w:rsidP="000F35AC">
      <w:pPr>
        <w:pStyle w:val="Paragraphedeliste"/>
        <w:numPr>
          <w:ilvl w:val="0"/>
          <w:numId w:val="15"/>
        </w:numPr>
        <w:rPr>
          <w:rFonts w:ascii="Calibri" w:hAnsi="Calibri" w:cs="Calibri"/>
          <w:lang w:val="fr-FR"/>
        </w:rPr>
      </w:pPr>
      <w:r w:rsidRPr="00147BDC">
        <w:rPr>
          <w:rFonts w:ascii="Calibri" w:hAnsi="Calibri" w:cs="Calibri"/>
          <w:lang w:val="fr-FR"/>
        </w:rPr>
        <w:t>La faible connaissance de terrain : nouveau dans le milieu</w:t>
      </w:r>
      <w:r w:rsidR="005147B4">
        <w:rPr>
          <w:rFonts w:ascii="Calibri" w:hAnsi="Calibri" w:cs="Calibri"/>
          <w:lang w:val="fr-FR"/>
        </w:rPr>
        <w:t xml:space="preserve">, </w:t>
      </w:r>
      <w:r w:rsidRPr="00147BDC">
        <w:rPr>
          <w:rFonts w:ascii="Calibri" w:hAnsi="Calibri" w:cs="Calibri"/>
          <w:lang w:val="fr-FR"/>
        </w:rPr>
        <w:t>son imp</w:t>
      </w:r>
      <w:r w:rsidR="007C72CA" w:rsidRPr="00147BDC">
        <w:rPr>
          <w:rFonts w:ascii="Calibri" w:hAnsi="Calibri" w:cs="Calibri"/>
          <w:lang w:val="fr-FR"/>
        </w:rPr>
        <w:t>lantation et son déploiement ont connu des lourdeurs opérationnelles importantes.</w:t>
      </w:r>
    </w:p>
    <w:p w14:paraId="23526361" w14:textId="4172D9A5" w:rsidR="00FD6840" w:rsidRPr="00147BDC" w:rsidRDefault="00C17220" w:rsidP="000F35AC">
      <w:pPr>
        <w:pStyle w:val="Paragraphedeliste"/>
        <w:numPr>
          <w:ilvl w:val="0"/>
          <w:numId w:val="15"/>
        </w:numPr>
        <w:rPr>
          <w:rFonts w:ascii="Calibri" w:hAnsi="Calibri" w:cs="Calibri"/>
          <w:lang w:val="fr-FR"/>
        </w:rPr>
      </w:pPr>
      <w:r w:rsidRPr="00147BDC">
        <w:rPr>
          <w:rFonts w:ascii="Calibri" w:hAnsi="Calibri" w:cs="Calibri"/>
          <w:lang w:val="fr-FR"/>
        </w:rPr>
        <w:t xml:space="preserve">Le décalage calendaire : les fonds pour la mise en œuvre ne sont pas libérés </w:t>
      </w:r>
      <w:r w:rsidR="00114897" w:rsidRPr="00147BDC">
        <w:rPr>
          <w:rFonts w:ascii="Calibri" w:hAnsi="Calibri" w:cs="Calibri"/>
          <w:lang w:val="fr-FR"/>
        </w:rPr>
        <w:t>dans les moments où ils sont attendus alors que le Partenaire ne préfinance pas les activités. Ceci l’a conduit à escamoter le calendrier civil pour s’aligner sur un calendrier basé sur la disposition des fonds. Autrement ils ne parlent plus de Trimestres, mais des tranches.</w:t>
      </w:r>
    </w:p>
    <w:p w14:paraId="2048954C" w14:textId="4A04F4CE" w:rsidR="00CD6147" w:rsidRPr="00147BDC" w:rsidRDefault="00315DB3" w:rsidP="000F35AC">
      <w:pPr>
        <w:pStyle w:val="Paragraphedeliste"/>
        <w:numPr>
          <w:ilvl w:val="0"/>
          <w:numId w:val="15"/>
        </w:numPr>
        <w:rPr>
          <w:rFonts w:ascii="Calibri" w:hAnsi="Calibri" w:cs="Calibri"/>
          <w:lang w:val="fr-FR"/>
        </w:rPr>
      </w:pPr>
      <w:r>
        <w:rPr>
          <w:rFonts w:ascii="Calibri" w:hAnsi="Calibri" w:cs="Calibri"/>
          <w:lang w:val="fr-FR"/>
        </w:rPr>
        <w:t>Les mouvements du personnel : entrant et sortants</w:t>
      </w:r>
      <w:r w:rsidR="00F05BB2" w:rsidRPr="00147BDC">
        <w:rPr>
          <w:rFonts w:ascii="Calibri" w:hAnsi="Calibri" w:cs="Calibri"/>
          <w:lang w:val="fr-FR"/>
        </w:rPr>
        <w:t>.</w:t>
      </w:r>
    </w:p>
    <w:p w14:paraId="6EAF97A1" w14:textId="77777777" w:rsidR="00FD6840" w:rsidRPr="00147BDC" w:rsidRDefault="00FD6840" w:rsidP="001B4C6A">
      <w:pPr>
        <w:rPr>
          <w:rFonts w:ascii="Calibri" w:hAnsi="Calibri" w:cs="Calibri"/>
          <w:lang w:val="fr-FR"/>
        </w:rPr>
      </w:pPr>
    </w:p>
    <w:p w14:paraId="6510C25C" w14:textId="6085CEB3" w:rsidR="00C10461" w:rsidRPr="00147BDC" w:rsidRDefault="000C0F09" w:rsidP="00992B64">
      <w:pPr>
        <w:pStyle w:val="Paragraphedeliste"/>
        <w:numPr>
          <w:ilvl w:val="0"/>
          <w:numId w:val="5"/>
        </w:numPr>
        <w:rPr>
          <w:rFonts w:ascii="Calibri" w:hAnsi="Calibri" w:cs="Calibri"/>
          <w:b/>
          <w:bCs/>
          <w:lang w:val="fr-FR"/>
        </w:rPr>
      </w:pPr>
      <w:r w:rsidRPr="00147BDC">
        <w:rPr>
          <w:rFonts w:ascii="Calibri" w:hAnsi="Calibri" w:cs="Calibri"/>
          <w:b/>
          <w:bCs/>
          <w:lang w:val="fr-FR"/>
        </w:rPr>
        <w:t>DES LEÇONS TIREES/APPRISES ET BONNES PRATIQUES</w:t>
      </w:r>
    </w:p>
    <w:p w14:paraId="1F99C548" w14:textId="77777777" w:rsidR="00C10461" w:rsidRPr="00147BDC" w:rsidRDefault="00C10461" w:rsidP="001B4C6A">
      <w:pPr>
        <w:rPr>
          <w:rFonts w:ascii="Calibri" w:hAnsi="Calibri" w:cs="Calibri"/>
          <w:lang w:val="fr-FR"/>
        </w:rPr>
      </w:pPr>
    </w:p>
    <w:p w14:paraId="048473ED" w14:textId="2A01EDDF" w:rsidR="008579FF" w:rsidRPr="003A78A2" w:rsidRDefault="00D52AD8" w:rsidP="008579FF">
      <w:pPr>
        <w:rPr>
          <w:rFonts w:ascii="Arial Nova" w:hAnsi="Arial Nova"/>
          <w:sz w:val="21"/>
          <w:szCs w:val="21"/>
          <w:lang w:val="fr-FR"/>
        </w:rPr>
      </w:pPr>
      <w:r>
        <w:rPr>
          <w:rFonts w:ascii="Arial Nova" w:hAnsi="Arial Nova"/>
          <w:sz w:val="21"/>
          <w:szCs w:val="21"/>
          <w:lang w:val="fr-FR"/>
        </w:rPr>
        <w:t>Suivant le partenaire la principale leçon tirée est que l</w:t>
      </w:r>
      <w:r w:rsidR="008579FF">
        <w:rPr>
          <w:rFonts w:ascii="Arial Nova" w:hAnsi="Arial Nova"/>
          <w:sz w:val="21"/>
          <w:szCs w:val="21"/>
          <w:lang w:val="fr-FR"/>
        </w:rPr>
        <w:t>e recrutement local a permis à l’organisation de s’intégrer facilement dans la communauté, de bien ma</w:t>
      </w:r>
      <w:r w:rsidR="002175F1">
        <w:rPr>
          <w:rFonts w:ascii="Arial Nova" w:hAnsi="Arial Nova"/>
          <w:sz w:val="21"/>
          <w:szCs w:val="21"/>
          <w:lang w:val="fr-FR"/>
        </w:rPr>
        <w:t>î</w:t>
      </w:r>
      <w:r w:rsidR="008579FF">
        <w:rPr>
          <w:rFonts w:ascii="Arial Nova" w:hAnsi="Arial Nova"/>
          <w:sz w:val="21"/>
          <w:szCs w:val="21"/>
          <w:lang w:val="fr-FR"/>
        </w:rPr>
        <w:t>triser la zone étant donné que la Main d’œuvre local connait les différents sites de quatre chefferies ciblées</w:t>
      </w:r>
      <w:r w:rsidR="002175F1">
        <w:rPr>
          <w:rFonts w:ascii="Arial Nova" w:hAnsi="Arial Nova"/>
          <w:sz w:val="21"/>
          <w:szCs w:val="21"/>
          <w:lang w:val="fr-FR"/>
        </w:rPr>
        <w:t>.</w:t>
      </w:r>
      <w:r w:rsidR="008579FF">
        <w:rPr>
          <w:rFonts w:ascii="Arial Nova" w:hAnsi="Arial Nova"/>
          <w:sz w:val="21"/>
          <w:szCs w:val="21"/>
          <w:lang w:val="fr-FR"/>
        </w:rPr>
        <w:t xml:space="preserve"> </w:t>
      </w:r>
    </w:p>
    <w:p w14:paraId="6E4CCBB2" w14:textId="77777777" w:rsidR="00E275F7" w:rsidRPr="00147BDC" w:rsidRDefault="00E275F7" w:rsidP="001B4C6A">
      <w:pPr>
        <w:rPr>
          <w:rFonts w:ascii="Calibri" w:hAnsi="Calibri" w:cs="Calibri"/>
          <w:lang w:val="fr-FR"/>
        </w:rPr>
      </w:pPr>
    </w:p>
    <w:p w14:paraId="1A89B528" w14:textId="7ED7490E" w:rsidR="00E275F7" w:rsidRPr="00147BDC" w:rsidRDefault="00DB179C" w:rsidP="001B4C6A">
      <w:pPr>
        <w:rPr>
          <w:rFonts w:ascii="Calibri" w:hAnsi="Calibri" w:cs="Calibri"/>
          <w:lang w:val="fr-FR"/>
        </w:rPr>
      </w:pPr>
      <w:r w:rsidRPr="00147BDC">
        <w:rPr>
          <w:rFonts w:ascii="Calibri" w:hAnsi="Calibri" w:cs="Calibri"/>
          <w:lang w:val="fr-FR"/>
        </w:rPr>
        <w:t>Quant à la mission, des leçons additionnelles suivantes ont été retenues :</w:t>
      </w:r>
    </w:p>
    <w:p w14:paraId="79E04894" w14:textId="77777777" w:rsidR="00D356A1" w:rsidRPr="00147BDC" w:rsidRDefault="00D356A1" w:rsidP="001B4C6A">
      <w:pPr>
        <w:rPr>
          <w:rFonts w:ascii="Calibri" w:hAnsi="Calibri" w:cs="Calibri"/>
          <w:lang w:val="fr-FR"/>
        </w:rPr>
      </w:pPr>
    </w:p>
    <w:p w14:paraId="2EB9B354" w14:textId="147C5EBB" w:rsidR="00D356A1" w:rsidRPr="00147BDC" w:rsidRDefault="00075E2D" w:rsidP="00A26E7C">
      <w:pPr>
        <w:pStyle w:val="Paragraphedeliste"/>
        <w:numPr>
          <w:ilvl w:val="0"/>
          <w:numId w:val="17"/>
        </w:numPr>
        <w:rPr>
          <w:rFonts w:ascii="Calibri" w:hAnsi="Calibri" w:cs="Calibri"/>
          <w:lang w:val="fr-FR"/>
        </w:rPr>
      </w:pPr>
      <w:r>
        <w:rPr>
          <w:rFonts w:ascii="Calibri" w:hAnsi="Calibri" w:cs="Calibri"/>
          <w:lang w:val="fr-FR"/>
        </w:rPr>
        <w:t xml:space="preserve">Il est impérieux de </w:t>
      </w:r>
      <w:r w:rsidR="00D356A1" w:rsidRPr="00147BDC">
        <w:rPr>
          <w:rFonts w:ascii="Calibri" w:hAnsi="Calibri" w:cs="Calibri"/>
          <w:lang w:val="fr-FR"/>
        </w:rPr>
        <w:t xml:space="preserve">toujours </w:t>
      </w:r>
      <w:r w:rsidR="003271B4">
        <w:rPr>
          <w:rFonts w:ascii="Calibri" w:hAnsi="Calibri" w:cs="Calibri"/>
          <w:lang w:val="fr-FR"/>
        </w:rPr>
        <w:t xml:space="preserve">induire </w:t>
      </w:r>
      <w:r w:rsidR="00F02A19">
        <w:rPr>
          <w:rFonts w:ascii="Calibri" w:hAnsi="Calibri" w:cs="Calibri"/>
          <w:lang w:val="fr-FR"/>
        </w:rPr>
        <w:t>les Partenaires</w:t>
      </w:r>
      <w:r w:rsidR="003B3E78" w:rsidRPr="00147BDC">
        <w:rPr>
          <w:rFonts w:ascii="Calibri" w:hAnsi="Calibri" w:cs="Calibri"/>
          <w:lang w:val="fr-FR"/>
        </w:rPr>
        <w:t xml:space="preserve"> sur l’ensemble du projet et non seulement sur les procédures du PNUD ;</w:t>
      </w:r>
    </w:p>
    <w:p w14:paraId="6EEF5A93" w14:textId="4C74F8FD" w:rsidR="003B3E78" w:rsidRPr="00147BDC" w:rsidRDefault="003B3E78" w:rsidP="00A26E7C">
      <w:pPr>
        <w:pStyle w:val="Paragraphedeliste"/>
        <w:numPr>
          <w:ilvl w:val="0"/>
          <w:numId w:val="17"/>
        </w:numPr>
        <w:rPr>
          <w:rFonts w:ascii="Calibri" w:hAnsi="Calibri" w:cs="Calibri"/>
          <w:lang w:val="fr-FR"/>
        </w:rPr>
      </w:pPr>
      <w:r w:rsidRPr="00147BDC">
        <w:rPr>
          <w:rFonts w:ascii="Calibri" w:hAnsi="Calibri" w:cs="Calibri"/>
          <w:lang w:val="fr-FR"/>
        </w:rPr>
        <w:t>Le PNUD doit participer au</w:t>
      </w:r>
      <w:r w:rsidR="003C3EC3" w:rsidRPr="00147BDC">
        <w:rPr>
          <w:rFonts w:ascii="Calibri" w:hAnsi="Calibri" w:cs="Calibri"/>
          <w:lang w:val="fr-FR"/>
        </w:rPr>
        <w:t>x inductions</w:t>
      </w:r>
      <w:r w:rsidRPr="00147BDC">
        <w:rPr>
          <w:rFonts w:ascii="Calibri" w:hAnsi="Calibri" w:cs="Calibri"/>
          <w:lang w:val="fr-FR"/>
        </w:rPr>
        <w:t xml:space="preserve"> des équipes de projet localement recrutées pour une meilleure </w:t>
      </w:r>
      <w:r w:rsidR="0007117D" w:rsidRPr="00147BDC">
        <w:rPr>
          <w:rFonts w:ascii="Calibri" w:hAnsi="Calibri" w:cs="Calibri"/>
          <w:lang w:val="fr-FR"/>
        </w:rPr>
        <w:t>compréhension des enjeux du projet ;</w:t>
      </w:r>
    </w:p>
    <w:p w14:paraId="0B048840" w14:textId="4C9F7277" w:rsidR="00D356A1" w:rsidRPr="00147BDC" w:rsidRDefault="007016BD" w:rsidP="00A26E7C">
      <w:pPr>
        <w:pStyle w:val="Paragraphedeliste"/>
        <w:numPr>
          <w:ilvl w:val="0"/>
          <w:numId w:val="17"/>
        </w:numPr>
        <w:rPr>
          <w:rFonts w:ascii="Calibri" w:hAnsi="Calibri" w:cs="Calibri"/>
          <w:lang w:val="fr-FR"/>
        </w:rPr>
      </w:pPr>
      <w:r w:rsidRPr="00147BDC">
        <w:rPr>
          <w:rFonts w:ascii="Calibri" w:hAnsi="Calibri" w:cs="Calibri"/>
          <w:lang w:val="fr-FR"/>
        </w:rPr>
        <w:t>Une sensibilisation ciblée ne peut pas remplacer une sen</w:t>
      </w:r>
      <w:r w:rsidR="00CF59E3" w:rsidRPr="00147BDC">
        <w:rPr>
          <w:rFonts w:ascii="Calibri" w:hAnsi="Calibri" w:cs="Calibri"/>
          <w:lang w:val="fr-FR"/>
        </w:rPr>
        <w:t>si</w:t>
      </w:r>
      <w:r w:rsidRPr="00147BDC">
        <w:rPr>
          <w:rFonts w:ascii="Calibri" w:hAnsi="Calibri" w:cs="Calibri"/>
          <w:lang w:val="fr-FR"/>
        </w:rPr>
        <w:t xml:space="preserve">bilisation générale sur le projet au risque de segmenter le projet et de développer </w:t>
      </w:r>
      <w:r w:rsidR="00A1644E" w:rsidRPr="00147BDC">
        <w:rPr>
          <w:rFonts w:ascii="Calibri" w:hAnsi="Calibri" w:cs="Calibri"/>
          <w:lang w:val="fr-FR"/>
        </w:rPr>
        <w:t>des compréhensions sectorielles et biaisées</w:t>
      </w:r>
      <w:r w:rsidR="00CF59E3" w:rsidRPr="00147BDC">
        <w:rPr>
          <w:rFonts w:ascii="Calibri" w:hAnsi="Calibri" w:cs="Calibri"/>
          <w:lang w:val="fr-FR"/>
        </w:rPr>
        <w:t>.</w:t>
      </w:r>
    </w:p>
    <w:p w14:paraId="4F682D11" w14:textId="72B7D7E6" w:rsidR="00CF59E3" w:rsidRPr="00147BDC" w:rsidRDefault="005B0224" w:rsidP="00A26E7C">
      <w:pPr>
        <w:pStyle w:val="Paragraphedeliste"/>
        <w:numPr>
          <w:ilvl w:val="0"/>
          <w:numId w:val="17"/>
        </w:numPr>
        <w:rPr>
          <w:rFonts w:ascii="Calibri" w:hAnsi="Calibri" w:cs="Calibri"/>
          <w:lang w:val="fr-FR"/>
        </w:rPr>
      </w:pPr>
      <w:r w:rsidRPr="00147BDC">
        <w:rPr>
          <w:rFonts w:ascii="Calibri" w:hAnsi="Calibri" w:cs="Calibri"/>
          <w:lang w:val="fr-FR"/>
        </w:rPr>
        <w:t>La proximité du Partenaire avec les communautés ou groupes cibles facilite la communication, réduit les charges et améliore la sympathie</w:t>
      </w:r>
      <w:r w:rsidR="00A1644E" w:rsidRPr="00147BDC">
        <w:rPr>
          <w:rFonts w:ascii="Calibri" w:hAnsi="Calibri" w:cs="Calibri"/>
          <w:lang w:val="fr-FR"/>
        </w:rPr>
        <w:t> : nécessité d’une permanence régulière dans les milieux où l’on intervient (principe de permanence continue)</w:t>
      </w:r>
      <w:r w:rsidR="00BE65CD" w:rsidRPr="00147BDC">
        <w:rPr>
          <w:rFonts w:ascii="Calibri" w:hAnsi="Calibri" w:cs="Calibri"/>
          <w:lang w:val="fr-FR"/>
        </w:rPr>
        <w:t> ;</w:t>
      </w:r>
    </w:p>
    <w:p w14:paraId="3BB7B323" w14:textId="688E7953" w:rsidR="00BE65CD" w:rsidRPr="00147BDC" w:rsidRDefault="00BE65CD" w:rsidP="00A26E7C">
      <w:pPr>
        <w:pStyle w:val="Paragraphedeliste"/>
        <w:numPr>
          <w:ilvl w:val="0"/>
          <w:numId w:val="17"/>
        </w:numPr>
        <w:rPr>
          <w:rFonts w:ascii="Calibri" w:hAnsi="Calibri" w:cs="Calibri"/>
          <w:lang w:val="fr-FR"/>
        </w:rPr>
      </w:pPr>
      <w:r w:rsidRPr="00147BDC">
        <w:rPr>
          <w:rFonts w:ascii="Calibri" w:hAnsi="Calibri" w:cs="Calibri"/>
          <w:lang w:val="fr-FR"/>
        </w:rPr>
        <w:lastRenderedPageBreak/>
        <w:t xml:space="preserve">Les plaintes et recours émis par les bénéficiaires et autres parties prenantes doivent </w:t>
      </w:r>
      <w:r w:rsidR="00E03C51" w:rsidRPr="00147BDC">
        <w:rPr>
          <w:rFonts w:ascii="Calibri" w:hAnsi="Calibri" w:cs="Calibri"/>
          <w:lang w:val="fr-FR"/>
        </w:rPr>
        <w:t>systématiquement être enregistrées, documentées et recevoir des réponses de la part des personnes habilitées. Ceci améliore la confiance</w:t>
      </w:r>
      <w:r w:rsidR="00A26E7C" w:rsidRPr="00147BDC">
        <w:rPr>
          <w:rFonts w:ascii="Calibri" w:hAnsi="Calibri" w:cs="Calibri"/>
          <w:lang w:val="fr-FR"/>
        </w:rPr>
        <w:t xml:space="preserve"> et le climat de collaboration.</w:t>
      </w:r>
    </w:p>
    <w:p w14:paraId="723B923F" w14:textId="64A027E3" w:rsidR="003C3EC3" w:rsidRPr="00147BDC" w:rsidRDefault="003C3EC3" w:rsidP="00A26E7C">
      <w:pPr>
        <w:pStyle w:val="Paragraphedeliste"/>
        <w:numPr>
          <w:ilvl w:val="0"/>
          <w:numId w:val="17"/>
        </w:numPr>
        <w:rPr>
          <w:rFonts w:ascii="Calibri" w:hAnsi="Calibri" w:cs="Calibri"/>
          <w:lang w:val="fr-FR"/>
        </w:rPr>
      </w:pPr>
      <w:r w:rsidRPr="00147BDC">
        <w:rPr>
          <w:rFonts w:ascii="Calibri" w:hAnsi="Calibri" w:cs="Calibri"/>
          <w:lang w:val="fr-FR"/>
        </w:rPr>
        <w:t>Quelles que soient les difficultés</w:t>
      </w:r>
      <w:r w:rsidR="00D726E2" w:rsidRPr="00147BDC">
        <w:rPr>
          <w:rFonts w:ascii="Calibri" w:hAnsi="Calibri" w:cs="Calibri"/>
          <w:lang w:val="fr-FR"/>
        </w:rPr>
        <w:t xml:space="preserve"> opérationnelles, il vaut mieux reposer la planification sur une base de calendrier civile</w:t>
      </w:r>
      <w:r w:rsidR="00973285" w:rsidRPr="00147BDC">
        <w:rPr>
          <w:rFonts w:ascii="Calibri" w:hAnsi="Calibri" w:cs="Calibri"/>
          <w:lang w:val="fr-FR"/>
        </w:rPr>
        <w:t>.</w:t>
      </w:r>
    </w:p>
    <w:p w14:paraId="5A40E96C" w14:textId="257D9778" w:rsidR="00F05BB2" w:rsidRDefault="00F05BB2" w:rsidP="00A26E7C">
      <w:pPr>
        <w:pStyle w:val="Paragraphedeliste"/>
        <w:numPr>
          <w:ilvl w:val="0"/>
          <w:numId w:val="17"/>
        </w:numPr>
        <w:rPr>
          <w:rFonts w:ascii="Calibri" w:hAnsi="Calibri" w:cs="Calibri"/>
          <w:lang w:val="fr-FR"/>
        </w:rPr>
      </w:pPr>
      <w:r w:rsidRPr="00147BDC">
        <w:rPr>
          <w:rFonts w:ascii="Calibri" w:hAnsi="Calibri" w:cs="Calibri"/>
          <w:lang w:val="fr-FR"/>
        </w:rPr>
        <w:t xml:space="preserve">Nécessité de coupler les activités </w:t>
      </w:r>
      <w:r w:rsidR="00C11F23" w:rsidRPr="00147BDC">
        <w:rPr>
          <w:rFonts w:ascii="Calibri" w:hAnsi="Calibri" w:cs="Calibri"/>
          <w:lang w:val="fr-FR"/>
        </w:rPr>
        <w:t>SOFT</w:t>
      </w:r>
      <w:r w:rsidR="00BD2E93" w:rsidRPr="00147BDC">
        <w:rPr>
          <w:rFonts w:ascii="Calibri" w:hAnsi="Calibri" w:cs="Calibri"/>
          <w:lang w:val="fr-FR"/>
        </w:rPr>
        <w:t xml:space="preserve"> (gouvernance)</w:t>
      </w:r>
      <w:r w:rsidR="00C11F23" w:rsidRPr="00147BDC">
        <w:rPr>
          <w:rFonts w:ascii="Calibri" w:hAnsi="Calibri" w:cs="Calibri"/>
          <w:lang w:val="fr-FR"/>
        </w:rPr>
        <w:t xml:space="preserve"> avec les activités concrètes</w:t>
      </w:r>
      <w:r w:rsidR="00BD2E93" w:rsidRPr="00147BDC">
        <w:rPr>
          <w:rFonts w:ascii="Calibri" w:hAnsi="Calibri" w:cs="Calibri"/>
          <w:lang w:val="fr-FR"/>
        </w:rPr>
        <w:t xml:space="preserve"> (investissements</w:t>
      </w:r>
      <w:r w:rsidR="009436ED" w:rsidRPr="00147BDC">
        <w:rPr>
          <w:rFonts w:ascii="Calibri" w:hAnsi="Calibri" w:cs="Calibri"/>
          <w:lang w:val="fr-FR"/>
        </w:rPr>
        <w:t>, dotations, etc.)</w:t>
      </w:r>
      <w:r w:rsidR="00C11F23" w:rsidRPr="00147BDC">
        <w:rPr>
          <w:rFonts w:ascii="Calibri" w:hAnsi="Calibri" w:cs="Calibri"/>
          <w:lang w:val="fr-FR"/>
        </w:rPr>
        <w:t> ; ceci maintient l’attention des communautés dans le projet et rencontre certains de leurs intérêts immédiats</w:t>
      </w:r>
      <w:r w:rsidR="00BD2E93" w:rsidRPr="00147BDC">
        <w:rPr>
          <w:rFonts w:ascii="Calibri" w:hAnsi="Calibri" w:cs="Calibri"/>
          <w:lang w:val="fr-FR"/>
        </w:rPr>
        <w:t xml:space="preserve"> (économie locale)</w:t>
      </w:r>
      <w:r w:rsidR="00C11F23" w:rsidRPr="00147BDC">
        <w:rPr>
          <w:rFonts w:ascii="Calibri" w:hAnsi="Calibri" w:cs="Calibri"/>
          <w:lang w:val="fr-FR"/>
        </w:rPr>
        <w:t>.</w:t>
      </w:r>
    </w:p>
    <w:p w14:paraId="703F3CFD" w14:textId="792EF732" w:rsidR="009B199B" w:rsidRPr="00147BDC" w:rsidRDefault="009B199B" w:rsidP="00A26E7C">
      <w:pPr>
        <w:pStyle w:val="Paragraphedeliste"/>
        <w:numPr>
          <w:ilvl w:val="0"/>
          <w:numId w:val="17"/>
        </w:numPr>
        <w:rPr>
          <w:rFonts w:ascii="Calibri" w:hAnsi="Calibri" w:cs="Calibri"/>
          <w:lang w:val="fr-FR"/>
        </w:rPr>
      </w:pPr>
      <w:r>
        <w:rPr>
          <w:rFonts w:ascii="Calibri" w:hAnsi="Calibri" w:cs="Calibri"/>
          <w:lang w:val="fr-FR"/>
        </w:rPr>
        <w:t xml:space="preserve">Quelle que soit la langue couramment parlée, </w:t>
      </w:r>
      <w:r w:rsidR="00F33A99">
        <w:rPr>
          <w:rFonts w:ascii="Calibri" w:hAnsi="Calibri" w:cs="Calibri"/>
          <w:lang w:val="fr-FR"/>
        </w:rPr>
        <w:t xml:space="preserve">le dialecte ou la langue </w:t>
      </w:r>
      <w:r w:rsidR="003B65ED">
        <w:rPr>
          <w:rFonts w:ascii="Calibri" w:hAnsi="Calibri" w:cs="Calibri"/>
          <w:lang w:val="fr-FR"/>
        </w:rPr>
        <w:t>vernaculaire</w:t>
      </w:r>
      <w:r w:rsidR="00F33A99">
        <w:rPr>
          <w:rFonts w:ascii="Calibri" w:hAnsi="Calibri" w:cs="Calibri"/>
          <w:lang w:val="fr-FR"/>
        </w:rPr>
        <w:t xml:space="preserve"> demeure </w:t>
      </w:r>
      <w:r w:rsidR="003B65ED">
        <w:rPr>
          <w:rFonts w:ascii="Calibri" w:hAnsi="Calibri" w:cs="Calibri"/>
          <w:lang w:val="fr-FR"/>
        </w:rPr>
        <w:t xml:space="preserve">le meilleur canal de transmission des messages. </w:t>
      </w:r>
    </w:p>
    <w:p w14:paraId="68B0AC99" w14:textId="77777777" w:rsidR="005A13AE" w:rsidRDefault="005A13AE" w:rsidP="00F72DF2">
      <w:pPr>
        <w:rPr>
          <w:rStyle w:val="lev"/>
          <w:rFonts w:ascii="Calibri" w:hAnsi="Calibri" w:cs="Calibri"/>
          <w:lang w:val="fr-FR"/>
        </w:rPr>
      </w:pPr>
    </w:p>
    <w:p w14:paraId="174B6164" w14:textId="2A28577A" w:rsidR="00895AF4" w:rsidRPr="00147BDC" w:rsidRDefault="000C0F09" w:rsidP="008749E6">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t>ASPECTS OPÉRATIONNELS ET FINANCIERS</w:t>
      </w:r>
    </w:p>
    <w:p w14:paraId="0028CEE9" w14:textId="77777777" w:rsidR="00C479B6" w:rsidRPr="00147BDC" w:rsidRDefault="00C479B6" w:rsidP="001B4C6A">
      <w:pPr>
        <w:rPr>
          <w:rFonts w:ascii="Calibri" w:hAnsi="Calibri" w:cs="Calibri"/>
          <w:lang w:val="fr-FR"/>
        </w:rPr>
      </w:pPr>
    </w:p>
    <w:p w14:paraId="5B77439F" w14:textId="09A453A0" w:rsidR="00C479B6" w:rsidRPr="00147BDC" w:rsidRDefault="00C479B6" w:rsidP="000C0F09">
      <w:pPr>
        <w:pStyle w:val="Paragraphedeliste"/>
        <w:numPr>
          <w:ilvl w:val="0"/>
          <w:numId w:val="19"/>
        </w:numPr>
        <w:rPr>
          <w:rFonts w:ascii="Calibri" w:hAnsi="Calibri" w:cs="Calibri"/>
          <w:i/>
          <w:iCs/>
          <w:lang w:val="fr-FR"/>
        </w:rPr>
      </w:pPr>
      <w:r w:rsidRPr="00147BDC">
        <w:rPr>
          <w:rFonts w:ascii="Calibri" w:hAnsi="Calibri" w:cs="Calibri"/>
          <w:i/>
          <w:iCs/>
          <w:lang w:val="fr-FR"/>
        </w:rPr>
        <w:t>Personnel</w:t>
      </w:r>
    </w:p>
    <w:p w14:paraId="49219D9F" w14:textId="77777777" w:rsidR="00F256AE" w:rsidRPr="00147BDC" w:rsidRDefault="00F256AE" w:rsidP="001B4C6A">
      <w:pPr>
        <w:rPr>
          <w:rFonts w:ascii="Calibri" w:hAnsi="Calibri" w:cs="Calibri"/>
          <w:lang w:val="fr-FR"/>
        </w:rPr>
      </w:pPr>
    </w:p>
    <w:p w14:paraId="4A776C57" w14:textId="1A945412" w:rsidR="00F256AE" w:rsidRPr="00147BDC" w:rsidRDefault="005F41E4" w:rsidP="001B4C6A">
      <w:pPr>
        <w:rPr>
          <w:rFonts w:ascii="Calibri" w:hAnsi="Calibri" w:cs="Calibri"/>
          <w:lang w:val="fr-FR"/>
        </w:rPr>
      </w:pPr>
      <w:r w:rsidRPr="00147BDC">
        <w:rPr>
          <w:rFonts w:ascii="Calibri" w:hAnsi="Calibri" w:cs="Calibri"/>
          <w:lang w:val="fr-FR"/>
        </w:rPr>
        <w:t xml:space="preserve">Tout le personnel </w:t>
      </w:r>
      <w:r w:rsidR="00B6640C">
        <w:rPr>
          <w:rFonts w:ascii="Calibri" w:hAnsi="Calibri" w:cs="Calibri"/>
          <w:lang w:val="fr-FR"/>
        </w:rPr>
        <w:t>est encore i</w:t>
      </w:r>
      <w:r w:rsidR="00C343C6">
        <w:rPr>
          <w:rFonts w:ascii="Calibri" w:hAnsi="Calibri" w:cs="Calibri"/>
          <w:lang w:val="fr-FR"/>
        </w:rPr>
        <w:t>n</w:t>
      </w:r>
      <w:r w:rsidR="00B6640C">
        <w:rPr>
          <w:rFonts w:ascii="Calibri" w:hAnsi="Calibri" w:cs="Calibri"/>
          <w:lang w:val="fr-FR"/>
        </w:rPr>
        <w:t>complet</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5773"/>
        <w:gridCol w:w="1134"/>
        <w:gridCol w:w="1405"/>
      </w:tblGrid>
      <w:tr w:rsidR="00B46022" w:rsidRPr="00B46022" w14:paraId="20F67F32" w14:textId="77777777" w:rsidTr="000921CE">
        <w:trPr>
          <w:trHeight w:val="20"/>
        </w:trPr>
        <w:tc>
          <w:tcPr>
            <w:tcW w:w="452" w:type="dxa"/>
            <w:shd w:val="clear" w:color="auto" w:fill="auto"/>
          </w:tcPr>
          <w:p w14:paraId="193DB02F" w14:textId="77777777" w:rsidR="00B46022" w:rsidRPr="00B46022" w:rsidRDefault="00B46022" w:rsidP="00B46022">
            <w:pPr>
              <w:pStyle w:val="Style1"/>
              <w:numPr>
                <w:ilvl w:val="0"/>
                <w:numId w:val="0"/>
              </w:numPr>
              <w:spacing w:line="240" w:lineRule="auto"/>
              <w:jc w:val="left"/>
              <w:rPr>
                <w:rFonts w:ascii="Calibri" w:hAnsi="Calibri" w:cs="Calibri"/>
                <w:b/>
                <w:bCs w:val="0"/>
                <w:color w:val="auto"/>
                <w:sz w:val="21"/>
                <w:szCs w:val="21"/>
              </w:rPr>
            </w:pPr>
          </w:p>
        </w:tc>
        <w:tc>
          <w:tcPr>
            <w:tcW w:w="5773" w:type="dxa"/>
            <w:shd w:val="clear" w:color="auto" w:fill="auto"/>
          </w:tcPr>
          <w:p w14:paraId="6E9CC16E" w14:textId="28D07100" w:rsidR="00B46022" w:rsidRPr="00B46022" w:rsidRDefault="00B46022" w:rsidP="00B46022">
            <w:pPr>
              <w:widowControl w:val="0"/>
              <w:autoSpaceDE w:val="0"/>
              <w:adjustRightInd w:val="0"/>
              <w:jc w:val="left"/>
              <w:rPr>
                <w:rFonts w:ascii="Calibri" w:eastAsia="Times New Roman" w:hAnsi="Calibri" w:cs="Calibri"/>
                <w:b/>
                <w:sz w:val="21"/>
                <w:szCs w:val="21"/>
              </w:rPr>
            </w:pPr>
            <w:r w:rsidRPr="00B46022">
              <w:rPr>
                <w:rFonts w:ascii="Calibri" w:eastAsia="Times New Roman" w:hAnsi="Calibri" w:cs="Calibri"/>
                <w:b/>
                <w:sz w:val="21"/>
                <w:szCs w:val="21"/>
              </w:rPr>
              <w:t>Désignation</w:t>
            </w:r>
          </w:p>
        </w:tc>
        <w:tc>
          <w:tcPr>
            <w:tcW w:w="1134" w:type="dxa"/>
            <w:shd w:val="clear" w:color="auto" w:fill="auto"/>
          </w:tcPr>
          <w:p w14:paraId="0EB5884F" w14:textId="476A915D" w:rsidR="00B46022" w:rsidRPr="00B46022" w:rsidRDefault="00B46022" w:rsidP="00B46022">
            <w:pPr>
              <w:widowControl w:val="0"/>
              <w:autoSpaceDE w:val="0"/>
              <w:adjustRightInd w:val="0"/>
              <w:jc w:val="left"/>
              <w:rPr>
                <w:rFonts w:ascii="Calibri" w:eastAsia="Times New Roman" w:hAnsi="Calibri" w:cs="Calibri"/>
                <w:b/>
                <w:sz w:val="21"/>
                <w:szCs w:val="21"/>
              </w:rPr>
            </w:pPr>
            <w:r w:rsidRPr="00B46022">
              <w:rPr>
                <w:rFonts w:ascii="Calibri" w:eastAsia="Times New Roman" w:hAnsi="Calibri" w:cs="Calibri"/>
                <w:b/>
                <w:sz w:val="21"/>
                <w:szCs w:val="21"/>
              </w:rPr>
              <w:t>Nombre</w:t>
            </w:r>
          </w:p>
        </w:tc>
        <w:tc>
          <w:tcPr>
            <w:tcW w:w="1405" w:type="dxa"/>
            <w:shd w:val="clear" w:color="auto" w:fill="FAE2D5" w:themeFill="accent2" w:themeFillTint="33"/>
          </w:tcPr>
          <w:p w14:paraId="653AEF2D" w14:textId="5BDE063E" w:rsidR="00B46022" w:rsidRPr="00B46022" w:rsidRDefault="00B46022" w:rsidP="00B46022">
            <w:pPr>
              <w:widowControl w:val="0"/>
              <w:autoSpaceDE w:val="0"/>
              <w:adjustRightInd w:val="0"/>
              <w:jc w:val="left"/>
              <w:rPr>
                <w:rFonts w:ascii="Calibri" w:eastAsia="Times New Roman" w:hAnsi="Calibri" w:cs="Calibri"/>
                <w:b/>
                <w:sz w:val="21"/>
                <w:szCs w:val="21"/>
              </w:rPr>
            </w:pPr>
            <w:r w:rsidRPr="00B46022">
              <w:rPr>
                <w:rFonts w:ascii="Calibri" w:eastAsia="Times New Roman" w:hAnsi="Calibri" w:cs="Calibri"/>
                <w:b/>
                <w:sz w:val="21"/>
                <w:szCs w:val="21"/>
              </w:rPr>
              <w:t>Statut actuel</w:t>
            </w:r>
          </w:p>
        </w:tc>
      </w:tr>
      <w:tr w:rsidR="0069597D" w:rsidRPr="0069597D" w14:paraId="0DEEBA83" w14:textId="7D215358" w:rsidTr="000921CE">
        <w:trPr>
          <w:trHeight w:val="20"/>
        </w:trPr>
        <w:tc>
          <w:tcPr>
            <w:tcW w:w="452" w:type="dxa"/>
            <w:shd w:val="clear" w:color="auto" w:fill="auto"/>
          </w:tcPr>
          <w:p w14:paraId="72494C8C"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1</w:t>
            </w:r>
          </w:p>
        </w:tc>
        <w:tc>
          <w:tcPr>
            <w:tcW w:w="5773" w:type="dxa"/>
            <w:shd w:val="clear" w:color="auto" w:fill="auto"/>
          </w:tcPr>
          <w:p w14:paraId="010A96B1" w14:textId="77777777" w:rsidR="0069597D" w:rsidRPr="0069597D" w:rsidRDefault="0069597D" w:rsidP="00B46022">
            <w:pPr>
              <w:widowControl w:val="0"/>
              <w:autoSpaceDE w:val="0"/>
              <w:adjustRightInd w:val="0"/>
              <w:jc w:val="left"/>
              <w:rPr>
                <w:rFonts w:ascii="Calibri" w:hAnsi="Calibri" w:cs="Calibri"/>
                <w:bCs/>
                <w:sz w:val="21"/>
                <w:szCs w:val="21"/>
              </w:rPr>
            </w:pPr>
            <w:r w:rsidRPr="0069597D">
              <w:rPr>
                <w:rFonts w:ascii="Calibri" w:eastAsia="Times New Roman" w:hAnsi="Calibri" w:cs="Calibri"/>
                <w:bCs/>
                <w:sz w:val="21"/>
                <w:szCs w:val="21"/>
              </w:rPr>
              <w:t xml:space="preserve">Un(e) Chef de projet </w:t>
            </w:r>
          </w:p>
        </w:tc>
        <w:tc>
          <w:tcPr>
            <w:tcW w:w="1134" w:type="dxa"/>
            <w:shd w:val="clear" w:color="auto" w:fill="auto"/>
          </w:tcPr>
          <w:p w14:paraId="0E43B349" w14:textId="77777777" w:rsidR="0069597D" w:rsidRPr="0069597D" w:rsidRDefault="0069597D" w:rsidP="00B46022">
            <w:pPr>
              <w:widowControl w:val="0"/>
              <w:autoSpaceDE w:val="0"/>
              <w:adjustRightInd w:val="0"/>
              <w:jc w:val="left"/>
              <w:rPr>
                <w:rFonts w:ascii="Calibri" w:eastAsia="Times New Roman" w:hAnsi="Calibri" w:cs="Calibri"/>
                <w:bCs/>
                <w:sz w:val="21"/>
                <w:szCs w:val="21"/>
              </w:rPr>
            </w:pPr>
            <w:r w:rsidRPr="0069597D">
              <w:rPr>
                <w:rFonts w:ascii="Calibri" w:eastAsia="Times New Roman" w:hAnsi="Calibri" w:cs="Calibri"/>
                <w:bCs/>
                <w:sz w:val="21"/>
                <w:szCs w:val="21"/>
              </w:rPr>
              <w:t>1</w:t>
            </w:r>
          </w:p>
        </w:tc>
        <w:tc>
          <w:tcPr>
            <w:tcW w:w="1405" w:type="dxa"/>
            <w:shd w:val="clear" w:color="auto" w:fill="FAE2D5" w:themeFill="accent2" w:themeFillTint="33"/>
          </w:tcPr>
          <w:p w14:paraId="02874318" w14:textId="41890A0A" w:rsidR="0069597D" w:rsidRPr="0069597D" w:rsidRDefault="001B42AD" w:rsidP="00B46022">
            <w:pPr>
              <w:widowControl w:val="0"/>
              <w:autoSpaceDE w:val="0"/>
              <w:adjustRightInd w:val="0"/>
              <w:jc w:val="left"/>
              <w:rPr>
                <w:rFonts w:ascii="Calibri" w:eastAsia="Times New Roman" w:hAnsi="Calibri" w:cs="Calibri"/>
                <w:bCs/>
                <w:sz w:val="21"/>
                <w:szCs w:val="21"/>
              </w:rPr>
            </w:pPr>
            <w:r>
              <w:rPr>
                <w:rFonts w:ascii="Calibri" w:eastAsia="Times New Roman" w:hAnsi="Calibri" w:cs="Calibri"/>
                <w:bCs/>
                <w:sz w:val="21"/>
                <w:szCs w:val="21"/>
              </w:rPr>
              <w:t>Ok</w:t>
            </w:r>
          </w:p>
        </w:tc>
      </w:tr>
      <w:tr w:rsidR="0069597D" w:rsidRPr="0069597D" w14:paraId="2E366B86" w14:textId="0292DA04" w:rsidTr="000921CE">
        <w:trPr>
          <w:trHeight w:val="20"/>
        </w:trPr>
        <w:tc>
          <w:tcPr>
            <w:tcW w:w="452" w:type="dxa"/>
            <w:shd w:val="clear" w:color="auto" w:fill="auto"/>
          </w:tcPr>
          <w:p w14:paraId="1A75DD2D"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2</w:t>
            </w:r>
          </w:p>
        </w:tc>
        <w:tc>
          <w:tcPr>
            <w:tcW w:w="5773" w:type="dxa"/>
            <w:shd w:val="clear" w:color="auto" w:fill="auto"/>
          </w:tcPr>
          <w:p w14:paraId="36B2D9EB"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 xml:space="preserve">Un (e) Expert (e) en aménagement du territoire et cartographie </w:t>
            </w:r>
          </w:p>
        </w:tc>
        <w:tc>
          <w:tcPr>
            <w:tcW w:w="1134" w:type="dxa"/>
            <w:shd w:val="clear" w:color="auto" w:fill="auto"/>
          </w:tcPr>
          <w:p w14:paraId="02A9AC2C"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1</w:t>
            </w:r>
          </w:p>
        </w:tc>
        <w:tc>
          <w:tcPr>
            <w:tcW w:w="1405" w:type="dxa"/>
            <w:shd w:val="clear" w:color="auto" w:fill="FAE2D5" w:themeFill="accent2" w:themeFillTint="33"/>
          </w:tcPr>
          <w:p w14:paraId="56C27F3A" w14:textId="29189086" w:rsidR="0069597D" w:rsidRPr="0069597D" w:rsidRDefault="001B42AD" w:rsidP="00B46022">
            <w:pPr>
              <w:pStyle w:val="Style1"/>
              <w:numPr>
                <w:ilvl w:val="0"/>
                <w:numId w:val="0"/>
              </w:numPr>
              <w:spacing w:line="240" w:lineRule="auto"/>
              <w:jc w:val="left"/>
              <w:rPr>
                <w:rFonts w:ascii="Calibri" w:hAnsi="Calibri" w:cs="Calibri"/>
                <w:color w:val="auto"/>
                <w:sz w:val="21"/>
                <w:szCs w:val="21"/>
              </w:rPr>
            </w:pPr>
            <w:r>
              <w:rPr>
                <w:rFonts w:ascii="Calibri" w:hAnsi="Calibri" w:cs="Calibri"/>
                <w:color w:val="auto"/>
                <w:sz w:val="21"/>
                <w:szCs w:val="21"/>
              </w:rPr>
              <w:t>OK</w:t>
            </w:r>
          </w:p>
        </w:tc>
      </w:tr>
      <w:tr w:rsidR="0069597D" w:rsidRPr="0069597D" w14:paraId="23DFEF57" w14:textId="51F15F5B" w:rsidTr="000921CE">
        <w:trPr>
          <w:trHeight w:val="20"/>
        </w:trPr>
        <w:tc>
          <w:tcPr>
            <w:tcW w:w="452" w:type="dxa"/>
            <w:shd w:val="clear" w:color="auto" w:fill="auto"/>
          </w:tcPr>
          <w:p w14:paraId="78C7AF3F"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3</w:t>
            </w:r>
          </w:p>
        </w:tc>
        <w:tc>
          <w:tcPr>
            <w:tcW w:w="5773" w:type="dxa"/>
            <w:shd w:val="clear" w:color="auto" w:fill="auto"/>
          </w:tcPr>
          <w:p w14:paraId="1F9AED3D" w14:textId="77777777" w:rsidR="0069597D" w:rsidRPr="0069597D" w:rsidRDefault="0069597D" w:rsidP="00B46022">
            <w:pPr>
              <w:jc w:val="left"/>
              <w:rPr>
                <w:rFonts w:ascii="Calibri" w:hAnsi="Calibri" w:cs="Calibri"/>
                <w:bCs/>
                <w:sz w:val="21"/>
                <w:szCs w:val="21"/>
              </w:rPr>
            </w:pPr>
            <w:r w:rsidRPr="0069597D">
              <w:rPr>
                <w:rFonts w:ascii="Calibri" w:hAnsi="Calibri" w:cs="Calibri"/>
                <w:bCs/>
                <w:sz w:val="21"/>
                <w:szCs w:val="21"/>
              </w:rPr>
              <w:t>Expert en Agriculture et activités génératrices des revenus.</w:t>
            </w:r>
          </w:p>
        </w:tc>
        <w:tc>
          <w:tcPr>
            <w:tcW w:w="1134" w:type="dxa"/>
            <w:shd w:val="clear" w:color="auto" w:fill="auto"/>
          </w:tcPr>
          <w:p w14:paraId="158BFFA0"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1</w:t>
            </w:r>
          </w:p>
        </w:tc>
        <w:tc>
          <w:tcPr>
            <w:tcW w:w="1405" w:type="dxa"/>
            <w:shd w:val="clear" w:color="auto" w:fill="FAE2D5" w:themeFill="accent2" w:themeFillTint="33"/>
          </w:tcPr>
          <w:p w14:paraId="33E40AEA" w14:textId="2FB9895A" w:rsidR="0069597D" w:rsidRPr="0069597D" w:rsidRDefault="001B42AD" w:rsidP="00B46022">
            <w:pPr>
              <w:pStyle w:val="Style1"/>
              <w:numPr>
                <w:ilvl w:val="0"/>
                <w:numId w:val="0"/>
              </w:numPr>
              <w:spacing w:line="240" w:lineRule="auto"/>
              <w:jc w:val="left"/>
              <w:rPr>
                <w:rFonts w:ascii="Calibri" w:hAnsi="Calibri" w:cs="Calibri"/>
                <w:color w:val="auto"/>
                <w:sz w:val="21"/>
                <w:szCs w:val="21"/>
              </w:rPr>
            </w:pPr>
            <w:r>
              <w:rPr>
                <w:rFonts w:ascii="Calibri" w:hAnsi="Calibri" w:cs="Calibri"/>
                <w:color w:val="auto"/>
                <w:sz w:val="21"/>
                <w:szCs w:val="21"/>
              </w:rPr>
              <w:t>OK</w:t>
            </w:r>
          </w:p>
        </w:tc>
      </w:tr>
      <w:tr w:rsidR="0069597D" w:rsidRPr="0069597D" w14:paraId="0E594013" w14:textId="10F0F8E7" w:rsidTr="000921CE">
        <w:trPr>
          <w:trHeight w:val="20"/>
        </w:trPr>
        <w:tc>
          <w:tcPr>
            <w:tcW w:w="452" w:type="dxa"/>
            <w:shd w:val="clear" w:color="auto" w:fill="auto"/>
          </w:tcPr>
          <w:p w14:paraId="60ED9A92"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4</w:t>
            </w:r>
          </w:p>
        </w:tc>
        <w:tc>
          <w:tcPr>
            <w:tcW w:w="5773" w:type="dxa"/>
            <w:shd w:val="clear" w:color="auto" w:fill="auto"/>
          </w:tcPr>
          <w:p w14:paraId="164FB533"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lang w:val="es-ES"/>
              </w:rPr>
              <w:t>Un (e) Expert (e)</w:t>
            </w:r>
            <w:r w:rsidRPr="0069597D">
              <w:rPr>
                <w:rFonts w:ascii="Calibri" w:hAnsi="Calibri" w:cs="Calibri"/>
                <w:bCs w:val="0"/>
                <w:color w:val="auto"/>
                <w:sz w:val="21"/>
                <w:szCs w:val="21"/>
              </w:rPr>
              <w:t xml:space="preserve"> Juriste </w:t>
            </w:r>
          </w:p>
        </w:tc>
        <w:tc>
          <w:tcPr>
            <w:tcW w:w="1134" w:type="dxa"/>
            <w:shd w:val="clear" w:color="auto" w:fill="auto"/>
          </w:tcPr>
          <w:p w14:paraId="5E6C5065"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rPr>
              <w:t>1</w:t>
            </w:r>
          </w:p>
        </w:tc>
        <w:tc>
          <w:tcPr>
            <w:tcW w:w="1405" w:type="dxa"/>
            <w:shd w:val="clear" w:color="auto" w:fill="FAE2D5" w:themeFill="accent2" w:themeFillTint="33"/>
          </w:tcPr>
          <w:p w14:paraId="07896EB8" w14:textId="4A00F4BD" w:rsidR="0069597D" w:rsidRPr="0069597D" w:rsidRDefault="001B42AD" w:rsidP="00B46022">
            <w:pPr>
              <w:pStyle w:val="Style1"/>
              <w:numPr>
                <w:ilvl w:val="0"/>
                <w:numId w:val="0"/>
              </w:numPr>
              <w:spacing w:line="240" w:lineRule="auto"/>
              <w:jc w:val="left"/>
              <w:rPr>
                <w:rFonts w:ascii="Calibri" w:hAnsi="Calibri" w:cs="Calibri"/>
                <w:bCs w:val="0"/>
                <w:color w:val="auto"/>
                <w:sz w:val="21"/>
                <w:szCs w:val="21"/>
              </w:rPr>
            </w:pPr>
            <w:r>
              <w:rPr>
                <w:rFonts w:ascii="Calibri" w:hAnsi="Calibri" w:cs="Calibri"/>
                <w:bCs w:val="0"/>
                <w:color w:val="auto"/>
                <w:sz w:val="21"/>
                <w:szCs w:val="21"/>
              </w:rPr>
              <w:t xml:space="preserve">Non </w:t>
            </w:r>
          </w:p>
        </w:tc>
      </w:tr>
      <w:tr w:rsidR="0069597D" w:rsidRPr="0069597D" w14:paraId="3CB2F565" w14:textId="5A9C70F8" w:rsidTr="000921CE">
        <w:trPr>
          <w:trHeight w:val="20"/>
        </w:trPr>
        <w:tc>
          <w:tcPr>
            <w:tcW w:w="452" w:type="dxa"/>
            <w:shd w:val="clear" w:color="auto" w:fill="auto"/>
          </w:tcPr>
          <w:p w14:paraId="10FBCB1C"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5</w:t>
            </w:r>
          </w:p>
        </w:tc>
        <w:tc>
          <w:tcPr>
            <w:tcW w:w="5773" w:type="dxa"/>
            <w:shd w:val="clear" w:color="auto" w:fill="auto"/>
          </w:tcPr>
          <w:p w14:paraId="26AB991C" w14:textId="77777777" w:rsidR="0069597D" w:rsidRPr="0069597D" w:rsidRDefault="0069597D" w:rsidP="00B46022">
            <w:pPr>
              <w:jc w:val="left"/>
              <w:rPr>
                <w:rFonts w:ascii="Calibri" w:eastAsia="Times New Roman" w:hAnsi="Calibri" w:cs="Calibri"/>
                <w:bCs/>
                <w:sz w:val="21"/>
                <w:szCs w:val="21"/>
                <w:lang w:val="es-ES"/>
              </w:rPr>
            </w:pPr>
            <w:r w:rsidRPr="0069597D">
              <w:rPr>
                <w:rFonts w:ascii="Calibri" w:eastAsia="Times New Roman" w:hAnsi="Calibri" w:cs="Calibri"/>
                <w:sz w:val="21"/>
                <w:szCs w:val="21"/>
              </w:rPr>
              <w:t>Techniciens Agronomes</w:t>
            </w:r>
          </w:p>
        </w:tc>
        <w:tc>
          <w:tcPr>
            <w:tcW w:w="1134" w:type="dxa"/>
            <w:shd w:val="clear" w:color="auto" w:fill="auto"/>
          </w:tcPr>
          <w:p w14:paraId="201D99E5"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rPr>
              <w:t>2</w:t>
            </w:r>
          </w:p>
        </w:tc>
        <w:tc>
          <w:tcPr>
            <w:tcW w:w="1405" w:type="dxa"/>
            <w:shd w:val="clear" w:color="auto" w:fill="FAE2D5" w:themeFill="accent2" w:themeFillTint="33"/>
          </w:tcPr>
          <w:p w14:paraId="3EA6B85B" w14:textId="065B22F9" w:rsidR="0069597D" w:rsidRPr="0069597D" w:rsidRDefault="001B42AD" w:rsidP="00B46022">
            <w:pPr>
              <w:pStyle w:val="Style1"/>
              <w:numPr>
                <w:ilvl w:val="0"/>
                <w:numId w:val="0"/>
              </w:numPr>
              <w:spacing w:line="240" w:lineRule="auto"/>
              <w:jc w:val="left"/>
              <w:rPr>
                <w:rFonts w:ascii="Calibri" w:hAnsi="Calibri" w:cs="Calibri"/>
                <w:bCs w:val="0"/>
                <w:color w:val="auto"/>
                <w:sz w:val="21"/>
                <w:szCs w:val="21"/>
              </w:rPr>
            </w:pPr>
            <w:r>
              <w:rPr>
                <w:rFonts w:ascii="Calibri" w:hAnsi="Calibri" w:cs="Calibri"/>
                <w:bCs w:val="0"/>
                <w:color w:val="auto"/>
                <w:sz w:val="21"/>
                <w:szCs w:val="21"/>
              </w:rPr>
              <w:t xml:space="preserve">Non </w:t>
            </w:r>
          </w:p>
        </w:tc>
      </w:tr>
      <w:tr w:rsidR="0069597D" w:rsidRPr="0069597D" w14:paraId="7DFFD9F9" w14:textId="1094F33C" w:rsidTr="000921CE">
        <w:trPr>
          <w:trHeight w:val="20"/>
        </w:trPr>
        <w:tc>
          <w:tcPr>
            <w:tcW w:w="452" w:type="dxa"/>
            <w:shd w:val="clear" w:color="auto" w:fill="auto"/>
          </w:tcPr>
          <w:p w14:paraId="387D0B18"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6</w:t>
            </w:r>
          </w:p>
        </w:tc>
        <w:tc>
          <w:tcPr>
            <w:tcW w:w="5773" w:type="dxa"/>
            <w:shd w:val="clear" w:color="auto" w:fill="auto"/>
          </w:tcPr>
          <w:p w14:paraId="301F64AC" w14:textId="77777777" w:rsidR="0069597D" w:rsidRPr="0069597D" w:rsidRDefault="0069597D" w:rsidP="00B46022">
            <w:pPr>
              <w:jc w:val="left"/>
              <w:rPr>
                <w:rFonts w:ascii="Calibri" w:eastAsia="Times New Roman" w:hAnsi="Calibri" w:cs="Calibri"/>
                <w:sz w:val="21"/>
                <w:szCs w:val="21"/>
              </w:rPr>
            </w:pPr>
            <w:r w:rsidRPr="0069597D">
              <w:rPr>
                <w:rFonts w:ascii="Calibri" w:eastAsia="Times New Roman" w:hAnsi="Calibri" w:cs="Calibri"/>
                <w:sz w:val="21"/>
                <w:szCs w:val="21"/>
              </w:rPr>
              <w:t xml:space="preserve">Animateurs Communautaires </w:t>
            </w:r>
          </w:p>
        </w:tc>
        <w:tc>
          <w:tcPr>
            <w:tcW w:w="1134" w:type="dxa"/>
            <w:shd w:val="clear" w:color="auto" w:fill="auto"/>
          </w:tcPr>
          <w:p w14:paraId="3F65E2DE"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rPr>
              <w:t>4</w:t>
            </w:r>
          </w:p>
        </w:tc>
        <w:tc>
          <w:tcPr>
            <w:tcW w:w="1405" w:type="dxa"/>
            <w:shd w:val="clear" w:color="auto" w:fill="FAE2D5" w:themeFill="accent2" w:themeFillTint="33"/>
          </w:tcPr>
          <w:p w14:paraId="3D4400AA" w14:textId="751558FC" w:rsidR="0069597D" w:rsidRPr="0069597D" w:rsidRDefault="001B42AD" w:rsidP="00B46022">
            <w:pPr>
              <w:pStyle w:val="Style1"/>
              <w:numPr>
                <w:ilvl w:val="0"/>
                <w:numId w:val="0"/>
              </w:numPr>
              <w:spacing w:line="240" w:lineRule="auto"/>
              <w:jc w:val="left"/>
              <w:rPr>
                <w:rFonts w:ascii="Calibri" w:hAnsi="Calibri" w:cs="Calibri"/>
                <w:bCs w:val="0"/>
                <w:color w:val="auto"/>
                <w:sz w:val="21"/>
                <w:szCs w:val="21"/>
              </w:rPr>
            </w:pPr>
            <w:r>
              <w:rPr>
                <w:rFonts w:ascii="Calibri" w:hAnsi="Calibri" w:cs="Calibri"/>
                <w:bCs w:val="0"/>
                <w:color w:val="auto"/>
                <w:sz w:val="21"/>
                <w:szCs w:val="21"/>
              </w:rPr>
              <w:t xml:space="preserve">Oui </w:t>
            </w:r>
          </w:p>
        </w:tc>
      </w:tr>
      <w:tr w:rsidR="0069597D" w:rsidRPr="0069597D" w14:paraId="10C2E8B6" w14:textId="7D8CDBC0" w:rsidTr="000921CE">
        <w:trPr>
          <w:trHeight w:val="20"/>
        </w:trPr>
        <w:tc>
          <w:tcPr>
            <w:tcW w:w="452" w:type="dxa"/>
            <w:shd w:val="clear" w:color="auto" w:fill="auto"/>
          </w:tcPr>
          <w:p w14:paraId="5B5A268F"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7</w:t>
            </w:r>
          </w:p>
        </w:tc>
        <w:tc>
          <w:tcPr>
            <w:tcW w:w="5773" w:type="dxa"/>
            <w:shd w:val="clear" w:color="auto" w:fill="auto"/>
          </w:tcPr>
          <w:p w14:paraId="2C861497" w14:textId="77777777" w:rsidR="0069597D" w:rsidRPr="0069597D" w:rsidRDefault="0069597D" w:rsidP="00B46022">
            <w:pPr>
              <w:jc w:val="left"/>
              <w:rPr>
                <w:rFonts w:ascii="Calibri" w:eastAsia="Times New Roman" w:hAnsi="Calibri" w:cs="Calibri"/>
                <w:sz w:val="21"/>
                <w:szCs w:val="21"/>
              </w:rPr>
            </w:pPr>
            <w:r w:rsidRPr="0069597D">
              <w:rPr>
                <w:rFonts w:ascii="Calibri" w:eastAsia="Times New Roman" w:hAnsi="Calibri" w:cs="Calibri"/>
                <w:sz w:val="21"/>
                <w:szCs w:val="21"/>
              </w:rPr>
              <w:t xml:space="preserve">Sociologue </w:t>
            </w:r>
          </w:p>
        </w:tc>
        <w:tc>
          <w:tcPr>
            <w:tcW w:w="1134" w:type="dxa"/>
            <w:shd w:val="clear" w:color="auto" w:fill="auto"/>
          </w:tcPr>
          <w:p w14:paraId="2ED0BA20"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rPr>
              <w:t>1</w:t>
            </w:r>
          </w:p>
        </w:tc>
        <w:tc>
          <w:tcPr>
            <w:tcW w:w="1405" w:type="dxa"/>
            <w:shd w:val="clear" w:color="auto" w:fill="FAE2D5" w:themeFill="accent2" w:themeFillTint="33"/>
          </w:tcPr>
          <w:p w14:paraId="1FD7431F" w14:textId="2F675260" w:rsidR="0069597D" w:rsidRPr="0069597D" w:rsidRDefault="001B42AD" w:rsidP="00B46022">
            <w:pPr>
              <w:pStyle w:val="Style1"/>
              <w:numPr>
                <w:ilvl w:val="0"/>
                <w:numId w:val="0"/>
              </w:numPr>
              <w:spacing w:line="240" w:lineRule="auto"/>
              <w:jc w:val="left"/>
              <w:rPr>
                <w:rFonts w:ascii="Calibri" w:hAnsi="Calibri" w:cs="Calibri"/>
                <w:bCs w:val="0"/>
                <w:color w:val="auto"/>
                <w:sz w:val="21"/>
                <w:szCs w:val="21"/>
              </w:rPr>
            </w:pPr>
            <w:r>
              <w:rPr>
                <w:rFonts w:ascii="Calibri" w:hAnsi="Calibri" w:cs="Calibri"/>
                <w:bCs w:val="0"/>
                <w:color w:val="auto"/>
                <w:sz w:val="21"/>
                <w:szCs w:val="21"/>
              </w:rPr>
              <w:t xml:space="preserve">Oui </w:t>
            </w:r>
          </w:p>
        </w:tc>
      </w:tr>
      <w:tr w:rsidR="0069597D" w:rsidRPr="0069597D" w14:paraId="490E4876" w14:textId="02305E01" w:rsidTr="000921CE">
        <w:trPr>
          <w:trHeight w:val="20"/>
        </w:trPr>
        <w:tc>
          <w:tcPr>
            <w:tcW w:w="452" w:type="dxa"/>
            <w:shd w:val="clear" w:color="auto" w:fill="auto"/>
          </w:tcPr>
          <w:p w14:paraId="20664A83" w14:textId="77777777" w:rsidR="0069597D" w:rsidRPr="0069597D" w:rsidRDefault="0069597D" w:rsidP="00B46022">
            <w:pPr>
              <w:pStyle w:val="Style1"/>
              <w:numPr>
                <w:ilvl w:val="0"/>
                <w:numId w:val="0"/>
              </w:numPr>
              <w:spacing w:line="240" w:lineRule="auto"/>
              <w:jc w:val="left"/>
              <w:rPr>
                <w:rFonts w:ascii="Calibri" w:hAnsi="Calibri" w:cs="Calibri"/>
                <w:color w:val="auto"/>
                <w:sz w:val="21"/>
                <w:szCs w:val="21"/>
              </w:rPr>
            </w:pPr>
            <w:r w:rsidRPr="0069597D">
              <w:rPr>
                <w:rFonts w:ascii="Calibri" w:hAnsi="Calibri" w:cs="Calibri"/>
                <w:color w:val="auto"/>
                <w:sz w:val="21"/>
                <w:szCs w:val="21"/>
              </w:rPr>
              <w:t>8</w:t>
            </w:r>
          </w:p>
        </w:tc>
        <w:tc>
          <w:tcPr>
            <w:tcW w:w="5773" w:type="dxa"/>
            <w:shd w:val="clear" w:color="auto" w:fill="auto"/>
          </w:tcPr>
          <w:p w14:paraId="0F454681" w14:textId="77777777" w:rsidR="0069597D" w:rsidRPr="0069597D" w:rsidRDefault="0069597D" w:rsidP="00B46022">
            <w:pPr>
              <w:jc w:val="left"/>
              <w:rPr>
                <w:rFonts w:ascii="Calibri" w:eastAsia="Times New Roman" w:hAnsi="Calibri" w:cs="Calibri"/>
                <w:sz w:val="21"/>
                <w:szCs w:val="21"/>
              </w:rPr>
            </w:pPr>
            <w:r w:rsidRPr="0069597D">
              <w:rPr>
                <w:rFonts w:ascii="Calibri" w:eastAsia="Times New Roman" w:hAnsi="Calibri" w:cs="Calibri"/>
                <w:sz w:val="21"/>
                <w:szCs w:val="21"/>
              </w:rPr>
              <w:t xml:space="preserve">Cartographe </w:t>
            </w:r>
          </w:p>
        </w:tc>
        <w:tc>
          <w:tcPr>
            <w:tcW w:w="1134" w:type="dxa"/>
            <w:shd w:val="clear" w:color="auto" w:fill="auto"/>
          </w:tcPr>
          <w:p w14:paraId="6FAE7E34" w14:textId="77777777" w:rsidR="0069597D" w:rsidRPr="0069597D" w:rsidRDefault="0069597D" w:rsidP="00B46022">
            <w:pPr>
              <w:pStyle w:val="Style1"/>
              <w:numPr>
                <w:ilvl w:val="0"/>
                <w:numId w:val="0"/>
              </w:numPr>
              <w:spacing w:line="240" w:lineRule="auto"/>
              <w:jc w:val="left"/>
              <w:rPr>
                <w:rFonts w:ascii="Calibri" w:hAnsi="Calibri" w:cs="Calibri"/>
                <w:bCs w:val="0"/>
                <w:color w:val="auto"/>
                <w:sz w:val="21"/>
                <w:szCs w:val="21"/>
              </w:rPr>
            </w:pPr>
            <w:r w:rsidRPr="0069597D">
              <w:rPr>
                <w:rFonts w:ascii="Calibri" w:hAnsi="Calibri" w:cs="Calibri"/>
                <w:bCs w:val="0"/>
                <w:color w:val="auto"/>
                <w:sz w:val="21"/>
                <w:szCs w:val="21"/>
              </w:rPr>
              <w:t>1</w:t>
            </w:r>
          </w:p>
        </w:tc>
        <w:tc>
          <w:tcPr>
            <w:tcW w:w="1405" w:type="dxa"/>
            <w:shd w:val="clear" w:color="auto" w:fill="FAE2D5" w:themeFill="accent2" w:themeFillTint="33"/>
          </w:tcPr>
          <w:p w14:paraId="1492EC5C" w14:textId="7FD7F723" w:rsidR="0069597D" w:rsidRPr="0069597D" w:rsidRDefault="001B42AD" w:rsidP="00B46022">
            <w:pPr>
              <w:pStyle w:val="Style1"/>
              <w:numPr>
                <w:ilvl w:val="0"/>
                <w:numId w:val="0"/>
              </w:numPr>
              <w:spacing w:line="240" w:lineRule="auto"/>
              <w:jc w:val="left"/>
              <w:rPr>
                <w:rFonts w:ascii="Calibri" w:hAnsi="Calibri" w:cs="Calibri"/>
                <w:bCs w:val="0"/>
                <w:color w:val="auto"/>
                <w:sz w:val="21"/>
                <w:szCs w:val="21"/>
              </w:rPr>
            </w:pPr>
            <w:r>
              <w:rPr>
                <w:rFonts w:ascii="Calibri" w:hAnsi="Calibri" w:cs="Calibri"/>
                <w:bCs w:val="0"/>
                <w:color w:val="auto"/>
                <w:sz w:val="21"/>
                <w:szCs w:val="21"/>
              </w:rPr>
              <w:t xml:space="preserve">Oui </w:t>
            </w:r>
          </w:p>
        </w:tc>
      </w:tr>
    </w:tbl>
    <w:p w14:paraId="0A0E30EA" w14:textId="77777777" w:rsidR="002B7216" w:rsidRDefault="002B7216" w:rsidP="001B4C6A">
      <w:pPr>
        <w:rPr>
          <w:rFonts w:ascii="Calibri" w:hAnsi="Calibri" w:cs="Calibri"/>
        </w:rPr>
      </w:pPr>
    </w:p>
    <w:p w14:paraId="7FB7811A" w14:textId="363D534E" w:rsidR="00F256AE" w:rsidRPr="00C06FCD" w:rsidRDefault="00307134" w:rsidP="001B4C6A">
      <w:pPr>
        <w:rPr>
          <w:rFonts w:ascii="Calibri" w:hAnsi="Calibri" w:cs="Calibri"/>
        </w:rPr>
      </w:pPr>
      <w:r>
        <w:rPr>
          <w:rFonts w:ascii="Calibri" w:hAnsi="Calibri" w:cs="Calibri"/>
        </w:rPr>
        <w:t>Bi</w:t>
      </w:r>
      <w:r w:rsidR="002B7216">
        <w:rPr>
          <w:rFonts w:ascii="Calibri" w:hAnsi="Calibri" w:cs="Calibri"/>
        </w:rPr>
        <w:t>en</w:t>
      </w:r>
      <w:r>
        <w:rPr>
          <w:rFonts w:ascii="Calibri" w:hAnsi="Calibri" w:cs="Calibri"/>
        </w:rPr>
        <w:t xml:space="preserve"> que le personnel manquant n’ait pas eu une incidence sur le type d’activité prévue au </w:t>
      </w:r>
      <w:r w:rsidR="002B7216">
        <w:rPr>
          <w:rFonts w:ascii="Calibri" w:hAnsi="Calibri" w:cs="Calibri"/>
        </w:rPr>
        <w:t>premier</w:t>
      </w:r>
      <w:r>
        <w:rPr>
          <w:rFonts w:ascii="Calibri" w:hAnsi="Calibri" w:cs="Calibri"/>
        </w:rPr>
        <w:t xml:space="preserve"> trimestre, il serait mieux de le compléter au regard des enjeux à venir</w:t>
      </w:r>
      <w:r w:rsidR="002B7216">
        <w:rPr>
          <w:rFonts w:ascii="Calibri" w:hAnsi="Calibri" w:cs="Calibri"/>
        </w:rPr>
        <w:t>.</w:t>
      </w:r>
    </w:p>
    <w:p w14:paraId="48E0C744" w14:textId="77777777" w:rsidR="00C06FCD" w:rsidRPr="00147BDC" w:rsidRDefault="00C06FCD" w:rsidP="001B4C6A">
      <w:pPr>
        <w:rPr>
          <w:rFonts w:ascii="Calibri" w:hAnsi="Calibri" w:cs="Calibri"/>
          <w:lang w:val="fr-FR"/>
        </w:rPr>
      </w:pPr>
    </w:p>
    <w:p w14:paraId="0F4BEEAE" w14:textId="3E6D28B0" w:rsidR="00C479B6" w:rsidRPr="00147BDC" w:rsidRDefault="00C479B6" w:rsidP="000C0F09">
      <w:pPr>
        <w:pStyle w:val="Paragraphedeliste"/>
        <w:numPr>
          <w:ilvl w:val="0"/>
          <w:numId w:val="19"/>
        </w:numPr>
        <w:rPr>
          <w:rFonts w:ascii="Calibri" w:hAnsi="Calibri" w:cs="Calibri"/>
          <w:i/>
          <w:iCs/>
          <w:lang w:val="fr-FR"/>
        </w:rPr>
      </w:pPr>
      <w:r w:rsidRPr="00147BDC">
        <w:rPr>
          <w:rFonts w:ascii="Calibri" w:hAnsi="Calibri" w:cs="Calibri"/>
          <w:i/>
          <w:iCs/>
          <w:lang w:val="fr-FR"/>
        </w:rPr>
        <w:t>Equipements</w:t>
      </w:r>
    </w:p>
    <w:p w14:paraId="5AECC345" w14:textId="77777777" w:rsidR="000371BA" w:rsidRPr="00147BDC" w:rsidRDefault="000371BA" w:rsidP="001B4C6A">
      <w:pPr>
        <w:rPr>
          <w:rFonts w:ascii="Calibri" w:hAnsi="Calibri" w:cs="Calibri"/>
          <w:lang w:val="fr-FR"/>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
        <w:gridCol w:w="3161"/>
        <w:gridCol w:w="1109"/>
      </w:tblGrid>
      <w:tr w:rsidR="00FB4702" w:rsidRPr="00147BDC" w14:paraId="7183AC62" w14:textId="77777777" w:rsidTr="00FB4702">
        <w:trPr>
          <w:trHeight w:val="124"/>
        </w:trPr>
        <w:tc>
          <w:tcPr>
            <w:tcW w:w="672" w:type="dxa"/>
          </w:tcPr>
          <w:p w14:paraId="47740C34" w14:textId="77777777" w:rsidR="00AC189F" w:rsidRPr="00147BDC" w:rsidRDefault="00AC189F">
            <w:pPr>
              <w:pStyle w:val="Default"/>
              <w:rPr>
                <w:rFonts w:ascii="Calibri" w:hAnsi="Calibri" w:cs="Calibri"/>
                <w:color w:val="auto"/>
                <w:sz w:val="22"/>
                <w:szCs w:val="22"/>
              </w:rPr>
            </w:pPr>
            <w:r w:rsidRPr="00147BDC">
              <w:rPr>
                <w:rFonts w:ascii="Calibri" w:hAnsi="Calibri" w:cs="Calibri"/>
                <w:b/>
                <w:bCs/>
                <w:color w:val="auto"/>
                <w:sz w:val="22"/>
                <w:szCs w:val="22"/>
              </w:rPr>
              <w:t xml:space="preserve">N° </w:t>
            </w:r>
          </w:p>
        </w:tc>
        <w:tc>
          <w:tcPr>
            <w:tcW w:w="3161" w:type="dxa"/>
          </w:tcPr>
          <w:p w14:paraId="4A04FCD5" w14:textId="10FFAAC0" w:rsidR="00AC189F" w:rsidRPr="00147BDC" w:rsidRDefault="00FB4702">
            <w:pPr>
              <w:pStyle w:val="Default"/>
              <w:rPr>
                <w:rFonts w:ascii="Calibri" w:hAnsi="Calibri" w:cs="Calibri"/>
                <w:color w:val="auto"/>
                <w:sz w:val="22"/>
                <w:szCs w:val="22"/>
              </w:rPr>
            </w:pPr>
            <w:r w:rsidRPr="00147BDC">
              <w:rPr>
                <w:rFonts w:ascii="Calibri" w:hAnsi="Calibri" w:cs="Calibri"/>
                <w:b/>
                <w:bCs/>
                <w:color w:val="auto"/>
                <w:sz w:val="22"/>
                <w:szCs w:val="22"/>
              </w:rPr>
              <w:t>Article</w:t>
            </w:r>
          </w:p>
        </w:tc>
        <w:tc>
          <w:tcPr>
            <w:tcW w:w="1109" w:type="dxa"/>
          </w:tcPr>
          <w:p w14:paraId="3C645E55" w14:textId="76FCA1CF" w:rsidR="00AC189F" w:rsidRPr="00147BDC" w:rsidRDefault="00FB4702">
            <w:pPr>
              <w:pStyle w:val="Default"/>
              <w:rPr>
                <w:rFonts w:ascii="Calibri" w:hAnsi="Calibri" w:cs="Calibri"/>
                <w:color w:val="auto"/>
                <w:sz w:val="22"/>
                <w:szCs w:val="22"/>
              </w:rPr>
            </w:pPr>
            <w:r w:rsidRPr="00147BDC">
              <w:rPr>
                <w:rFonts w:ascii="Calibri" w:hAnsi="Calibri" w:cs="Calibri"/>
                <w:b/>
                <w:bCs/>
                <w:color w:val="auto"/>
                <w:sz w:val="22"/>
                <w:szCs w:val="22"/>
              </w:rPr>
              <w:t>Quantité</w:t>
            </w:r>
          </w:p>
        </w:tc>
      </w:tr>
      <w:tr w:rsidR="00FB4702" w:rsidRPr="00147BDC" w14:paraId="5BD80279" w14:textId="77777777" w:rsidTr="00FB4702">
        <w:trPr>
          <w:trHeight w:val="124"/>
        </w:trPr>
        <w:tc>
          <w:tcPr>
            <w:tcW w:w="672" w:type="dxa"/>
          </w:tcPr>
          <w:p w14:paraId="63790CB5" w14:textId="77777777" w:rsidR="00AC189F" w:rsidRPr="00147BDC" w:rsidRDefault="00AC189F">
            <w:pPr>
              <w:pStyle w:val="Default"/>
              <w:rPr>
                <w:rFonts w:ascii="Calibri" w:hAnsi="Calibri" w:cs="Calibri"/>
                <w:color w:val="auto"/>
                <w:sz w:val="22"/>
                <w:szCs w:val="22"/>
              </w:rPr>
            </w:pPr>
            <w:r w:rsidRPr="00147BDC">
              <w:rPr>
                <w:rFonts w:ascii="Calibri" w:hAnsi="Calibri" w:cs="Calibri"/>
                <w:b/>
                <w:bCs/>
                <w:color w:val="auto"/>
                <w:sz w:val="22"/>
                <w:szCs w:val="22"/>
              </w:rPr>
              <w:t xml:space="preserve">1 </w:t>
            </w:r>
          </w:p>
        </w:tc>
        <w:tc>
          <w:tcPr>
            <w:tcW w:w="3161" w:type="dxa"/>
          </w:tcPr>
          <w:p w14:paraId="35E9652E" w14:textId="77777777" w:rsidR="00AC189F" w:rsidRPr="00147BDC" w:rsidRDefault="00AC189F">
            <w:pPr>
              <w:pStyle w:val="Default"/>
              <w:rPr>
                <w:rFonts w:ascii="Calibri" w:hAnsi="Calibri" w:cs="Calibri"/>
                <w:color w:val="auto"/>
                <w:sz w:val="22"/>
                <w:szCs w:val="22"/>
              </w:rPr>
            </w:pPr>
            <w:r w:rsidRPr="00147BDC">
              <w:rPr>
                <w:rFonts w:ascii="Calibri" w:hAnsi="Calibri" w:cs="Calibri"/>
                <w:color w:val="auto"/>
                <w:sz w:val="22"/>
                <w:szCs w:val="22"/>
              </w:rPr>
              <w:t xml:space="preserve">Ordinateurs HP I3 </w:t>
            </w:r>
          </w:p>
        </w:tc>
        <w:tc>
          <w:tcPr>
            <w:tcW w:w="1109" w:type="dxa"/>
          </w:tcPr>
          <w:p w14:paraId="55DB5EFD" w14:textId="4E9DCDE5" w:rsidR="00AC189F" w:rsidRPr="00147BDC" w:rsidRDefault="00A85CF3">
            <w:pPr>
              <w:pStyle w:val="Default"/>
              <w:rPr>
                <w:rFonts w:ascii="Calibri" w:hAnsi="Calibri" w:cs="Calibri"/>
                <w:color w:val="auto"/>
                <w:sz w:val="22"/>
                <w:szCs w:val="22"/>
              </w:rPr>
            </w:pPr>
            <w:r>
              <w:rPr>
                <w:rFonts w:ascii="Calibri" w:hAnsi="Calibri" w:cs="Calibri"/>
                <w:color w:val="auto"/>
                <w:sz w:val="22"/>
                <w:szCs w:val="22"/>
              </w:rPr>
              <w:t>8</w:t>
            </w:r>
          </w:p>
        </w:tc>
      </w:tr>
      <w:tr w:rsidR="00FB4702" w:rsidRPr="00147BDC" w14:paraId="216AAC0A" w14:textId="77777777" w:rsidTr="00FB4702">
        <w:trPr>
          <w:trHeight w:val="124"/>
        </w:trPr>
        <w:tc>
          <w:tcPr>
            <w:tcW w:w="672" w:type="dxa"/>
          </w:tcPr>
          <w:p w14:paraId="279BCBC8" w14:textId="77777777" w:rsidR="00AC189F" w:rsidRPr="00147BDC" w:rsidRDefault="00AC189F">
            <w:pPr>
              <w:pStyle w:val="Default"/>
              <w:rPr>
                <w:rFonts w:ascii="Calibri" w:hAnsi="Calibri" w:cs="Calibri"/>
                <w:color w:val="auto"/>
                <w:sz w:val="22"/>
                <w:szCs w:val="22"/>
              </w:rPr>
            </w:pPr>
            <w:r w:rsidRPr="00147BDC">
              <w:rPr>
                <w:rFonts w:ascii="Calibri" w:hAnsi="Calibri" w:cs="Calibri"/>
                <w:b/>
                <w:bCs/>
                <w:color w:val="auto"/>
                <w:sz w:val="22"/>
                <w:szCs w:val="22"/>
              </w:rPr>
              <w:t xml:space="preserve">7 </w:t>
            </w:r>
          </w:p>
        </w:tc>
        <w:tc>
          <w:tcPr>
            <w:tcW w:w="3161" w:type="dxa"/>
          </w:tcPr>
          <w:p w14:paraId="1EE58848" w14:textId="77777777" w:rsidR="00AC189F" w:rsidRPr="00147BDC" w:rsidRDefault="00AC189F">
            <w:pPr>
              <w:pStyle w:val="Default"/>
              <w:rPr>
                <w:rFonts w:ascii="Calibri" w:hAnsi="Calibri" w:cs="Calibri"/>
                <w:color w:val="auto"/>
                <w:sz w:val="22"/>
                <w:szCs w:val="22"/>
              </w:rPr>
            </w:pPr>
            <w:r w:rsidRPr="00147BDC">
              <w:rPr>
                <w:rFonts w:ascii="Calibri" w:hAnsi="Calibri" w:cs="Calibri"/>
                <w:color w:val="auto"/>
                <w:sz w:val="22"/>
                <w:szCs w:val="22"/>
              </w:rPr>
              <w:t xml:space="preserve">Imprimante </w:t>
            </w:r>
            <w:proofErr w:type="spellStart"/>
            <w:r w:rsidRPr="00147BDC">
              <w:rPr>
                <w:rFonts w:ascii="Calibri" w:hAnsi="Calibri" w:cs="Calibri"/>
                <w:color w:val="auto"/>
                <w:sz w:val="22"/>
                <w:szCs w:val="22"/>
              </w:rPr>
              <w:t>lasert</w:t>
            </w:r>
            <w:proofErr w:type="spellEnd"/>
            <w:r w:rsidRPr="00147BDC">
              <w:rPr>
                <w:rFonts w:ascii="Calibri" w:hAnsi="Calibri" w:cs="Calibri"/>
                <w:color w:val="auto"/>
                <w:sz w:val="22"/>
                <w:szCs w:val="22"/>
              </w:rPr>
              <w:t xml:space="preserve"> HP couleur </w:t>
            </w:r>
          </w:p>
        </w:tc>
        <w:tc>
          <w:tcPr>
            <w:tcW w:w="1109" w:type="dxa"/>
          </w:tcPr>
          <w:p w14:paraId="66A9F6B7" w14:textId="77777777" w:rsidR="00AC189F" w:rsidRPr="00147BDC" w:rsidRDefault="00AC189F">
            <w:pPr>
              <w:pStyle w:val="Default"/>
              <w:rPr>
                <w:rFonts w:ascii="Calibri" w:hAnsi="Calibri" w:cs="Calibri"/>
                <w:color w:val="auto"/>
                <w:sz w:val="22"/>
                <w:szCs w:val="22"/>
              </w:rPr>
            </w:pPr>
            <w:r w:rsidRPr="00147BDC">
              <w:rPr>
                <w:rFonts w:ascii="Calibri" w:hAnsi="Calibri" w:cs="Calibri"/>
                <w:color w:val="auto"/>
                <w:sz w:val="22"/>
                <w:szCs w:val="22"/>
              </w:rPr>
              <w:t xml:space="preserve">1 </w:t>
            </w:r>
          </w:p>
        </w:tc>
      </w:tr>
      <w:tr w:rsidR="00FB4702" w:rsidRPr="00147BDC" w14:paraId="59626914" w14:textId="77777777" w:rsidTr="00FB4702">
        <w:trPr>
          <w:trHeight w:val="124"/>
        </w:trPr>
        <w:tc>
          <w:tcPr>
            <w:tcW w:w="672" w:type="dxa"/>
          </w:tcPr>
          <w:p w14:paraId="6B601AC5" w14:textId="42C1C540" w:rsidR="00011359" w:rsidRPr="00147BDC" w:rsidRDefault="00FB4702">
            <w:pPr>
              <w:pStyle w:val="Default"/>
              <w:rPr>
                <w:rFonts w:ascii="Calibri" w:hAnsi="Calibri" w:cs="Calibri"/>
                <w:b/>
                <w:bCs/>
                <w:color w:val="auto"/>
                <w:sz w:val="22"/>
                <w:szCs w:val="22"/>
              </w:rPr>
            </w:pPr>
            <w:r w:rsidRPr="00147BDC">
              <w:rPr>
                <w:rFonts w:ascii="Calibri" w:hAnsi="Calibri" w:cs="Calibri"/>
                <w:b/>
                <w:bCs/>
                <w:color w:val="auto"/>
                <w:sz w:val="22"/>
                <w:szCs w:val="22"/>
              </w:rPr>
              <w:t>9</w:t>
            </w:r>
          </w:p>
        </w:tc>
        <w:tc>
          <w:tcPr>
            <w:tcW w:w="3161" w:type="dxa"/>
          </w:tcPr>
          <w:p w14:paraId="60EFEA34" w14:textId="38077F55" w:rsidR="00011359" w:rsidRPr="00147BDC" w:rsidRDefault="00011359">
            <w:pPr>
              <w:pStyle w:val="Default"/>
              <w:rPr>
                <w:rFonts w:ascii="Calibri" w:hAnsi="Calibri" w:cs="Calibri"/>
                <w:color w:val="auto"/>
                <w:sz w:val="22"/>
                <w:szCs w:val="22"/>
              </w:rPr>
            </w:pPr>
            <w:r w:rsidRPr="00147BDC">
              <w:rPr>
                <w:rFonts w:ascii="Calibri" w:hAnsi="Calibri" w:cs="Calibri"/>
                <w:color w:val="auto"/>
                <w:sz w:val="22"/>
                <w:szCs w:val="22"/>
              </w:rPr>
              <w:t>Moto</w:t>
            </w:r>
          </w:p>
        </w:tc>
        <w:tc>
          <w:tcPr>
            <w:tcW w:w="1109" w:type="dxa"/>
          </w:tcPr>
          <w:p w14:paraId="6EF8C9CB" w14:textId="2BF0B4A1" w:rsidR="00011359" w:rsidRPr="00147BDC" w:rsidRDefault="00A85CF3">
            <w:pPr>
              <w:pStyle w:val="Default"/>
              <w:rPr>
                <w:rFonts w:ascii="Calibri" w:hAnsi="Calibri" w:cs="Calibri"/>
                <w:color w:val="auto"/>
                <w:sz w:val="22"/>
                <w:szCs w:val="22"/>
              </w:rPr>
            </w:pPr>
            <w:r>
              <w:rPr>
                <w:rFonts w:ascii="Calibri" w:hAnsi="Calibri" w:cs="Calibri"/>
                <w:color w:val="auto"/>
                <w:sz w:val="22"/>
                <w:szCs w:val="22"/>
              </w:rPr>
              <w:t>4</w:t>
            </w:r>
          </w:p>
        </w:tc>
      </w:tr>
    </w:tbl>
    <w:p w14:paraId="1EA2B1FA" w14:textId="77777777" w:rsidR="00763039" w:rsidRPr="00147BDC" w:rsidRDefault="00763039" w:rsidP="001B4C6A">
      <w:pPr>
        <w:rPr>
          <w:rFonts w:ascii="Calibri" w:hAnsi="Calibri" w:cs="Calibri"/>
          <w:lang w:val="fr-FR"/>
        </w:rPr>
      </w:pPr>
    </w:p>
    <w:p w14:paraId="12734001" w14:textId="5C3810F8" w:rsidR="00C479B6" w:rsidRPr="00147BDC" w:rsidRDefault="00C479B6" w:rsidP="00FB4702">
      <w:pPr>
        <w:pStyle w:val="Paragraphedeliste"/>
        <w:numPr>
          <w:ilvl w:val="0"/>
          <w:numId w:val="19"/>
        </w:numPr>
        <w:rPr>
          <w:rFonts w:ascii="Calibri" w:hAnsi="Calibri" w:cs="Calibri"/>
          <w:i/>
          <w:iCs/>
          <w:lang w:val="fr-FR"/>
        </w:rPr>
      </w:pPr>
      <w:r w:rsidRPr="00147BDC">
        <w:rPr>
          <w:rFonts w:ascii="Calibri" w:hAnsi="Calibri" w:cs="Calibri"/>
          <w:i/>
          <w:iCs/>
          <w:lang w:val="fr-FR"/>
        </w:rPr>
        <w:t>Ressources financières</w:t>
      </w:r>
    </w:p>
    <w:p w14:paraId="04494337" w14:textId="77777777" w:rsidR="00C479B6" w:rsidRDefault="00C479B6" w:rsidP="001B4C6A">
      <w:pPr>
        <w:rPr>
          <w:rFonts w:ascii="Calibri" w:hAnsi="Calibri" w:cs="Calibri"/>
          <w:lang w:val="fr-FR"/>
        </w:rPr>
      </w:pPr>
    </w:p>
    <w:p w14:paraId="4FDD268B" w14:textId="7B3065B3" w:rsidR="00642C25" w:rsidRDefault="00642C25" w:rsidP="001B4C6A">
      <w:pPr>
        <w:rPr>
          <w:rFonts w:ascii="Calibri" w:hAnsi="Calibri" w:cs="Calibri"/>
          <w:lang w:val="fr-FR"/>
        </w:rPr>
      </w:pPr>
      <w:r>
        <w:rPr>
          <w:rFonts w:ascii="Calibri" w:hAnsi="Calibri" w:cs="Calibri"/>
          <w:lang w:val="fr-FR"/>
        </w:rPr>
        <w:t xml:space="preserve">La première tranche </w:t>
      </w:r>
      <w:r w:rsidR="00162527">
        <w:rPr>
          <w:rFonts w:ascii="Calibri" w:hAnsi="Calibri" w:cs="Calibri"/>
          <w:lang w:val="fr-FR"/>
        </w:rPr>
        <w:t xml:space="preserve">sollicitée en janvier 2024 a été libérée en mars </w:t>
      </w:r>
      <w:r w:rsidR="002663E6">
        <w:rPr>
          <w:rFonts w:ascii="Calibri" w:hAnsi="Calibri" w:cs="Calibri"/>
          <w:lang w:val="fr-FR"/>
        </w:rPr>
        <w:t>2024</w:t>
      </w:r>
      <w:r w:rsidR="00717B99">
        <w:rPr>
          <w:rFonts w:ascii="Calibri" w:hAnsi="Calibri" w:cs="Calibri"/>
          <w:lang w:val="fr-FR"/>
        </w:rPr>
        <w:t>.</w:t>
      </w:r>
    </w:p>
    <w:p w14:paraId="772EB49A" w14:textId="5DBDC9DF" w:rsidR="002663E6" w:rsidRDefault="00717B99" w:rsidP="001B4C6A">
      <w:pPr>
        <w:rPr>
          <w:rFonts w:ascii="Calibri" w:hAnsi="Calibri" w:cs="Calibri"/>
          <w:lang w:val="fr-FR"/>
        </w:rPr>
      </w:pPr>
      <w:r>
        <w:rPr>
          <w:rFonts w:ascii="Calibri" w:hAnsi="Calibri" w:cs="Calibri"/>
          <w:lang w:val="fr-FR"/>
        </w:rPr>
        <w:t xml:space="preserve">BEMPRODEC dispose d’une pette caisse </w:t>
      </w:r>
      <w:r w:rsidR="00DB2DD6">
        <w:rPr>
          <w:rFonts w:ascii="Calibri" w:hAnsi="Calibri" w:cs="Calibri"/>
          <w:lang w:val="fr-FR"/>
        </w:rPr>
        <w:t xml:space="preserve">à Isiro </w:t>
      </w:r>
      <w:r>
        <w:rPr>
          <w:rFonts w:ascii="Calibri" w:hAnsi="Calibri" w:cs="Calibri"/>
          <w:lang w:val="fr-FR"/>
        </w:rPr>
        <w:t xml:space="preserve">et procède aux transferts des fonds par </w:t>
      </w:r>
      <w:r w:rsidR="00DB2DD6">
        <w:rPr>
          <w:rFonts w:ascii="Calibri" w:hAnsi="Calibri" w:cs="Calibri"/>
          <w:lang w:val="fr-FR"/>
        </w:rPr>
        <w:t>Agende Financière.</w:t>
      </w:r>
    </w:p>
    <w:p w14:paraId="0C6A1DD5" w14:textId="5C946035" w:rsidR="00DB2DD6" w:rsidRDefault="00956785" w:rsidP="001B4C6A">
      <w:pPr>
        <w:rPr>
          <w:rFonts w:ascii="Calibri" w:hAnsi="Calibri" w:cs="Calibri"/>
          <w:lang w:val="fr-FR"/>
        </w:rPr>
      </w:pPr>
      <w:r>
        <w:rPr>
          <w:rFonts w:ascii="Calibri" w:hAnsi="Calibri" w:cs="Calibri"/>
          <w:lang w:val="fr-FR"/>
        </w:rPr>
        <w:t>Suivant le rapport intégré dans le Rapport trimestriel</w:t>
      </w:r>
      <w:r w:rsidR="00C013DD">
        <w:rPr>
          <w:rFonts w:ascii="Calibri" w:hAnsi="Calibri" w:cs="Calibri"/>
          <w:lang w:val="fr-FR"/>
        </w:rPr>
        <w:t>, la situation est comme suit :</w:t>
      </w:r>
    </w:p>
    <w:p w14:paraId="3B435E3D" w14:textId="77777777" w:rsidR="00287FF2" w:rsidRDefault="00287FF2" w:rsidP="001B4C6A">
      <w:pPr>
        <w:rPr>
          <w:rFonts w:ascii="Calibri" w:hAnsi="Calibri" w:cs="Calibri"/>
          <w:lang w:val="fr-FR"/>
        </w:rPr>
      </w:pP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2"/>
        <w:gridCol w:w="1580"/>
        <w:gridCol w:w="1580"/>
        <w:gridCol w:w="1280"/>
        <w:gridCol w:w="1725"/>
      </w:tblGrid>
      <w:tr w:rsidR="00C013DD" w:rsidRPr="00C013DD" w14:paraId="1E54A05C" w14:textId="77777777" w:rsidTr="00287FF2">
        <w:trPr>
          <w:trHeight w:val="20"/>
        </w:trPr>
        <w:tc>
          <w:tcPr>
            <w:tcW w:w="3212" w:type="dxa"/>
            <w:shd w:val="clear" w:color="auto" w:fill="auto"/>
            <w:hideMark/>
          </w:tcPr>
          <w:p w14:paraId="29EE89B6" w14:textId="77777777" w:rsidR="00C013DD" w:rsidRPr="00C013DD" w:rsidRDefault="00C013DD" w:rsidP="00C013DD">
            <w:pPr>
              <w:jc w:val="center"/>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Activité</w:t>
            </w:r>
          </w:p>
        </w:tc>
        <w:tc>
          <w:tcPr>
            <w:tcW w:w="1580" w:type="dxa"/>
            <w:shd w:val="clear" w:color="auto" w:fill="auto"/>
            <w:hideMark/>
          </w:tcPr>
          <w:p w14:paraId="3F25D84B" w14:textId="77777777" w:rsidR="00C013DD" w:rsidRPr="00C013DD" w:rsidRDefault="00C013DD" w:rsidP="00C013DD">
            <w:pPr>
              <w:jc w:val="center"/>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Montant reçu</w:t>
            </w:r>
          </w:p>
        </w:tc>
        <w:tc>
          <w:tcPr>
            <w:tcW w:w="1580" w:type="dxa"/>
            <w:shd w:val="clear" w:color="auto" w:fill="auto"/>
            <w:hideMark/>
          </w:tcPr>
          <w:p w14:paraId="29E79289" w14:textId="77777777" w:rsidR="00C013DD" w:rsidRPr="00C013DD" w:rsidRDefault="00C013DD" w:rsidP="00C013DD">
            <w:pPr>
              <w:jc w:val="center"/>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Montant Dépensé</w:t>
            </w:r>
          </w:p>
        </w:tc>
        <w:tc>
          <w:tcPr>
            <w:tcW w:w="1280" w:type="dxa"/>
            <w:shd w:val="clear" w:color="auto" w:fill="auto"/>
            <w:hideMark/>
          </w:tcPr>
          <w:p w14:paraId="33ED4AB7" w14:textId="77777777" w:rsidR="00C013DD" w:rsidRPr="00C013DD" w:rsidRDefault="00C013DD" w:rsidP="00C013DD">
            <w:pPr>
              <w:jc w:val="center"/>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Solde</w:t>
            </w:r>
          </w:p>
        </w:tc>
        <w:tc>
          <w:tcPr>
            <w:tcW w:w="1725" w:type="dxa"/>
            <w:shd w:val="clear" w:color="auto" w:fill="auto"/>
            <w:hideMark/>
          </w:tcPr>
          <w:p w14:paraId="31582A1E" w14:textId="05A97FB6" w:rsidR="00C013DD" w:rsidRPr="00C013DD" w:rsidRDefault="00287FF2" w:rsidP="00C013DD">
            <w:pPr>
              <w:jc w:val="center"/>
              <w:rPr>
                <w:rFonts w:ascii="Arial Nova" w:eastAsia="Times New Roman" w:hAnsi="Arial Nova" w:cs="Times New Roman"/>
                <w:b/>
                <w:bCs/>
                <w:color w:val="000000"/>
                <w:kern w:val="0"/>
                <w:sz w:val="16"/>
                <w:szCs w:val="16"/>
                <w:lang w:val="fr-FR" w:eastAsia="fr-FR"/>
                <w14:ligatures w14:val="none"/>
              </w:rPr>
            </w:pPr>
            <w:r w:rsidRPr="00287FF2">
              <w:rPr>
                <w:rFonts w:ascii="Arial Nova" w:eastAsia="Times New Roman" w:hAnsi="Arial Nova" w:cs="Times New Roman"/>
                <w:b/>
                <w:bCs/>
                <w:color w:val="000000"/>
                <w:kern w:val="0"/>
                <w:sz w:val="16"/>
                <w:szCs w:val="16"/>
                <w:lang w:val="fr-FR" w:eastAsia="fr-FR"/>
                <w14:ligatures w14:val="none"/>
              </w:rPr>
              <w:t>Consommation</w:t>
            </w:r>
          </w:p>
        </w:tc>
      </w:tr>
      <w:tr w:rsidR="00C013DD" w:rsidRPr="00C013DD" w14:paraId="6F150049" w14:textId="77777777" w:rsidTr="00287FF2">
        <w:trPr>
          <w:trHeight w:val="20"/>
        </w:trPr>
        <w:tc>
          <w:tcPr>
            <w:tcW w:w="3212" w:type="dxa"/>
            <w:shd w:val="clear" w:color="auto" w:fill="auto"/>
            <w:hideMark/>
          </w:tcPr>
          <w:p w14:paraId="2F98ACA2"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PROGRAMME</w:t>
            </w:r>
          </w:p>
        </w:tc>
        <w:tc>
          <w:tcPr>
            <w:tcW w:w="1580" w:type="dxa"/>
            <w:shd w:val="clear" w:color="auto" w:fill="auto"/>
            <w:hideMark/>
          </w:tcPr>
          <w:p w14:paraId="0F239A12"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580" w:type="dxa"/>
            <w:shd w:val="clear" w:color="auto" w:fill="auto"/>
            <w:hideMark/>
          </w:tcPr>
          <w:p w14:paraId="63DA687F"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280" w:type="dxa"/>
            <w:shd w:val="clear" w:color="auto" w:fill="auto"/>
            <w:hideMark/>
          </w:tcPr>
          <w:p w14:paraId="4CE7C6AC"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725" w:type="dxa"/>
            <w:shd w:val="clear" w:color="auto" w:fill="auto"/>
            <w:hideMark/>
          </w:tcPr>
          <w:p w14:paraId="72BD9BF5"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r>
      <w:tr w:rsidR="00C013DD" w:rsidRPr="00C013DD" w14:paraId="35BBE033" w14:textId="77777777" w:rsidTr="00287FF2">
        <w:trPr>
          <w:trHeight w:val="20"/>
        </w:trPr>
        <w:tc>
          <w:tcPr>
            <w:tcW w:w="9377" w:type="dxa"/>
            <w:gridSpan w:val="5"/>
            <w:shd w:val="clear" w:color="auto" w:fill="auto"/>
            <w:hideMark/>
          </w:tcPr>
          <w:p w14:paraId="13B8DB25"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I.1. CHARGES LIEES AUX ACTIVITES DU PROGRAMME</w:t>
            </w:r>
          </w:p>
        </w:tc>
      </w:tr>
      <w:tr w:rsidR="00C013DD" w:rsidRPr="00C013DD" w14:paraId="14C9B22F" w14:textId="77777777" w:rsidTr="00287FF2">
        <w:trPr>
          <w:trHeight w:val="20"/>
        </w:trPr>
        <w:tc>
          <w:tcPr>
            <w:tcW w:w="3212" w:type="dxa"/>
            <w:shd w:val="clear" w:color="auto" w:fill="auto"/>
            <w:hideMark/>
          </w:tcPr>
          <w:p w14:paraId="0394E27E"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Output 1</w:t>
            </w:r>
          </w:p>
        </w:tc>
        <w:tc>
          <w:tcPr>
            <w:tcW w:w="1580" w:type="dxa"/>
            <w:shd w:val="clear" w:color="auto" w:fill="auto"/>
            <w:hideMark/>
          </w:tcPr>
          <w:p w14:paraId="01C1A6B6"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580" w:type="dxa"/>
            <w:shd w:val="clear" w:color="auto" w:fill="auto"/>
            <w:hideMark/>
          </w:tcPr>
          <w:p w14:paraId="7D254AA9"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280" w:type="dxa"/>
            <w:shd w:val="clear" w:color="auto" w:fill="auto"/>
            <w:hideMark/>
          </w:tcPr>
          <w:p w14:paraId="1AAE3E98"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c>
          <w:tcPr>
            <w:tcW w:w="1725" w:type="dxa"/>
            <w:shd w:val="clear" w:color="auto" w:fill="auto"/>
            <w:hideMark/>
          </w:tcPr>
          <w:p w14:paraId="29A407BD"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w:t>
            </w:r>
          </w:p>
        </w:tc>
      </w:tr>
      <w:tr w:rsidR="00C013DD" w:rsidRPr="00C013DD" w14:paraId="4B5CA8C7" w14:textId="77777777" w:rsidTr="00287FF2">
        <w:trPr>
          <w:trHeight w:val="20"/>
        </w:trPr>
        <w:tc>
          <w:tcPr>
            <w:tcW w:w="3212" w:type="dxa"/>
            <w:shd w:val="clear" w:color="auto" w:fill="auto"/>
            <w:hideMark/>
          </w:tcPr>
          <w:p w14:paraId="18C5645B"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xml:space="preserve">Activité 1.1 </w:t>
            </w:r>
          </w:p>
        </w:tc>
        <w:tc>
          <w:tcPr>
            <w:tcW w:w="1580" w:type="dxa"/>
            <w:shd w:val="clear" w:color="auto" w:fill="auto"/>
            <w:hideMark/>
          </w:tcPr>
          <w:p w14:paraId="67A7C222"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55 652</w:t>
            </w:r>
          </w:p>
        </w:tc>
        <w:tc>
          <w:tcPr>
            <w:tcW w:w="1580" w:type="dxa"/>
            <w:shd w:val="clear" w:color="auto" w:fill="auto"/>
            <w:hideMark/>
          </w:tcPr>
          <w:p w14:paraId="29CF92B5"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31 250</w:t>
            </w:r>
          </w:p>
        </w:tc>
        <w:tc>
          <w:tcPr>
            <w:tcW w:w="1280" w:type="dxa"/>
            <w:shd w:val="clear" w:color="auto" w:fill="auto"/>
            <w:hideMark/>
          </w:tcPr>
          <w:p w14:paraId="1B3BE30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24 402</w:t>
            </w:r>
          </w:p>
        </w:tc>
        <w:tc>
          <w:tcPr>
            <w:tcW w:w="1725" w:type="dxa"/>
            <w:shd w:val="clear" w:color="auto" w:fill="auto"/>
            <w:hideMark/>
          </w:tcPr>
          <w:p w14:paraId="63804825"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56%</w:t>
            </w:r>
          </w:p>
        </w:tc>
      </w:tr>
      <w:tr w:rsidR="00C013DD" w:rsidRPr="00C013DD" w14:paraId="73CECD09" w14:textId="77777777" w:rsidTr="00287FF2">
        <w:trPr>
          <w:trHeight w:val="20"/>
        </w:trPr>
        <w:tc>
          <w:tcPr>
            <w:tcW w:w="3212" w:type="dxa"/>
            <w:shd w:val="clear" w:color="auto" w:fill="auto"/>
            <w:hideMark/>
          </w:tcPr>
          <w:p w14:paraId="3CC3C55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xml:space="preserve">Activité 1.2 </w:t>
            </w:r>
          </w:p>
        </w:tc>
        <w:tc>
          <w:tcPr>
            <w:tcW w:w="1580" w:type="dxa"/>
            <w:shd w:val="clear" w:color="auto" w:fill="auto"/>
            <w:hideMark/>
          </w:tcPr>
          <w:p w14:paraId="3D77704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22 960</w:t>
            </w:r>
          </w:p>
        </w:tc>
        <w:tc>
          <w:tcPr>
            <w:tcW w:w="1580" w:type="dxa"/>
            <w:shd w:val="clear" w:color="auto" w:fill="auto"/>
            <w:hideMark/>
          </w:tcPr>
          <w:p w14:paraId="2A1B386C"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280" w:type="dxa"/>
            <w:shd w:val="clear" w:color="auto" w:fill="auto"/>
            <w:hideMark/>
          </w:tcPr>
          <w:p w14:paraId="71505EE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22 960</w:t>
            </w:r>
          </w:p>
        </w:tc>
        <w:tc>
          <w:tcPr>
            <w:tcW w:w="1725" w:type="dxa"/>
            <w:shd w:val="clear" w:color="auto" w:fill="auto"/>
            <w:hideMark/>
          </w:tcPr>
          <w:p w14:paraId="33558B53"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r>
      <w:tr w:rsidR="00C013DD" w:rsidRPr="00C013DD" w14:paraId="48A99164" w14:textId="77777777" w:rsidTr="00287FF2">
        <w:trPr>
          <w:trHeight w:val="20"/>
        </w:trPr>
        <w:tc>
          <w:tcPr>
            <w:tcW w:w="3212" w:type="dxa"/>
            <w:shd w:val="clear" w:color="auto" w:fill="auto"/>
            <w:hideMark/>
          </w:tcPr>
          <w:p w14:paraId="5F9CC2F6"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xml:space="preserve">Output 2 </w:t>
            </w:r>
          </w:p>
        </w:tc>
        <w:tc>
          <w:tcPr>
            <w:tcW w:w="1580" w:type="dxa"/>
            <w:shd w:val="clear" w:color="auto" w:fill="auto"/>
            <w:hideMark/>
          </w:tcPr>
          <w:p w14:paraId="1BF0386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580" w:type="dxa"/>
            <w:shd w:val="clear" w:color="auto" w:fill="auto"/>
            <w:hideMark/>
          </w:tcPr>
          <w:p w14:paraId="69B08382"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280" w:type="dxa"/>
            <w:shd w:val="clear" w:color="auto" w:fill="auto"/>
            <w:hideMark/>
          </w:tcPr>
          <w:p w14:paraId="33B205F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725" w:type="dxa"/>
            <w:shd w:val="clear" w:color="auto" w:fill="auto"/>
            <w:hideMark/>
          </w:tcPr>
          <w:p w14:paraId="4F9CAD1A" w14:textId="52E86261"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p>
        </w:tc>
      </w:tr>
      <w:tr w:rsidR="00C013DD" w:rsidRPr="00C013DD" w14:paraId="220867FE" w14:textId="77777777" w:rsidTr="00287FF2">
        <w:trPr>
          <w:trHeight w:val="20"/>
        </w:trPr>
        <w:tc>
          <w:tcPr>
            <w:tcW w:w="3212" w:type="dxa"/>
            <w:shd w:val="clear" w:color="auto" w:fill="auto"/>
            <w:hideMark/>
          </w:tcPr>
          <w:p w14:paraId="2C3B861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xml:space="preserve">Activité 2.1 </w:t>
            </w:r>
          </w:p>
        </w:tc>
        <w:tc>
          <w:tcPr>
            <w:tcW w:w="1580" w:type="dxa"/>
            <w:shd w:val="clear" w:color="auto" w:fill="auto"/>
            <w:hideMark/>
          </w:tcPr>
          <w:p w14:paraId="0293F541"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5 000</w:t>
            </w:r>
          </w:p>
        </w:tc>
        <w:tc>
          <w:tcPr>
            <w:tcW w:w="1580" w:type="dxa"/>
            <w:shd w:val="clear" w:color="auto" w:fill="auto"/>
            <w:hideMark/>
          </w:tcPr>
          <w:p w14:paraId="01346A6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5 000</w:t>
            </w:r>
          </w:p>
        </w:tc>
        <w:tc>
          <w:tcPr>
            <w:tcW w:w="1280" w:type="dxa"/>
            <w:shd w:val="clear" w:color="auto" w:fill="auto"/>
            <w:hideMark/>
          </w:tcPr>
          <w:p w14:paraId="52E19B59"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34119831"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6504163C" w14:textId="77777777" w:rsidTr="00287FF2">
        <w:trPr>
          <w:trHeight w:val="20"/>
        </w:trPr>
        <w:tc>
          <w:tcPr>
            <w:tcW w:w="3212" w:type="dxa"/>
            <w:shd w:val="clear" w:color="auto" w:fill="auto"/>
            <w:hideMark/>
          </w:tcPr>
          <w:p w14:paraId="3877A305"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xml:space="preserve">Output 3  </w:t>
            </w:r>
          </w:p>
        </w:tc>
        <w:tc>
          <w:tcPr>
            <w:tcW w:w="1580" w:type="dxa"/>
            <w:shd w:val="clear" w:color="auto" w:fill="auto"/>
            <w:hideMark/>
          </w:tcPr>
          <w:p w14:paraId="60B5BDD9"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580" w:type="dxa"/>
            <w:shd w:val="clear" w:color="auto" w:fill="auto"/>
            <w:hideMark/>
          </w:tcPr>
          <w:p w14:paraId="37410F2A"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280" w:type="dxa"/>
            <w:shd w:val="clear" w:color="auto" w:fill="auto"/>
            <w:hideMark/>
          </w:tcPr>
          <w:p w14:paraId="55EF9639"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725" w:type="dxa"/>
            <w:shd w:val="clear" w:color="auto" w:fill="auto"/>
            <w:hideMark/>
          </w:tcPr>
          <w:p w14:paraId="6362EBFC" w14:textId="381311FC"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p>
        </w:tc>
      </w:tr>
      <w:tr w:rsidR="00C013DD" w:rsidRPr="00C013DD" w14:paraId="33424C71" w14:textId="77777777" w:rsidTr="00287FF2">
        <w:trPr>
          <w:trHeight w:val="20"/>
        </w:trPr>
        <w:tc>
          <w:tcPr>
            <w:tcW w:w="3212" w:type="dxa"/>
            <w:shd w:val="clear" w:color="auto" w:fill="auto"/>
            <w:hideMark/>
          </w:tcPr>
          <w:p w14:paraId="607DDA5C"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 xml:space="preserve">Output 4 </w:t>
            </w:r>
          </w:p>
        </w:tc>
        <w:tc>
          <w:tcPr>
            <w:tcW w:w="1580" w:type="dxa"/>
            <w:shd w:val="clear" w:color="auto" w:fill="auto"/>
            <w:hideMark/>
          </w:tcPr>
          <w:p w14:paraId="572EEF43"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580" w:type="dxa"/>
            <w:shd w:val="clear" w:color="auto" w:fill="auto"/>
            <w:hideMark/>
          </w:tcPr>
          <w:p w14:paraId="3E9DB023"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280" w:type="dxa"/>
            <w:shd w:val="clear" w:color="auto" w:fill="auto"/>
            <w:hideMark/>
          </w:tcPr>
          <w:p w14:paraId="427AFD8A"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725" w:type="dxa"/>
            <w:shd w:val="clear" w:color="auto" w:fill="auto"/>
            <w:hideMark/>
          </w:tcPr>
          <w:p w14:paraId="035D7446" w14:textId="4EA5B5DB"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p>
        </w:tc>
      </w:tr>
      <w:tr w:rsidR="00287FF2" w:rsidRPr="00C013DD" w14:paraId="313FE86F" w14:textId="77777777" w:rsidTr="00287FF2">
        <w:trPr>
          <w:trHeight w:val="20"/>
        </w:trPr>
        <w:tc>
          <w:tcPr>
            <w:tcW w:w="3212" w:type="dxa"/>
            <w:shd w:val="clear" w:color="000000" w:fill="FAE2D5"/>
            <w:hideMark/>
          </w:tcPr>
          <w:p w14:paraId="0D71137C"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Sous-total activités directes</w:t>
            </w:r>
          </w:p>
        </w:tc>
        <w:tc>
          <w:tcPr>
            <w:tcW w:w="1580" w:type="dxa"/>
            <w:shd w:val="clear" w:color="000000" w:fill="FAE2D5"/>
            <w:hideMark/>
          </w:tcPr>
          <w:p w14:paraId="46052B54"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83 612</w:t>
            </w:r>
          </w:p>
        </w:tc>
        <w:tc>
          <w:tcPr>
            <w:tcW w:w="1580" w:type="dxa"/>
            <w:shd w:val="clear" w:color="000000" w:fill="FAE2D5"/>
            <w:hideMark/>
          </w:tcPr>
          <w:p w14:paraId="4F5C0098"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36 250</w:t>
            </w:r>
          </w:p>
        </w:tc>
        <w:tc>
          <w:tcPr>
            <w:tcW w:w="1280" w:type="dxa"/>
            <w:shd w:val="clear" w:color="auto" w:fill="auto"/>
            <w:hideMark/>
          </w:tcPr>
          <w:p w14:paraId="178FA13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47 362</w:t>
            </w:r>
          </w:p>
        </w:tc>
        <w:tc>
          <w:tcPr>
            <w:tcW w:w="1725" w:type="dxa"/>
            <w:shd w:val="clear" w:color="auto" w:fill="auto"/>
            <w:hideMark/>
          </w:tcPr>
          <w:p w14:paraId="7C284DDC"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43%</w:t>
            </w:r>
          </w:p>
        </w:tc>
      </w:tr>
      <w:tr w:rsidR="00C013DD" w:rsidRPr="00C013DD" w14:paraId="4508638D" w14:textId="77777777" w:rsidTr="00287FF2">
        <w:trPr>
          <w:trHeight w:val="20"/>
        </w:trPr>
        <w:tc>
          <w:tcPr>
            <w:tcW w:w="9377" w:type="dxa"/>
            <w:gridSpan w:val="5"/>
            <w:shd w:val="clear" w:color="auto" w:fill="auto"/>
            <w:hideMark/>
          </w:tcPr>
          <w:p w14:paraId="7BC4B95F"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I.2. AUTRES CHARGES LIEES AU PROGRAMME</w:t>
            </w:r>
          </w:p>
        </w:tc>
      </w:tr>
      <w:tr w:rsidR="00C013DD" w:rsidRPr="00C013DD" w14:paraId="67313325" w14:textId="77777777" w:rsidTr="00287FF2">
        <w:trPr>
          <w:trHeight w:val="20"/>
        </w:trPr>
        <w:tc>
          <w:tcPr>
            <w:tcW w:w="3212" w:type="dxa"/>
            <w:shd w:val="clear" w:color="auto" w:fill="auto"/>
            <w:hideMark/>
          </w:tcPr>
          <w:p w14:paraId="6DE003B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I.2.1: Personnel de projet</w:t>
            </w:r>
          </w:p>
        </w:tc>
        <w:tc>
          <w:tcPr>
            <w:tcW w:w="1580" w:type="dxa"/>
            <w:shd w:val="clear" w:color="auto" w:fill="auto"/>
            <w:hideMark/>
          </w:tcPr>
          <w:p w14:paraId="45FC82F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9 529</w:t>
            </w:r>
          </w:p>
        </w:tc>
        <w:tc>
          <w:tcPr>
            <w:tcW w:w="1580" w:type="dxa"/>
            <w:shd w:val="clear" w:color="auto" w:fill="auto"/>
            <w:hideMark/>
          </w:tcPr>
          <w:p w14:paraId="033909C9"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9 529</w:t>
            </w:r>
          </w:p>
        </w:tc>
        <w:tc>
          <w:tcPr>
            <w:tcW w:w="1280" w:type="dxa"/>
            <w:shd w:val="clear" w:color="auto" w:fill="auto"/>
            <w:hideMark/>
          </w:tcPr>
          <w:p w14:paraId="3E392582"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3160BCA1"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2DADDEC8" w14:textId="77777777" w:rsidTr="00287FF2">
        <w:trPr>
          <w:trHeight w:val="20"/>
        </w:trPr>
        <w:tc>
          <w:tcPr>
            <w:tcW w:w="3212" w:type="dxa"/>
            <w:shd w:val="clear" w:color="auto" w:fill="auto"/>
            <w:hideMark/>
          </w:tcPr>
          <w:p w14:paraId="6583F74B"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I.2.2: Fonctionnement &amp; gestion</w:t>
            </w:r>
          </w:p>
        </w:tc>
        <w:tc>
          <w:tcPr>
            <w:tcW w:w="1580" w:type="dxa"/>
            <w:shd w:val="clear" w:color="auto" w:fill="auto"/>
            <w:hideMark/>
          </w:tcPr>
          <w:p w14:paraId="12B2E4D2"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15 900</w:t>
            </w:r>
          </w:p>
        </w:tc>
        <w:tc>
          <w:tcPr>
            <w:tcW w:w="1580" w:type="dxa"/>
            <w:shd w:val="clear" w:color="auto" w:fill="auto"/>
            <w:hideMark/>
          </w:tcPr>
          <w:p w14:paraId="74010754"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15 900</w:t>
            </w:r>
          </w:p>
        </w:tc>
        <w:tc>
          <w:tcPr>
            <w:tcW w:w="1280" w:type="dxa"/>
            <w:shd w:val="clear" w:color="auto" w:fill="auto"/>
            <w:hideMark/>
          </w:tcPr>
          <w:p w14:paraId="668326D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5074D8CC"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0E1ECCA0" w14:textId="77777777" w:rsidTr="00287FF2">
        <w:trPr>
          <w:trHeight w:val="20"/>
        </w:trPr>
        <w:tc>
          <w:tcPr>
            <w:tcW w:w="3212" w:type="dxa"/>
            <w:shd w:val="clear" w:color="auto" w:fill="auto"/>
            <w:hideMark/>
          </w:tcPr>
          <w:p w14:paraId="02485BE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Personnel d'appui</w:t>
            </w:r>
          </w:p>
        </w:tc>
        <w:tc>
          <w:tcPr>
            <w:tcW w:w="1580" w:type="dxa"/>
            <w:shd w:val="clear" w:color="auto" w:fill="auto"/>
            <w:hideMark/>
          </w:tcPr>
          <w:p w14:paraId="2CF9633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4 412</w:t>
            </w:r>
          </w:p>
        </w:tc>
        <w:tc>
          <w:tcPr>
            <w:tcW w:w="1580" w:type="dxa"/>
            <w:shd w:val="clear" w:color="auto" w:fill="auto"/>
            <w:hideMark/>
          </w:tcPr>
          <w:p w14:paraId="765FE95B"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4 412</w:t>
            </w:r>
          </w:p>
        </w:tc>
        <w:tc>
          <w:tcPr>
            <w:tcW w:w="1280" w:type="dxa"/>
            <w:shd w:val="clear" w:color="auto" w:fill="auto"/>
            <w:hideMark/>
          </w:tcPr>
          <w:p w14:paraId="588837A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7CCAE0CB"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6DCA8E41" w14:textId="77777777" w:rsidTr="00287FF2">
        <w:trPr>
          <w:trHeight w:val="20"/>
        </w:trPr>
        <w:tc>
          <w:tcPr>
            <w:tcW w:w="3212" w:type="dxa"/>
            <w:shd w:val="clear" w:color="auto" w:fill="auto"/>
            <w:hideMark/>
          </w:tcPr>
          <w:p w14:paraId="4E9CD9C9"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lastRenderedPageBreak/>
              <w:t>Investissements</w:t>
            </w:r>
          </w:p>
        </w:tc>
        <w:tc>
          <w:tcPr>
            <w:tcW w:w="1580" w:type="dxa"/>
            <w:shd w:val="clear" w:color="auto" w:fill="auto"/>
            <w:hideMark/>
          </w:tcPr>
          <w:p w14:paraId="725BCEA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580" w:type="dxa"/>
            <w:shd w:val="clear" w:color="auto" w:fill="auto"/>
            <w:hideMark/>
          </w:tcPr>
          <w:p w14:paraId="4714E12C"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280" w:type="dxa"/>
            <w:shd w:val="clear" w:color="auto" w:fill="auto"/>
            <w:hideMark/>
          </w:tcPr>
          <w:p w14:paraId="070F277C"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6B6A72FF" w14:textId="463E6D12"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p>
        </w:tc>
      </w:tr>
      <w:tr w:rsidR="00C013DD" w:rsidRPr="00C013DD" w14:paraId="015DD996" w14:textId="77777777" w:rsidTr="00287FF2">
        <w:trPr>
          <w:trHeight w:val="20"/>
        </w:trPr>
        <w:tc>
          <w:tcPr>
            <w:tcW w:w="3212" w:type="dxa"/>
            <w:shd w:val="clear" w:color="auto" w:fill="auto"/>
            <w:hideMark/>
          </w:tcPr>
          <w:p w14:paraId="0EC049E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Fournitures</w:t>
            </w:r>
          </w:p>
        </w:tc>
        <w:tc>
          <w:tcPr>
            <w:tcW w:w="1580" w:type="dxa"/>
            <w:shd w:val="clear" w:color="auto" w:fill="auto"/>
            <w:hideMark/>
          </w:tcPr>
          <w:p w14:paraId="01E0DBBF"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270</w:t>
            </w:r>
          </w:p>
        </w:tc>
        <w:tc>
          <w:tcPr>
            <w:tcW w:w="1580" w:type="dxa"/>
            <w:shd w:val="clear" w:color="auto" w:fill="auto"/>
            <w:hideMark/>
          </w:tcPr>
          <w:p w14:paraId="2A5AEF4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270</w:t>
            </w:r>
          </w:p>
        </w:tc>
        <w:tc>
          <w:tcPr>
            <w:tcW w:w="1280" w:type="dxa"/>
            <w:shd w:val="clear" w:color="auto" w:fill="auto"/>
            <w:hideMark/>
          </w:tcPr>
          <w:p w14:paraId="7D9A35C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200F2DD4"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24CF3A4E" w14:textId="77777777" w:rsidTr="00287FF2">
        <w:trPr>
          <w:trHeight w:val="20"/>
        </w:trPr>
        <w:tc>
          <w:tcPr>
            <w:tcW w:w="3212" w:type="dxa"/>
            <w:shd w:val="clear" w:color="auto" w:fill="auto"/>
            <w:hideMark/>
          </w:tcPr>
          <w:p w14:paraId="0871127B"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Charges de bureau (loyer, électricité, eau)</w:t>
            </w:r>
          </w:p>
        </w:tc>
        <w:tc>
          <w:tcPr>
            <w:tcW w:w="1580" w:type="dxa"/>
            <w:shd w:val="clear" w:color="auto" w:fill="auto"/>
            <w:hideMark/>
          </w:tcPr>
          <w:p w14:paraId="74DEBAF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529</w:t>
            </w:r>
          </w:p>
        </w:tc>
        <w:tc>
          <w:tcPr>
            <w:tcW w:w="1580" w:type="dxa"/>
            <w:shd w:val="clear" w:color="auto" w:fill="auto"/>
            <w:hideMark/>
          </w:tcPr>
          <w:p w14:paraId="1FB8A477"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529</w:t>
            </w:r>
          </w:p>
        </w:tc>
        <w:tc>
          <w:tcPr>
            <w:tcW w:w="1280" w:type="dxa"/>
            <w:shd w:val="clear" w:color="auto" w:fill="auto"/>
            <w:hideMark/>
          </w:tcPr>
          <w:p w14:paraId="098A209B"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131196B4"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4EEB37BE" w14:textId="77777777" w:rsidTr="00287FF2">
        <w:trPr>
          <w:trHeight w:val="20"/>
        </w:trPr>
        <w:tc>
          <w:tcPr>
            <w:tcW w:w="3212" w:type="dxa"/>
            <w:shd w:val="clear" w:color="auto" w:fill="auto"/>
            <w:hideMark/>
          </w:tcPr>
          <w:p w14:paraId="3CFC7DAE"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Charges bancaires</w:t>
            </w:r>
          </w:p>
        </w:tc>
        <w:tc>
          <w:tcPr>
            <w:tcW w:w="1580" w:type="dxa"/>
            <w:shd w:val="clear" w:color="auto" w:fill="auto"/>
            <w:hideMark/>
          </w:tcPr>
          <w:p w14:paraId="3D6E50A8"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978</w:t>
            </w:r>
          </w:p>
        </w:tc>
        <w:tc>
          <w:tcPr>
            <w:tcW w:w="1580" w:type="dxa"/>
            <w:shd w:val="clear" w:color="auto" w:fill="auto"/>
            <w:hideMark/>
          </w:tcPr>
          <w:p w14:paraId="4C190BB5"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978</w:t>
            </w:r>
          </w:p>
        </w:tc>
        <w:tc>
          <w:tcPr>
            <w:tcW w:w="1280" w:type="dxa"/>
            <w:shd w:val="clear" w:color="auto" w:fill="auto"/>
            <w:hideMark/>
          </w:tcPr>
          <w:p w14:paraId="77E2EDF3"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57CF8341"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287FF2" w:rsidRPr="00C013DD" w14:paraId="26DCC499" w14:textId="77777777" w:rsidTr="00287FF2">
        <w:trPr>
          <w:trHeight w:val="20"/>
        </w:trPr>
        <w:tc>
          <w:tcPr>
            <w:tcW w:w="3212" w:type="dxa"/>
            <w:shd w:val="clear" w:color="000000" w:fill="FAE2D5"/>
            <w:hideMark/>
          </w:tcPr>
          <w:p w14:paraId="30C659C7"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Sous-total autres charges</w:t>
            </w:r>
          </w:p>
        </w:tc>
        <w:tc>
          <w:tcPr>
            <w:tcW w:w="1580" w:type="dxa"/>
            <w:shd w:val="clear" w:color="000000" w:fill="FAE2D5"/>
            <w:hideMark/>
          </w:tcPr>
          <w:p w14:paraId="446EF465"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31 618</w:t>
            </w:r>
          </w:p>
        </w:tc>
        <w:tc>
          <w:tcPr>
            <w:tcW w:w="1580" w:type="dxa"/>
            <w:shd w:val="clear" w:color="000000" w:fill="FAE2D5"/>
            <w:hideMark/>
          </w:tcPr>
          <w:p w14:paraId="6FA29D02"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31 618</w:t>
            </w:r>
          </w:p>
        </w:tc>
        <w:tc>
          <w:tcPr>
            <w:tcW w:w="1280" w:type="dxa"/>
            <w:shd w:val="clear" w:color="auto" w:fill="auto"/>
            <w:hideMark/>
          </w:tcPr>
          <w:p w14:paraId="4C6E3928"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0</w:t>
            </w:r>
          </w:p>
        </w:tc>
        <w:tc>
          <w:tcPr>
            <w:tcW w:w="1725" w:type="dxa"/>
            <w:shd w:val="clear" w:color="auto" w:fill="auto"/>
            <w:hideMark/>
          </w:tcPr>
          <w:p w14:paraId="3B938EDF"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0CD711F6" w14:textId="77777777" w:rsidTr="00287FF2">
        <w:trPr>
          <w:trHeight w:val="20"/>
        </w:trPr>
        <w:tc>
          <w:tcPr>
            <w:tcW w:w="3212" w:type="dxa"/>
            <w:shd w:val="clear" w:color="auto" w:fill="auto"/>
            <w:hideMark/>
          </w:tcPr>
          <w:p w14:paraId="7E6EF54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Total Programme</w:t>
            </w:r>
          </w:p>
        </w:tc>
        <w:tc>
          <w:tcPr>
            <w:tcW w:w="1580" w:type="dxa"/>
            <w:shd w:val="clear" w:color="auto" w:fill="auto"/>
            <w:hideMark/>
          </w:tcPr>
          <w:p w14:paraId="01C47A84"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115 230</w:t>
            </w:r>
          </w:p>
        </w:tc>
        <w:tc>
          <w:tcPr>
            <w:tcW w:w="1580" w:type="dxa"/>
            <w:shd w:val="clear" w:color="auto" w:fill="auto"/>
            <w:hideMark/>
          </w:tcPr>
          <w:p w14:paraId="699CC5A2"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67 868</w:t>
            </w:r>
          </w:p>
        </w:tc>
        <w:tc>
          <w:tcPr>
            <w:tcW w:w="1280" w:type="dxa"/>
            <w:shd w:val="clear" w:color="auto" w:fill="auto"/>
            <w:hideMark/>
          </w:tcPr>
          <w:p w14:paraId="3E56D41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47 362</w:t>
            </w:r>
          </w:p>
        </w:tc>
        <w:tc>
          <w:tcPr>
            <w:tcW w:w="1725" w:type="dxa"/>
            <w:shd w:val="clear" w:color="auto" w:fill="auto"/>
            <w:hideMark/>
          </w:tcPr>
          <w:p w14:paraId="2413209E"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59%</w:t>
            </w:r>
          </w:p>
        </w:tc>
      </w:tr>
      <w:tr w:rsidR="00C013DD" w:rsidRPr="00C013DD" w14:paraId="30634157" w14:textId="77777777" w:rsidTr="00287FF2">
        <w:trPr>
          <w:trHeight w:val="20"/>
        </w:trPr>
        <w:tc>
          <w:tcPr>
            <w:tcW w:w="3212" w:type="dxa"/>
            <w:shd w:val="clear" w:color="auto" w:fill="auto"/>
            <w:hideMark/>
          </w:tcPr>
          <w:p w14:paraId="31D8C590"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II. CHARGES INDIRECTES</w:t>
            </w:r>
          </w:p>
        </w:tc>
        <w:tc>
          <w:tcPr>
            <w:tcW w:w="1580" w:type="dxa"/>
            <w:shd w:val="clear" w:color="auto" w:fill="auto"/>
            <w:hideMark/>
          </w:tcPr>
          <w:p w14:paraId="641FEBD1"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580" w:type="dxa"/>
            <w:shd w:val="clear" w:color="auto" w:fill="auto"/>
            <w:hideMark/>
          </w:tcPr>
          <w:p w14:paraId="37A6AE35"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280" w:type="dxa"/>
            <w:shd w:val="clear" w:color="auto" w:fill="auto"/>
            <w:hideMark/>
          </w:tcPr>
          <w:p w14:paraId="1075F5B5"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725" w:type="dxa"/>
            <w:shd w:val="clear" w:color="auto" w:fill="auto"/>
            <w:hideMark/>
          </w:tcPr>
          <w:p w14:paraId="185FDB0D" w14:textId="63EB3590"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p>
        </w:tc>
      </w:tr>
      <w:tr w:rsidR="00C013DD" w:rsidRPr="00C013DD" w14:paraId="2EA99374" w14:textId="77777777" w:rsidTr="00287FF2">
        <w:trPr>
          <w:trHeight w:val="20"/>
        </w:trPr>
        <w:tc>
          <w:tcPr>
            <w:tcW w:w="3212" w:type="dxa"/>
            <w:shd w:val="clear" w:color="auto" w:fill="auto"/>
            <w:hideMark/>
          </w:tcPr>
          <w:p w14:paraId="6ACE623F"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Frais de gestion</w:t>
            </w:r>
          </w:p>
        </w:tc>
        <w:tc>
          <w:tcPr>
            <w:tcW w:w="1580" w:type="dxa"/>
            <w:shd w:val="clear" w:color="auto" w:fill="auto"/>
            <w:hideMark/>
          </w:tcPr>
          <w:p w14:paraId="0A9BFB35"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5 761,5</w:t>
            </w:r>
          </w:p>
        </w:tc>
        <w:tc>
          <w:tcPr>
            <w:tcW w:w="1580" w:type="dxa"/>
            <w:shd w:val="clear" w:color="auto" w:fill="auto"/>
            <w:hideMark/>
          </w:tcPr>
          <w:p w14:paraId="1D00DE86"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5 761,5</w:t>
            </w:r>
          </w:p>
        </w:tc>
        <w:tc>
          <w:tcPr>
            <w:tcW w:w="1280" w:type="dxa"/>
            <w:shd w:val="clear" w:color="auto" w:fill="auto"/>
            <w:hideMark/>
          </w:tcPr>
          <w:p w14:paraId="45656BFC" w14:textId="77777777" w:rsidR="00C013DD" w:rsidRPr="00C013DD" w:rsidRDefault="00C013DD" w:rsidP="00C013DD">
            <w:pPr>
              <w:jc w:val="left"/>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 </w:t>
            </w:r>
          </w:p>
        </w:tc>
        <w:tc>
          <w:tcPr>
            <w:tcW w:w="1725" w:type="dxa"/>
            <w:shd w:val="clear" w:color="auto" w:fill="auto"/>
            <w:hideMark/>
          </w:tcPr>
          <w:p w14:paraId="5EEC69F4"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100%</w:t>
            </w:r>
          </w:p>
        </w:tc>
      </w:tr>
      <w:tr w:rsidR="00C013DD" w:rsidRPr="00C013DD" w14:paraId="77720D34" w14:textId="77777777" w:rsidTr="00287FF2">
        <w:trPr>
          <w:trHeight w:val="20"/>
        </w:trPr>
        <w:tc>
          <w:tcPr>
            <w:tcW w:w="3212" w:type="dxa"/>
            <w:shd w:val="clear" w:color="auto" w:fill="auto"/>
            <w:hideMark/>
          </w:tcPr>
          <w:p w14:paraId="3A8A8C80" w14:textId="77777777" w:rsidR="00C013DD" w:rsidRPr="00C013DD" w:rsidRDefault="00C013DD" w:rsidP="00C013DD">
            <w:pPr>
              <w:jc w:val="left"/>
              <w:rPr>
                <w:rFonts w:ascii="Arial Nova" w:eastAsia="Times New Roman" w:hAnsi="Arial Nova" w:cs="Times New Roman"/>
                <w:b/>
                <w:bCs/>
                <w:color w:val="00B050"/>
                <w:kern w:val="0"/>
                <w:sz w:val="16"/>
                <w:szCs w:val="16"/>
                <w:lang w:val="fr-FR" w:eastAsia="fr-FR"/>
                <w14:ligatures w14:val="none"/>
              </w:rPr>
            </w:pPr>
            <w:r w:rsidRPr="00C013DD">
              <w:rPr>
                <w:rFonts w:ascii="Arial Nova" w:eastAsia="Times New Roman" w:hAnsi="Arial Nova" w:cs="Times New Roman"/>
                <w:b/>
                <w:bCs/>
                <w:color w:val="00B050"/>
                <w:kern w:val="0"/>
                <w:sz w:val="16"/>
                <w:szCs w:val="16"/>
                <w:lang w:val="fr-FR" w:eastAsia="fr-FR"/>
                <w14:ligatures w14:val="none"/>
              </w:rPr>
              <w:t>TOTAL GENERAL</w:t>
            </w:r>
          </w:p>
        </w:tc>
        <w:tc>
          <w:tcPr>
            <w:tcW w:w="1580" w:type="dxa"/>
            <w:shd w:val="clear" w:color="auto" w:fill="auto"/>
            <w:hideMark/>
          </w:tcPr>
          <w:p w14:paraId="703CEFA7"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115 230</w:t>
            </w:r>
          </w:p>
        </w:tc>
        <w:tc>
          <w:tcPr>
            <w:tcW w:w="1580" w:type="dxa"/>
            <w:shd w:val="clear" w:color="auto" w:fill="auto"/>
            <w:hideMark/>
          </w:tcPr>
          <w:p w14:paraId="6CC2BBBF"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67 868</w:t>
            </w:r>
          </w:p>
        </w:tc>
        <w:tc>
          <w:tcPr>
            <w:tcW w:w="1280" w:type="dxa"/>
            <w:shd w:val="clear" w:color="auto" w:fill="auto"/>
            <w:hideMark/>
          </w:tcPr>
          <w:p w14:paraId="05A985C0" w14:textId="77777777" w:rsidR="00C013DD" w:rsidRPr="00C013DD" w:rsidRDefault="00C013DD" w:rsidP="00C013DD">
            <w:pPr>
              <w:jc w:val="left"/>
              <w:rPr>
                <w:rFonts w:ascii="Arial Nova" w:eastAsia="Times New Roman" w:hAnsi="Arial Nova" w:cs="Times New Roman"/>
                <w:b/>
                <w:bCs/>
                <w:color w:val="000000"/>
                <w:kern w:val="0"/>
                <w:sz w:val="16"/>
                <w:szCs w:val="16"/>
                <w:lang w:val="fr-FR" w:eastAsia="fr-FR"/>
                <w14:ligatures w14:val="none"/>
              </w:rPr>
            </w:pPr>
            <w:r w:rsidRPr="00C013DD">
              <w:rPr>
                <w:rFonts w:ascii="Arial Nova" w:eastAsia="Times New Roman" w:hAnsi="Arial Nova" w:cs="Times New Roman"/>
                <w:b/>
                <w:bCs/>
                <w:color w:val="000000"/>
                <w:kern w:val="0"/>
                <w:sz w:val="16"/>
                <w:szCs w:val="16"/>
                <w:lang w:val="fr-FR" w:eastAsia="fr-FR"/>
                <w14:ligatures w14:val="none"/>
              </w:rPr>
              <w:t>47 362</w:t>
            </w:r>
          </w:p>
        </w:tc>
        <w:tc>
          <w:tcPr>
            <w:tcW w:w="1725" w:type="dxa"/>
            <w:shd w:val="clear" w:color="auto" w:fill="auto"/>
            <w:hideMark/>
          </w:tcPr>
          <w:p w14:paraId="537CD7DD" w14:textId="77777777" w:rsidR="00C013DD" w:rsidRPr="00C013DD" w:rsidRDefault="00C013DD" w:rsidP="00287FF2">
            <w:pPr>
              <w:jc w:val="center"/>
              <w:rPr>
                <w:rFonts w:ascii="Arial Nova" w:eastAsia="Times New Roman" w:hAnsi="Arial Nova" w:cs="Times New Roman"/>
                <w:color w:val="000000"/>
                <w:kern w:val="0"/>
                <w:sz w:val="16"/>
                <w:szCs w:val="16"/>
                <w:lang w:val="fr-FR" w:eastAsia="fr-FR"/>
                <w14:ligatures w14:val="none"/>
              </w:rPr>
            </w:pPr>
            <w:r w:rsidRPr="00C013DD">
              <w:rPr>
                <w:rFonts w:ascii="Arial Nova" w:eastAsia="Times New Roman" w:hAnsi="Arial Nova" w:cs="Times New Roman"/>
                <w:color w:val="000000"/>
                <w:kern w:val="0"/>
                <w:sz w:val="16"/>
                <w:szCs w:val="16"/>
                <w:lang w:val="fr-FR" w:eastAsia="fr-FR"/>
                <w14:ligatures w14:val="none"/>
              </w:rPr>
              <w:t>59%</w:t>
            </w:r>
          </w:p>
        </w:tc>
      </w:tr>
    </w:tbl>
    <w:p w14:paraId="631F8964" w14:textId="77777777" w:rsidR="00C013DD" w:rsidRDefault="00C013DD" w:rsidP="001B4C6A">
      <w:pPr>
        <w:rPr>
          <w:rFonts w:ascii="Calibri" w:hAnsi="Calibri" w:cs="Calibri"/>
          <w:lang w:val="fr-FR"/>
        </w:rPr>
      </w:pPr>
    </w:p>
    <w:p w14:paraId="4CAA53AF" w14:textId="77777777" w:rsidR="00AD5BFF"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Nous n’avons pas eu accès aux éléments financiers ; les pièces ayant été, selon leur service financier, transmis à Kinshasa qui centralise les aspects financiers.</w:t>
      </w:r>
    </w:p>
    <w:p w14:paraId="3D593F22" w14:textId="77777777" w:rsidR="00AD5BFF"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 xml:space="preserve">Le rapport financier inclus dans le rapport narratif indique une consommation de l’ordre de 43% pour les activités programmatiques du premier trimestre. </w:t>
      </w:r>
      <w:r w:rsidRPr="00DF2BA4">
        <w:rPr>
          <w:rFonts w:ascii="Calibri" w:eastAsia="Times New Roman" w:hAnsi="Calibri" w:cs="Calibri"/>
          <w:b/>
          <w:bCs/>
          <w:kern w:val="0"/>
          <w:sz w:val="20"/>
          <w:szCs w:val="20"/>
          <w:lang w:val="fr-FR" w:eastAsia="fr-FR"/>
          <w14:ligatures w14:val="none"/>
        </w:rPr>
        <w:t>Cette tendance est quasi normale</w:t>
      </w:r>
      <w:r>
        <w:rPr>
          <w:rFonts w:ascii="Calibri" w:eastAsia="Times New Roman" w:hAnsi="Calibri" w:cs="Calibri"/>
          <w:kern w:val="0"/>
          <w:sz w:val="20"/>
          <w:szCs w:val="20"/>
          <w:lang w:val="fr-FR" w:eastAsia="fr-FR"/>
          <w14:ligatures w14:val="none"/>
        </w:rPr>
        <w:t>.</w:t>
      </w:r>
    </w:p>
    <w:p w14:paraId="23D7DE09" w14:textId="77777777" w:rsidR="00AD5BFF"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 xml:space="preserve">Cependant la ligne Personnel ne devrait pas être épuisée </w:t>
      </w:r>
      <w:r w:rsidRPr="00170E83">
        <w:rPr>
          <w:rFonts w:ascii="Calibri" w:eastAsia="Times New Roman" w:hAnsi="Calibri" w:cs="Calibri"/>
          <w:b/>
          <w:bCs/>
          <w:kern w:val="0"/>
          <w:sz w:val="20"/>
          <w:szCs w:val="20"/>
          <w:lang w:val="fr-FR" w:eastAsia="fr-FR"/>
          <w14:ligatures w14:val="none"/>
        </w:rPr>
        <w:t>(100%</w:t>
      </w:r>
      <w:r>
        <w:rPr>
          <w:rFonts w:ascii="Calibri" w:eastAsia="Times New Roman" w:hAnsi="Calibri" w:cs="Calibri"/>
          <w:b/>
          <w:bCs/>
          <w:kern w:val="0"/>
          <w:sz w:val="20"/>
          <w:szCs w:val="20"/>
          <w:lang w:val="fr-FR" w:eastAsia="fr-FR"/>
          <w14:ligatures w14:val="none"/>
        </w:rPr>
        <w:t xml:space="preserve"> de dépenses</w:t>
      </w:r>
      <w:r w:rsidRPr="00170E83">
        <w:rPr>
          <w:rFonts w:ascii="Calibri" w:eastAsia="Times New Roman" w:hAnsi="Calibri" w:cs="Calibri"/>
          <w:b/>
          <w:bCs/>
          <w:kern w:val="0"/>
          <w:sz w:val="20"/>
          <w:szCs w:val="20"/>
          <w:lang w:val="fr-FR" w:eastAsia="fr-FR"/>
          <w14:ligatures w14:val="none"/>
        </w:rPr>
        <w:t>)</w:t>
      </w:r>
      <w:r>
        <w:rPr>
          <w:rFonts w:ascii="Calibri" w:eastAsia="Times New Roman" w:hAnsi="Calibri" w:cs="Calibri"/>
          <w:kern w:val="0"/>
          <w:sz w:val="20"/>
          <w:szCs w:val="20"/>
          <w:lang w:val="fr-FR" w:eastAsia="fr-FR"/>
          <w14:ligatures w14:val="none"/>
        </w:rPr>
        <w:t xml:space="preserve"> dès lors qu’il y a du personnel non encore recruté.</w:t>
      </w:r>
    </w:p>
    <w:p w14:paraId="2B6DBB37" w14:textId="77777777" w:rsidR="00AD5BFF"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sidRPr="00F65A58">
        <w:rPr>
          <w:rFonts w:ascii="Calibri" w:eastAsia="Times New Roman" w:hAnsi="Calibri" w:cs="Calibri"/>
          <w:kern w:val="0"/>
          <w:sz w:val="20"/>
          <w:szCs w:val="20"/>
          <w:lang w:val="fr-FR" w:eastAsia="fr-FR"/>
          <w14:ligatures w14:val="none"/>
        </w:rPr>
        <w:t>BEMPRODEC a acquis 4 Moto, 8 ordinateurs et</w:t>
      </w:r>
      <w:r>
        <w:rPr>
          <w:rFonts w:ascii="Calibri" w:eastAsia="Times New Roman" w:hAnsi="Calibri" w:cs="Calibri"/>
          <w:kern w:val="0"/>
          <w:sz w:val="20"/>
          <w:szCs w:val="20"/>
          <w:lang w:val="fr-FR" w:eastAsia="fr-FR"/>
          <w14:ligatures w14:val="none"/>
        </w:rPr>
        <w:t xml:space="preserve"> 1 imprimante ; mais ces dépenses ne sont pas répercutées dans le rapport financier.</w:t>
      </w:r>
    </w:p>
    <w:p w14:paraId="2BB3EC72" w14:textId="77777777" w:rsidR="00AD5BFF" w:rsidRPr="00F65A58"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La moyenne de 53% de dépenses pour la période est justifiable.</w:t>
      </w:r>
    </w:p>
    <w:p w14:paraId="3082A57C" w14:textId="77777777" w:rsidR="00AD5BFF"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A l’avenir, le PLE devra détailler le rapport financier suivant l’ossature du budget de soumission : Output, activité, sous-activité.</w:t>
      </w:r>
    </w:p>
    <w:p w14:paraId="1F13583F" w14:textId="77777777" w:rsidR="00AD5BFF" w:rsidRPr="00147BDC" w:rsidRDefault="00AD5BFF" w:rsidP="00AD5BFF">
      <w:pPr>
        <w:shd w:val="clear" w:color="auto" w:fill="FAE2D5" w:themeFill="accent2" w:themeFillTint="33"/>
        <w:tabs>
          <w:tab w:val="left" w:pos="8292"/>
        </w:tabs>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Aussi, il serait idéal de disposer des copies au niveau d’Isiro.</w:t>
      </w:r>
    </w:p>
    <w:p w14:paraId="2CEAF449" w14:textId="77777777" w:rsidR="00AD5BFF" w:rsidRPr="00147BDC" w:rsidRDefault="00AD5BFF" w:rsidP="001B4C6A">
      <w:pPr>
        <w:rPr>
          <w:rFonts w:ascii="Calibri" w:hAnsi="Calibri" w:cs="Calibri"/>
          <w:lang w:val="fr-FR"/>
        </w:rPr>
      </w:pPr>
    </w:p>
    <w:p w14:paraId="44286EA3" w14:textId="77777777" w:rsidR="009910AA" w:rsidRPr="00147BDC" w:rsidRDefault="009910AA" w:rsidP="001B4C6A">
      <w:pPr>
        <w:rPr>
          <w:rFonts w:ascii="Calibri" w:hAnsi="Calibri" w:cs="Calibri"/>
          <w:lang w:val="fr-FR"/>
        </w:rPr>
      </w:pPr>
    </w:p>
    <w:p w14:paraId="6020CE39" w14:textId="77777777" w:rsidR="0028050D" w:rsidRPr="00147BDC" w:rsidRDefault="0028050D" w:rsidP="000B19C0">
      <w:pPr>
        <w:shd w:val="clear" w:color="auto" w:fill="F1A983" w:themeFill="accent2" w:themeFillTint="99"/>
        <w:rPr>
          <w:rStyle w:val="lev"/>
          <w:rFonts w:ascii="Calibri" w:hAnsi="Calibri" w:cs="Calibri"/>
          <w:lang w:val="fr-FR"/>
        </w:rPr>
      </w:pPr>
      <w:r w:rsidRPr="00147BDC">
        <w:rPr>
          <w:rStyle w:val="lev"/>
          <w:rFonts w:ascii="Calibri" w:hAnsi="Calibri" w:cs="Calibri"/>
          <w:lang w:val="fr-FR"/>
        </w:rPr>
        <w:t>Evidences parcourues</w:t>
      </w:r>
    </w:p>
    <w:p w14:paraId="627CEF5E" w14:textId="5C0EFE61" w:rsidR="0028050D" w:rsidRPr="00147BDC" w:rsidRDefault="000B19C0" w:rsidP="000B19C0">
      <w:pPr>
        <w:pStyle w:val="Paragraphedeliste"/>
        <w:numPr>
          <w:ilvl w:val="0"/>
          <w:numId w:val="21"/>
        </w:numPr>
        <w:rPr>
          <w:rStyle w:val="lev"/>
          <w:rFonts w:ascii="Calibri" w:hAnsi="Calibri" w:cs="Calibri"/>
          <w:b w:val="0"/>
          <w:bCs w:val="0"/>
          <w:lang w:val="fr-FR"/>
        </w:rPr>
      </w:pPr>
      <w:r w:rsidRPr="00147BDC">
        <w:rPr>
          <w:rStyle w:val="lev"/>
          <w:rFonts w:ascii="Calibri" w:hAnsi="Calibri" w:cs="Calibri"/>
          <w:b w:val="0"/>
          <w:bCs w:val="0"/>
          <w:lang w:val="fr-FR"/>
        </w:rPr>
        <w:t>Liste</w:t>
      </w:r>
      <w:r w:rsidR="0028050D" w:rsidRPr="00147BDC">
        <w:rPr>
          <w:rStyle w:val="lev"/>
          <w:rFonts w:ascii="Calibri" w:hAnsi="Calibri" w:cs="Calibri"/>
          <w:b w:val="0"/>
          <w:bCs w:val="0"/>
          <w:lang w:val="fr-FR"/>
        </w:rPr>
        <w:t xml:space="preserve"> des équipements</w:t>
      </w:r>
    </w:p>
    <w:p w14:paraId="3FED850C" w14:textId="77777777" w:rsidR="000B19C0" w:rsidRPr="00147BDC" w:rsidRDefault="000B19C0" w:rsidP="000B19C0">
      <w:pPr>
        <w:pStyle w:val="Paragraphedeliste"/>
        <w:numPr>
          <w:ilvl w:val="0"/>
          <w:numId w:val="21"/>
        </w:numPr>
        <w:rPr>
          <w:rStyle w:val="lev"/>
          <w:rFonts w:ascii="Calibri" w:hAnsi="Calibri" w:cs="Calibri"/>
          <w:b w:val="0"/>
          <w:bCs w:val="0"/>
          <w:lang w:val="fr-FR"/>
        </w:rPr>
      </w:pPr>
      <w:r w:rsidRPr="00147BDC">
        <w:rPr>
          <w:rStyle w:val="lev"/>
          <w:rFonts w:ascii="Calibri" w:hAnsi="Calibri" w:cs="Calibri"/>
          <w:b w:val="0"/>
          <w:bCs w:val="0"/>
          <w:lang w:val="fr-FR"/>
        </w:rPr>
        <w:t>Motos du partenaire</w:t>
      </w:r>
    </w:p>
    <w:p w14:paraId="060662F3" w14:textId="4B10C551" w:rsidR="004E3720" w:rsidRPr="00147BDC" w:rsidRDefault="000B19C0" w:rsidP="000B19C0">
      <w:pPr>
        <w:pStyle w:val="Paragraphedeliste"/>
        <w:numPr>
          <w:ilvl w:val="0"/>
          <w:numId w:val="21"/>
        </w:numPr>
        <w:rPr>
          <w:rStyle w:val="lev"/>
          <w:rFonts w:ascii="Calibri" w:hAnsi="Calibri" w:cs="Calibri"/>
          <w:b w:val="0"/>
          <w:bCs w:val="0"/>
          <w:lang w:val="fr-FR"/>
        </w:rPr>
      </w:pPr>
      <w:r w:rsidRPr="00147BDC">
        <w:rPr>
          <w:rStyle w:val="lev"/>
          <w:rFonts w:ascii="Calibri" w:hAnsi="Calibri" w:cs="Calibri"/>
          <w:b w:val="0"/>
          <w:bCs w:val="0"/>
          <w:lang w:val="fr-FR"/>
        </w:rPr>
        <w:t>Ordinateurs placés au Bureau</w:t>
      </w:r>
    </w:p>
    <w:p w14:paraId="365AD45E" w14:textId="74CF4AB3" w:rsidR="00812C1C" w:rsidRPr="00147BDC" w:rsidRDefault="00812C1C" w:rsidP="000B19C0">
      <w:pPr>
        <w:pStyle w:val="Paragraphedeliste"/>
        <w:numPr>
          <w:ilvl w:val="0"/>
          <w:numId w:val="21"/>
        </w:numPr>
        <w:rPr>
          <w:rStyle w:val="lev"/>
          <w:rFonts w:ascii="Calibri" w:hAnsi="Calibri" w:cs="Calibri"/>
          <w:b w:val="0"/>
          <w:bCs w:val="0"/>
          <w:lang w:val="fr-FR"/>
        </w:rPr>
      </w:pPr>
      <w:r w:rsidRPr="00147BDC">
        <w:rPr>
          <w:rStyle w:val="lev"/>
          <w:rFonts w:ascii="Calibri" w:hAnsi="Calibri" w:cs="Calibri"/>
          <w:b w:val="0"/>
          <w:bCs w:val="0"/>
          <w:lang w:val="fr-FR"/>
        </w:rPr>
        <w:t>Liste</w:t>
      </w:r>
      <w:r w:rsidR="000A296D">
        <w:rPr>
          <w:rStyle w:val="lev"/>
          <w:rFonts w:ascii="Calibri" w:hAnsi="Calibri" w:cs="Calibri"/>
          <w:b w:val="0"/>
          <w:bCs w:val="0"/>
          <w:lang w:val="fr-FR"/>
        </w:rPr>
        <w:t xml:space="preserve"> du</w:t>
      </w:r>
      <w:r w:rsidRPr="00147BDC">
        <w:rPr>
          <w:rStyle w:val="lev"/>
          <w:rFonts w:ascii="Calibri" w:hAnsi="Calibri" w:cs="Calibri"/>
          <w:b w:val="0"/>
          <w:bCs w:val="0"/>
          <w:lang w:val="fr-FR"/>
        </w:rPr>
        <w:t xml:space="preserve"> personnel</w:t>
      </w:r>
    </w:p>
    <w:p w14:paraId="75A7F49F" w14:textId="77777777" w:rsidR="000B19C0" w:rsidRPr="00147BDC" w:rsidRDefault="000B19C0" w:rsidP="000B19C0">
      <w:pPr>
        <w:pStyle w:val="Paragraphedeliste"/>
        <w:rPr>
          <w:rStyle w:val="lev"/>
          <w:rFonts w:ascii="Calibri" w:hAnsi="Calibri" w:cs="Calibri"/>
          <w:b w:val="0"/>
          <w:bCs w:val="0"/>
          <w:lang w:val="fr-FR"/>
        </w:rPr>
      </w:pPr>
    </w:p>
    <w:p w14:paraId="26DF6F59" w14:textId="4FFBB2C7" w:rsidR="00C479B6" w:rsidRPr="00147BDC" w:rsidRDefault="00865D32" w:rsidP="005238B9">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t>RISQUES DU PROJET</w:t>
      </w:r>
    </w:p>
    <w:p w14:paraId="40CC4F87" w14:textId="77777777" w:rsidR="00C479B6" w:rsidRPr="00147BDC" w:rsidRDefault="00C479B6" w:rsidP="001B4C6A">
      <w:pPr>
        <w:rPr>
          <w:rFonts w:ascii="Calibri" w:hAnsi="Calibri" w:cs="Calibri"/>
          <w:lang w:val="fr-FR"/>
        </w:rPr>
      </w:pPr>
    </w:p>
    <w:p w14:paraId="77575D4F" w14:textId="1E97AB76" w:rsidR="00F60686" w:rsidRPr="00147BDC" w:rsidRDefault="00F60686" w:rsidP="001B4C6A">
      <w:pPr>
        <w:rPr>
          <w:rFonts w:ascii="Calibri" w:hAnsi="Calibri" w:cs="Calibri"/>
          <w:lang w:val="fr-FR"/>
        </w:rPr>
      </w:pPr>
      <w:r w:rsidRPr="00147BDC">
        <w:rPr>
          <w:rFonts w:ascii="Calibri" w:hAnsi="Calibri" w:cs="Calibri"/>
          <w:lang w:val="fr-FR"/>
        </w:rPr>
        <w:t xml:space="preserve">La phase de consultation et d’élaboration du PIREDD-HU a retenu </w:t>
      </w:r>
      <w:r w:rsidR="00676B81" w:rsidRPr="00147BDC">
        <w:rPr>
          <w:rFonts w:ascii="Calibri" w:hAnsi="Calibri" w:cs="Calibri"/>
          <w:lang w:val="fr-FR"/>
        </w:rPr>
        <w:t xml:space="preserve">13 </w:t>
      </w:r>
      <w:r w:rsidRPr="00147BDC">
        <w:rPr>
          <w:rFonts w:ascii="Calibri" w:hAnsi="Calibri" w:cs="Calibri"/>
          <w:lang w:val="fr-FR"/>
        </w:rPr>
        <w:t>risques majeurs</w:t>
      </w:r>
      <w:r w:rsidR="00256841" w:rsidRPr="00147BDC">
        <w:rPr>
          <w:rFonts w:ascii="Calibri" w:hAnsi="Calibri" w:cs="Calibri"/>
          <w:lang w:val="fr-FR"/>
        </w:rPr>
        <w:t xml:space="preserve">. </w:t>
      </w:r>
    </w:p>
    <w:p w14:paraId="2974E753" w14:textId="22195908" w:rsidR="006336C6" w:rsidRDefault="001C7617" w:rsidP="001B4C6A">
      <w:pPr>
        <w:rPr>
          <w:rFonts w:ascii="Calibri" w:hAnsi="Calibri" w:cs="Calibri"/>
          <w:lang w:val="fr-FR"/>
        </w:rPr>
      </w:pPr>
      <w:r w:rsidRPr="00147BDC">
        <w:rPr>
          <w:rFonts w:ascii="Calibri" w:hAnsi="Calibri" w:cs="Calibri"/>
          <w:lang w:val="fr-FR"/>
        </w:rPr>
        <w:t xml:space="preserve">Au quatrième mois de mise en </w:t>
      </w:r>
      <w:r w:rsidR="00771D5A" w:rsidRPr="00147BDC">
        <w:rPr>
          <w:rFonts w:ascii="Calibri" w:hAnsi="Calibri" w:cs="Calibri"/>
          <w:lang w:val="fr-FR"/>
        </w:rPr>
        <w:t>œuvre</w:t>
      </w:r>
      <w:r w:rsidRPr="00147BDC">
        <w:rPr>
          <w:rFonts w:ascii="Calibri" w:hAnsi="Calibri" w:cs="Calibri"/>
          <w:lang w:val="fr-FR"/>
        </w:rPr>
        <w:t xml:space="preserve"> dans le Territoire de </w:t>
      </w:r>
      <w:r w:rsidR="00C32429">
        <w:rPr>
          <w:rFonts w:ascii="Calibri" w:hAnsi="Calibri" w:cs="Calibri"/>
          <w:lang w:val="fr-FR"/>
        </w:rPr>
        <w:t>Rungu</w:t>
      </w:r>
      <w:r w:rsidRPr="00147BDC">
        <w:rPr>
          <w:rFonts w:ascii="Calibri" w:hAnsi="Calibri" w:cs="Calibri"/>
          <w:lang w:val="fr-FR"/>
        </w:rPr>
        <w:t>, aucun risque significatif ne s’est manifesté</w:t>
      </w:r>
      <w:r w:rsidR="00DF45FA" w:rsidRPr="00147BDC">
        <w:rPr>
          <w:rFonts w:ascii="Calibri" w:hAnsi="Calibri" w:cs="Calibri"/>
          <w:lang w:val="fr-FR"/>
        </w:rPr>
        <w:t xml:space="preserve">, en dehors de celui lié à la gouvernance pour lequel des actions sont en cours pour </w:t>
      </w:r>
      <w:r w:rsidR="00771D5A" w:rsidRPr="00147BDC">
        <w:rPr>
          <w:rFonts w:ascii="Calibri" w:hAnsi="Calibri" w:cs="Calibri"/>
          <w:lang w:val="fr-FR"/>
        </w:rPr>
        <w:t>le Diagnostic institutionnel des services techniques des territoires ciblés en vue d'évaluer les besoins de renforcement des capacités humaines et organisationnelles</w:t>
      </w:r>
      <w:r w:rsidR="00564DB0">
        <w:rPr>
          <w:rFonts w:ascii="Calibri" w:hAnsi="Calibri" w:cs="Calibri"/>
          <w:lang w:val="fr-FR"/>
        </w:rPr>
        <w:t>.</w:t>
      </w:r>
    </w:p>
    <w:p w14:paraId="67F855F2" w14:textId="4FDCCE76" w:rsidR="00564DB0" w:rsidRPr="00147BDC" w:rsidRDefault="00564DB0" w:rsidP="001B4C6A">
      <w:pPr>
        <w:rPr>
          <w:rFonts w:ascii="Calibri" w:hAnsi="Calibri" w:cs="Calibri"/>
          <w:lang w:val="fr-FR"/>
        </w:rPr>
      </w:pPr>
      <w:r>
        <w:rPr>
          <w:rFonts w:ascii="Calibri" w:hAnsi="Calibri" w:cs="Calibri"/>
          <w:lang w:val="fr-FR"/>
        </w:rPr>
        <w:t xml:space="preserve">Un risque non </w:t>
      </w:r>
      <w:r w:rsidR="00BA7132">
        <w:rPr>
          <w:rFonts w:ascii="Calibri" w:hAnsi="Calibri" w:cs="Calibri"/>
          <w:lang w:val="fr-FR"/>
        </w:rPr>
        <w:t>aligné mais qui devrait être ét</w:t>
      </w:r>
      <w:r w:rsidR="008B7F76">
        <w:rPr>
          <w:rFonts w:ascii="Calibri" w:hAnsi="Calibri" w:cs="Calibri"/>
          <w:lang w:val="fr-FR"/>
        </w:rPr>
        <w:t>u</w:t>
      </w:r>
      <w:r w:rsidR="00BA7132">
        <w:rPr>
          <w:rFonts w:ascii="Calibri" w:hAnsi="Calibri" w:cs="Calibri"/>
          <w:lang w:val="fr-FR"/>
        </w:rPr>
        <w:t xml:space="preserve">dié, c’est la grogne </w:t>
      </w:r>
      <w:r w:rsidR="008B7F76">
        <w:rPr>
          <w:rFonts w:ascii="Calibri" w:hAnsi="Calibri" w:cs="Calibri"/>
          <w:lang w:val="fr-FR"/>
        </w:rPr>
        <w:t>grandissante</w:t>
      </w:r>
      <w:r w:rsidR="00BA7132">
        <w:rPr>
          <w:rFonts w:ascii="Calibri" w:hAnsi="Calibri" w:cs="Calibri"/>
          <w:lang w:val="fr-FR"/>
        </w:rPr>
        <w:t xml:space="preserve"> entre les </w:t>
      </w:r>
      <w:r w:rsidR="008B7F76">
        <w:rPr>
          <w:rFonts w:ascii="Calibri" w:hAnsi="Calibri" w:cs="Calibri"/>
          <w:lang w:val="fr-FR"/>
        </w:rPr>
        <w:t>éleveurs</w:t>
      </w:r>
      <w:r w:rsidR="00BA7132">
        <w:rPr>
          <w:rFonts w:ascii="Calibri" w:hAnsi="Calibri" w:cs="Calibri"/>
          <w:lang w:val="fr-FR"/>
        </w:rPr>
        <w:t xml:space="preserve"> nomades et les </w:t>
      </w:r>
      <w:r w:rsidR="008B7F76">
        <w:rPr>
          <w:rFonts w:ascii="Calibri" w:hAnsi="Calibri" w:cs="Calibri"/>
          <w:lang w:val="fr-FR"/>
        </w:rPr>
        <w:t>populations</w:t>
      </w:r>
      <w:r w:rsidR="00BA7132">
        <w:rPr>
          <w:rFonts w:ascii="Calibri" w:hAnsi="Calibri" w:cs="Calibri"/>
          <w:lang w:val="fr-FR"/>
        </w:rPr>
        <w:t xml:space="preserve"> locales</w:t>
      </w:r>
      <w:r w:rsidR="008B7F76">
        <w:rPr>
          <w:rFonts w:ascii="Calibri" w:hAnsi="Calibri" w:cs="Calibri"/>
          <w:lang w:val="fr-FR"/>
        </w:rPr>
        <w:t>.</w:t>
      </w:r>
    </w:p>
    <w:p w14:paraId="3887FAAF" w14:textId="77777777" w:rsidR="00F60686" w:rsidRPr="00147BDC" w:rsidRDefault="00F60686" w:rsidP="001B4C6A">
      <w:pPr>
        <w:rPr>
          <w:rFonts w:ascii="Calibri" w:hAnsi="Calibri" w:cs="Calibri"/>
          <w:lang w:val="fr-FR"/>
        </w:rPr>
      </w:pPr>
    </w:p>
    <w:p w14:paraId="11B7830E" w14:textId="1072E55F" w:rsidR="00D57ACC" w:rsidRPr="00147BDC" w:rsidRDefault="00D57ACC" w:rsidP="00CA6686">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t xml:space="preserve">CONCLUSION ET </w:t>
      </w:r>
      <w:r w:rsidR="00391131" w:rsidRPr="00147BDC">
        <w:rPr>
          <w:rStyle w:val="lev"/>
          <w:rFonts w:ascii="Calibri" w:hAnsi="Calibri" w:cs="Calibri"/>
          <w:lang w:val="fr-FR"/>
        </w:rPr>
        <w:t>SUGGESTIONS</w:t>
      </w:r>
    </w:p>
    <w:p w14:paraId="434400BC" w14:textId="77777777" w:rsidR="00D57ACC" w:rsidRPr="00147BDC" w:rsidRDefault="00D57ACC" w:rsidP="001B4C6A">
      <w:pPr>
        <w:rPr>
          <w:rFonts w:ascii="Calibri" w:hAnsi="Calibri" w:cs="Calibri"/>
          <w:lang w:val="fr-FR"/>
        </w:rPr>
      </w:pPr>
    </w:p>
    <w:p w14:paraId="5A8D716B" w14:textId="1051AF3F" w:rsidR="00905F86" w:rsidRDefault="00D33CEF" w:rsidP="001B4C6A">
      <w:pPr>
        <w:rPr>
          <w:rFonts w:ascii="Calibri" w:hAnsi="Calibri" w:cs="Calibri"/>
          <w:lang w:val="fr-FR"/>
        </w:rPr>
      </w:pPr>
      <w:r>
        <w:rPr>
          <w:rFonts w:ascii="Calibri" w:hAnsi="Calibri" w:cs="Calibri"/>
          <w:lang w:val="fr-FR"/>
        </w:rPr>
        <w:t>L’évolution du projet est lente</w:t>
      </w:r>
      <w:r w:rsidR="00DD59D3">
        <w:rPr>
          <w:rFonts w:ascii="Calibri" w:hAnsi="Calibri" w:cs="Calibri"/>
          <w:lang w:val="fr-FR"/>
        </w:rPr>
        <w:t xml:space="preserve"> dans le Territoire de Rungu. Bien que le contexte ait impacté </w:t>
      </w:r>
      <w:r w:rsidR="00F26F32">
        <w:rPr>
          <w:rFonts w:ascii="Calibri" w:hAnsi="Calibri" w:cs="Calibri"/>
          <w:lang w:val="fr-FR"/>
        </w:rPr>
        <w:t>s</w:t>
      </w:r>
      <w:r w:rsidR="00DD59D3">
        <w:rPr>
          <w:rFonts w:ascii="Calibri" w:hAnsi="Calibri" w:cs="Calibri"/>
          <w:lang w:val="fr-FR"/>
        </w:rPr>
        <w:t xml:space="preserve">ur la mise en place des plateformes au niveau </w:t>
      </w:r>
      <w:r w:rsidR="00605586">
        <w:rPr>
          <w:rFonts w:ascii="Calibri" w:hAnsi="Calibri" w:cs="Calibri"/>
          <w:lang w:val="fr-FR"/>
        </w:rPr>
        <w:t>Province et de Territoire, les autres activités n’ont pas connu une vitesse remarquable.</w:t>
      </w:r>
    </w:p>
    <w:p w14:paraId="4958B235" w14:textId="5ACE6490" w:rsidR="00605586" w:rsidRDefault="00605586" w:rsidP="001B4C6A">
      <w:pPr>
        <w:rPr>
          <w:rFonts w:ascii="Calibri" w:hAnsi="Calibri" w:cs="Calibri"/>
          <w:lang w:val="fr-FR"/>
        </w:rPr>
      </w:pPr>
      <w:r>
        <w:rPr>
          <w:rFonts w:ascii="Calibri" w:hAnsi="Calibri" w:cs="Calibri"/>
          <w:lang w:val="fr-FR"/>
        </w:rPr>
        <w:t xml:space="preserve">La qualité est aussi </w:t>
      </w:r>
      <w:r w:rsidR="009560B2">
        <w:rPr>
          <w:rFonts w:ascii="Calibri" w:hAnsi="Calibri" w:cs="Calibri"/>
          <w:lang w:val="fr-FR"/>
        </w:rPr>
        <w:t>mitigée</w:t>
      </w:r>
      <w:r w:rsidR="006038FD">
        <w:rPr>
          <w:rFonts w:ascii="Calibri" w:hAnsi="Calibri" w:cs="Calibri"/>
          <w:lang w:val="fr-FR"/>
        </w:rPr>
        <w:t xml:space="preserve"> parce que le PLE n’a pas pris le temp </w:t>
      </w:r>
      <w:r w:rsidR="00F26F32">
        <w:rPr>
          <w:rFonts w:ascii="Calibri" w:hAnsi="Calibri" w:cs="Calibri"/>
          <w:lang w:val="fr-FR"/>
        </w:rPr>
        <w:t>nécessaire</w:t>
      </w:r>
      <w:r w:rsidR="006038FD">
        <w:rPr>
          <w:rFonts w:ascii="Calibri" w:hAnsi="Calibri" w:cs="Calibri"/>
          <w:lang w:val="fr-FR"/>
        </w:rPr>
        <w:t xml:space="preserve"> pour préparer la population à recevoir une intervention aussi complexe que le </w:t>
      </w:r>
      <w:r w:rsidR="00F26F32">
        <w:rPr>
          <w:rFonts w:ascii="Calibri" w:hAnsi="Calibri" w:cs="Calibri"/>
          <w:lang w:val="fr-FR"/>
        </w:rPr>
        <w:t>PIREDD-HU</w:t>
      </w:r>
      <w:r w:rsidR="00574EBB">
        <w:rPr>
          <w:rFonts w:ascii="Calibri" w:hAnsi="Calibri" w:cs="Calibri"/>
          <w:lang w:val="fr-FR"/>
        </w:rPr>
        <w:t> : la sensibilisation et la communication autour du projet est insuffisante.</w:t>
      </w:r>
    </w:p>
    <w:p w14:paraId="5C4492C4" w14:textId="7C69B324" w:rsidR="009560B2" w:rsidRDefault="00620AFD" w:rsidP="001B4C6A">
      <w:pPr>
        <w:rPr>
          <w:rFonts w:ascii="Calibri" w:hAnsi="Calibri" w:cs="Calibri"/>
          <w:lang w:val="fr-FR"/>
        </w:rPr>
      </w:pPr>
      <w:r>
        <w:rPr>
          <w:rFonts w:ascii="Calibri" w:hAnsi="Calibri" w:cs="Calibri"/>
          <w:lang w:val="fr-FR"/>
        </w:rPr>
        <w:t>Cette étape importante</w:t>
      </w:r>
      <w:r w:rsidR="009560B2">
        <w:rPr>
          <w:rFonts w:ascii="Calibri" w:hAnsi="Calibri" w:cs="Calibri"/>
          <w:lang w:val="fr-FR"/>
        </w:rPr>
        <w:t xml:space="preserve"> du projet doit être rattrapée en engageant </w:t>
      </w:r>
      <w:r w:rsidR="00387DC7">
        <w:rPr>
          <w:rFonts w:ascii="Calibri" w:hAnsi="Calibri" w:cs="Calibri"/>
          <w:lang w:val="fr-FR"/>
        </w:rPr>
        <w:t>les équipes sur tous les fronts avec des messages cohérents, tant avec les canaux de masse que des entretiens groupés.</w:t>
      </w:r>
    </w:p>
    <w:p w14:paraId="605FD2EF" w14:textId="73EA2167" w:rsidR="00620AFD" w:rsidRDefault="00620AFD" w:rsidP="001B4C6A">
      <w:pPr>
        <w:rPr>
          <w:rFonts w:ascii="Calibri" w:hAnsi="Calibri" w:cs="Calibri"/>
          <w:lang w:val="fr-FR"/>
        </w:rPr>
      </w:pPr>
      <w:r>
        <w:rPr>
          <w:rFonts w:ascii="Calibri" w:hAnsi="Calibri" w:cs="Calibri"/>
          <w:lang w:val="fr-FR"/>
        </w:rPr>
        <w:t>Les CLD étant la cheville ouvrière de tous les investissements REDD</w:t>
      </w:r>
      <w:r w:rsidR="00B355CF">
        <w:rPr>
          <w:rFonts w:ascii="Calibri" w:hAnsi="Calibri" w:cs="Calibri"/>
          <w:lang w:val="fr-FR"/>
        </w:rPr>
        <w:t xml:space="preserve">, leur </w:t>
      </w:r>
      <w:r w:rsidR="00447571">
        <w:rPr>
          <w:rFonts w:ascii="Calibri" w:hAnsi="Calibri" w:cs="Calibri"/>
          <w:lang w:val="fr-FR"/>
        </w:rPr>
        <w:t>opérationnalisation</w:t>
      </w:r>
      <w:r w:rsidR="00B355CF">
        <w:rPr>
          <w:rFonts w:ascii="Calibri" w:hAnsi="Calibri" w:cs="Calibri"/>
          <w:lang w:val="fr-FR"/>
        </w:rPr>
        <w:t xml:space="preserve"> doit être accélérée</w:t>
      </w:r>
      <w:r w:rsidR="00447571">
        <w:rPr>
          <w:rFonts w:ascii="Calibri" w:hAnsi="Calibri" w:cs="Calibri"/>
          <w:lang w:val="fr-FR"/>
        </w:rPr>
        <w:t>.</w:t>
      </w:r>
    </w:p>
    <w:p w14:paraId="0223515D" w14:textId="510AC519" w:rsidR="00F23603" w:rsidRPr="00147BDC" w:rsidRDefault="00862A5B" w:rsidP="001B4C6A">
      <w:pPr>
        <w:rPr>
          <w:rFonts w:ascii="Calibri" w:hAnsi="Calibri" w:cs="Calibri"/>
          <w:lang w:val="fr-FR"/>
        </w:rPr>
      </w:pPr>
      <w:r>
        <w:rPr>
          <w:rFonts w:ascii="Calibri" w:hAnsi="Calibri" w:cs="Calibri"/>
          <w:lang w:val="fr-FR"/>
        </w:rPr>
        <w:t xml:space="preserve">Aux prochaines visites de suivi, faire accompagner par un </w:t>
      </w:r>
      <w:r w:rsidR="00AC66B1">
        <w:rPr>
          <w:rFonts w:ascii="Calibri" w:hAnsi="Calibri" w:cs="Calibri"/>
          <w:lang w:val="fr-FR"/>
        </w:rPr>
        <w:t>personnel</w:t>
      </w:r>
      <w:r>
        <w:rPr>
          <w:rFonts w:ascii="Calibri" w:hAnsi="Calibri" w:cs="Calibri"/>
          <w:lang w:val="fr-FR"/>
        </w:rPr>
        <w:t xml:space="preserve"> qui a une connaissance de la Zone</w:t>
      </w:r>
      <w:r w:rsidR="00AC66B1">
        <w:rPr>
          <w:rFonts w:ascii="Calibri" w:hAnsi="Calibri" w:cs="Calibri"/>
          <w:lang w:val="fr-FR"/>
        </w:rPr>
        <w:t>.</w:t>
      </w:r>
    </w:p>
    <w:p w14:paraId="42C70352" w14:textId="77777777" w:rsidR="00391131" w:rsidRPr="00147BDC" w:rsidRDefault="00391131" w:rsidP="001B4C6A">
      <w:pPr>
        <w:rPr>
          <w:rFonts w:ascii="Calibri" w:hAnsi="Calibri" w:cs="Calibri"/>
          <w:lang w:val="fr-FR"/>
        </w:rPr>
      </w:pPr>
    </w:p>
    <w:p w14:paraId="054CED45" w14:textId="2D2C843A" w:rsidR="00C479B6" w:rsidRPr="00147BDC" w:rsidRDefault="001B4C6A" w:rsidP="00407FC3">
      <w:pPr>
        <w:pStyle w:val="Paragraphedeliste"/>
        <w:numPr>
          <w:ilvl w:val="0"/>
          <w:numId w:val="3"/>
        </w:numPr>
        <w:ind w:left="142" w:hanging="76"/>
        <w:rPr>
          <w:rStyle w:val="lev"/>
          <w:rFonts w:ascii="Calibri" w:hAnsi="Calibri" w:cs="Calibri"/>
          <w:lang w:val="fr-FR"/>
        </w:rPr>
      </w:pPr>
      <w:r w:rsidRPr="00147BDC">
        <w:rPr>
          <w:rStyle w:val="lev"/>
          <w:rFonts w:ascii="Calibri" w:hAnsi="Calibri" w:cs="Calibri"/>
          <w:lang w:val="fr-FR"/>
        </w:rPr>
        <w:t>RÉCAPITULATIF DES RECOMMANDATIONS ET DES ACTIONS</w:t>
      </w:r>
    </w:p>
    <w:p w14:paraId="08A7E2E3" w14:textId="77777777" w:rsidR="00C479B6" w:rsidRPr="00147BDC" w:rsidRDefault="00C479B6" w:rsidP="001B4C6A">
      <w:pPr>
        <w:rPr>
          <w:rFonts w:ascii="Calibri" w:hAnsi="Calibri" w:cs="Calibri"/>
          <w:lang w:val="fr-FR"/>
        </w:rPr>
      </w:pPr>
    </w:p>
    <w:p w14:paraId="48F4BA15" w14:textId="2E6329A1" w:rsidR="00C479B6" w:rsidRPr="00147BDC" w:rsidRDefault="003D20C8" w:rsidP="001B4C6A">
      <w:pPr>
        <w:rPr>
          <w:rFonts w:ascii="Calibri" w:hAnsi="Calibri" w:cs="Calibri"/>
          <w:lang w:val="fr-FR"/>
        </w:rPr>
      </w:pPr>
      <w:r w:rsidRPr="00147BDC">
        <w:rPr>
          <w:rFonts w:ascii="Calibri" w:hAnsi="Calibri" w:cs="Calibri"/>
          <w:lang w:val="fr-FR"/>
        </w:rPr>
        <w:t xml:space="preserve">De ce qui précède, la mission </w:t>
      </w:r>
      <w:r w:rsidR="00E91420" w:rsidRPr="00147BDC">
        <w:rPr>
          <w:rFonts w:ascii="Calibri" w:hAnsi="Calibri" w:cs="Calibri"/>
          <w:lang w:val="fr-FR"/>
        </w:rPr>
        <w:t>recommande</w:t>
      </w:r>
      <w:r w:rsidRPr="00147BDC">
        <w:rPr>
          <w:rFonts w:ascii="Calibri" w:hAnsi="Calibri" w:cs="Calibri"/>
          <w:lang w:val="fr-FR"/>
        </w:rPr>
        <w:t xml:space="preserve"> ce qui suit :</w:t>
      </w:r>
    </w:p>
    <w:tbl>
      <w:tblPr>
        <w:tblStyle w:val="Grilledutableau"/>
        <w:tblW w:w="9628" w:type="dxa"/>
        <w:tblLook w:val="04A0" w:firstRow="1" w:lastRow="0" w:firstColumn="1" w:lastColumn="0" w:noHBand="0" w:noVBand="1"/>
      </w:tblPr>
      <w:tblGrid>
        <w:gridCol w:w="440"/>
        <w:gridCol w:w="3952"/>
        <w:gridCol w:w="3203"/>
        <w:gridCol w:w="2033"/>
      </w:tblGrid>
      <w:tr w:rsidR="00A1631B" w:rsidRPr="00147BDC" w14:paraId="5C4B53BA" w14:textId="77777777" w:rsidTr="00357783">
        <w:tc>
          <w:tcPr>
            <w:tcW w:w="440" w:type="dxa"/>
          </w:tcPr>
          <w:p w14:paraId="570FAA85" w14:textId="0AF56838" w:rsidR="00A1631B" w:rsidRPr="00147BDC" w:rsidRDefault="00A1631B" w:rsidP="004F5668">
            <w:pPr>
              <w:jc w:val="center"/>
              <w:rPr>
                <w:rFonts w:ascii="Calibri" w:hAnsi="Calibri" w:cs="Calibri"/>
                <w:b/>
                <w:bCs/>
                <w:lang w:val="fr-FR"/>
              </w:rPr>
            </w:pPr>
            <w:r w:rsidRPr="00147BDC">
              <w:rPr>
                <w:rFonts w:ascii="Calibri" w:hAnsi="Calibri" w:cs="Calibri"/>
                <w:b/>
                <w:bCs/>
                <w:lang w:val="fr-FR"/>
              </w:rPr>
              <w:lastRenderedPageBreak/>
              <w:t>#</w:t>
            </w:r>
          </w:p>
        </w:tc>
        <w:tc>
          <w:tcPr>
            <w:tcW w:w="3952" w:type="dxa"/>
          </w:tcPr>
          <w:p w14:paraId="0F0DA3C9" w14:textId="185F4BFC" w:rsidR="00A1631B" w:rsidRPr="00147BDC" w:rsidRDefault="00A1631B" w:rsidP="004F5668">
            <w:pPr>
              <w:jc w:val="center"/>
              <w:rPr>
                <w:rFonts w:ascii="Calibri" w:hAnsi="Calibri" w:cs="Calibri"/>
                <w:b/>
                <w:bCs/>
                <w:lang w:val="fr-FR"/>
              </w:rPr>
            </w:pPr>
            <w:r w:rsidRPr="00147BDC">
              <w:rPr>
                <w:rFonts w:ascii="Calibri" w:hAnsi="Calibri" w:cs="Calibri"/>
                <w:b/>
                <w:bCs/>
                <w:lang w:val="fr-FR"/>
              </w:rPr>
              <w:t>Recommandation</w:t>
            </w:r>
          </w:p>
        </w:tc>
        <w:tc>
          <w:tcPr>
            <w:tcW w:w="3203" w:type="dxa"/>
          </w:tcPr>
          <w:p w14:paraId="195105FA" w14:textId="146BBA01" w:rsidR="00A1631B" w:rsidRPr="00147BDC" w:rsidRDefault="00A1631B" w:rsidP="004F5668">
            <w:pPr>
              <w:jc w:val="center"/>
              <w:rPr>
                <w:rFonts w:ascii="Calibri" w:hAnsi="Calibri" w:cs="Calibri"/>
                <w:b/>
                <w:bCs/>
                <w:lang w:val="fr-FR"/>
              </w:rPr>
            </w:pPr>
            <w:r w:rsidRPr="00147BDC">
              <w:rPr>
                <w:rFonts w:ascii="Calibri" w:hAnsi="Calibri" w:cs="Calibri"/>
                <w:b/>
                <w:bCs/>
                <w:lang w:val="fr-FR"/>
              </w:rPr>
              <w:t>Responsable</w:t>
            </w:r>
          </w:p>
        </w:tc>
        <w:tc>
          <w:tcPr>
            <w:tcW w:w="2033" w:type="dxa"/>
          </w:tcPr>
          <w:p w14:paraId="545F04E3" w14:textId="4E481073" w:rsidR="00A1631B" w:rsidRPr="00147BDC" w:rsidRDefault="00A1631B" w:rsidP="004F5668">
            <w:pPr>
              <w:jc w:val="center"/>
              <w:rPr>
                <w:rFonts w:ascii="Calibri" w:hAnsi="Calibri" w:cs="Calibri"/>
                <w:b/>
                <w:bCs/>
                <w:lang w:val="fr-FR"/>
              </w:rPr>
            </w:pPr>
            <w:r w:rsidRPr="00147BDC">
              <w:rPr>
                <w:rFonts w:ascii="Calibri" w:hAnsi="Calibri" w:cs="Calibri"/>
                <w:b/>
                <w:bCs/>
                <w:lang w:val="fr-FR"/>
              </w:rPr>
              <w:t>Deadline</w:t>
            </w:r>
          </w:p>
        </w:tc>
      </w:tr>
      <w:tr w:rsidR="00A1631B" w:rsidRPr="00147BDC" w14:paraId="3E236670" w14:textId="77777777" w:rsidTr="00357783">
        <w:tc>
          <w:tcPr>
            <w:tcW w:w="440" w:type="dxa"/>
          </w:tcPr>
          <w:p w14:paraId="50D7E98D" w14:textId="0AC31916" w:rsidR="00A1631B" w:rsidRPr="00147BDC" w:rsidRDefault="0062231D" w:rsidP="001B4C6A">
            <w:pPr>
              <w:rPr>
                <w:rFonts w:ascii="Calibri" w:hAnsi="Calibri" w:cs="Calibri"/>
                <w:lang w:val="fr-FR"/>
              </w:rPr>
            </w:pPr>
            <w:r w:rsidRPr="00147BDC">
              <w:rPr>
                <w:rFonts w:ascii="Calibri" w:hAnsi="Calibri" w:cs="Calibri"/>
                <w:lang w:val="fr-FR"/>
              </w:rPr>
              <w:t>1</w:t>
            </w:r>
          </w:p>
        </w:tc>
        <w:tc>
          <w:tcPr>
            <w:tcW w:w="3952" w:type="dxa"/>
          </w:tcPr>
          <w:p w14:paraId="06279E0B" w14:textId="3C66B127" w:rsidR="00A1631B" w:rsidRPr="00147BDC" w:rsidRDefault="00634033" w:rsidP="001B4C6A">
            <w:pPr>
              <w:rPr>
                <w:rFonts w:ascii="Calibri" w:hAnsi="Calibri" w:cs="Calibri"/>
                <w:lang w:val="fr-FR"/>
              </w:rPr>
            </w:pPr>
            <w:r w:rsidRPr="00147BDC">
              <w:rPr>
                <w:rFonts w:ascii="Calibri" w:hAnsi="Calibri" w:cs="Calibri"/>
                <w:lang w:val="fr-FR"/>
              </w:rPr>
              <w:t>Organiser un atelier de formation sur le PIREDD-HU en faveur du Partenaire et des Partenaires étatiques</w:t>
            </w:r>
          </w:p>
        </w:tc>
        <w:tc>
          <w:tcPr>
            <w:tcW w:w="3203" w:type="dxa"/>
          </w:tcPr>
          <w:p w14:paraId="38E6BAFA" w14:textId="0EEB1C67" w:rsidR="00A1631B" w:rsidRPr="00147BDC" w:rsidRDefault="00C42F33" w:rsidP="001B4C6A">
            <w:pPr>
              <w:rPr>
                <w:rFonts w:ascii="Calibri" w:hAnsi="Calibri" w:cs="Calibri"/>
                <w:lang w:val="fr-FR"/>
              </w:rPr>
            </w:pPr>
            <w:r w:rsidRPr="00147BDC">
              <w:rPr>
                <w:rFonts w:ascii="Calibri" w:hAnsi="Calibri" w:cs="Calibri"/>
                <w:lang w:val="fr-FR"/>
              </w:rPr>
              <w:t xml:space="preserve">Programme </w:t>
            </w:r>
            <w:r w:rsidR="00980446" w:rsidRPr="00147BDC">
              <w:rPr>
                <w:rFonts w:ascii="Calibri" w:hAnsi="Calibri" w:cs="Calibri"/>
                <w:lang w:val="fr-FR"/>
              </w:rPr>
              <w:t>PIREDD-HU</w:t>
            </w:r>
          </w:p>
        </w:tc>
        <w:tc>
          <w:tcPr>
            <w:tcW w:w="2033" w:type="dxa"/>
          </w:tcPr>
          <w:p w14:paraId="069FDE64" w14:textId="309E880D" w:rsidR="00A1631B" w:rsidRPr="00147BDC" w:rsidRDefault="00476E80" w:rsidP="001B4C6A">
            <w:pPr>
              <w:rPr>
                <w:rFonts w:ascii="Calibri" w:hAnsi="Calibri" w:cs="Calibri"/>
                <w:lang w:val="fr-FR"/>
              </w:rPr>
            </w:pPr>
            <w:r w:rsidRPr="00147BDC">
              <w:rPr>
                <w:rFonts w:ascii="Calibri" w:hAnsi="Calibri" w:cs="Calibri"/>
                <w:lang w:val="fr-FR"/>
              </w:rPr>
              <w:t>Juin 2024</w:t>
            </w:r>
          </w:p>
        </w:tc>
      </w:tr>
      <w:tr w:rsidR="00A1631B" w:rsidRPr="00147BDC" w14:paraId="2E0E1BD6" w14:textId="77777777" w:rsidTr="00357783">
        <w:tc>
          <w:tcPr>
            <w:tcW w:w="440" w:type="dxa"/>
          </w:tcPr>
          <w:p w14:paraId="6F1DB4CB" w14:textId="79A60973" w:rsidR="00A1631B" w:rsidRPr="00147BDC" w:rsidRDefault="0062231D" w:rsidP="001B4C6A">
            <w:pPr>
              <w:rPr>
                <w:rFonts w:ascii="Calibri" w:hAnsi="Calibri" w:cs="Calibri"/>
                <w:lang w:val="fr-FR"/>
              </w:rPr>
            </w:pPr>
            <w:r w:rsidRPr="00147BDC">
              <w:rPr>
                <w:rFonts w:ascii="Calibri" w:hAnsi="Calibri" w:cs="Calibri"/>
                <w:lang w:val="fr-FR"/>
              </w:rPr>
              <w:t>2</w:t>
            </w:r>
          </w:p>
        </w:tc>
        <w:tc>
          <w:tcPr>
            <w:tcW w:w="3952" w:type="dxa"/>
          </w:tcPr>
          <w:p w14:paraId="61ADD557" w14:textId="18073463" w:rsidR="00A1631B" w:rsidRPr="00147BDC" w:rsidRDefault="005B3BA0" w:rsidP="001B4C6A">
            <w:pPr>
              <w:rPr>
                <w:rFonts w:ascii="Calibri" w:hAnsi="Calibri" w:cs="Calibri"/>
                <w:lang w:val="fr-FR"/>
              </w:rPr>
            </w:pPr>
            <w:r>
              <w:rPr>
                <w:rFonts w:ascii="Calibri" w:hAnsi="Calibri" w:cs="Calibri"/>
                <w:lang w:val="fr-FR"/>
              </w:rPr>
              <w:t xml:space="preserve">Instruire les </w:t>
            </w:r>
            <w:r w:rsidR="00B652D6">
              <w:rPr>
                <w:rFonts w:ascii="Calibri" w:hAnsi="Calibri" w:cs="Calibri"/>
                <w:lang w:val="fr-FR"/>
              </w:rPr>
              <w:t>Services</w:t>
            </w:r>
            <w:r>
              <w:rPr>
                <w:rFonts w:ascii="Calibri" w:hAnsi="Calibri" w:cs="Calibri"/>
                <w:lang w:val="fr-FR"/>
              </w:rPr>
              <w:t xml:space="preserve"> étatiques à produire les rapports d’activité et fournir les justificatifs des dépenses</w:t>
            </w:r>
          </w:p>
        </w:tc>
        <w:tc>
          <w:tcPr>
            <w:tcW w:w="3203" w:type="dxa"/>
          </w:tcPr>
          <w:p w14:paraId="64DE65B6" w14:textId="55C204E7" w:rsidR="00A1631B" w:rsidRPr="00147BDC" w:rsidRDefault="0041480B" w:rsidP="001B4C6A">
            <w:pPr>
              <w:rPr>
                <w:rFonts w:ascii="Calibri" w:hAnsi="Calibri" w:cs="Calibri"/>
                <w:lang w:val="fr-FR"/>
              </w:rPr>
            </w:pPr>
            <w:r>
              <w:rPr>
                <w:rFonts w:ascii="Calibri" w:hAnsi="Calibri" w:cs="Calibri"/>
                <w:lang w:val="fr-FR"/>
              </w:rPr>
              <w:t>Coo</w:t>
            </w:r>
            <w:r w:rsidR="00C27F3F">
              <w:rPr>
                <w:rFonts w:ascii="Calibri" w:hAnsi="Calibri" w:cs="Calibri"/>
                <w:lang w:val="fr-FR"/>
              </w:rPr>
              <w:t>r</w:t>
            </w:r>
            <w:r>
              <w:rPr>
                <w:rFonts w:ascii="Calibri" w:hAnsi="Calibri" w:cs="Calibri"/>
                <w:lang w:val="fr-FR"/>
              </w:rPr>
              <w:t>dination PIREDD-HU</w:t>
            </w:r>
          </w:p>
        </w:tc>
        <w:tc>
          <w:tcPr>
            <w:tcW w:w="2033" w:type="dxa"/>
          </w:tcPr>
          <w:p w14:paraId="42F0E1AA" w14:textId="32B92031" w:rsidR="00A1631B" w:rsidRPr="00147BDC" w:rsidRDefault="00C42F33" w:rsidP="001B4C6A">
            <w:pPr>
              <w:rPr>
                <w:rFonts w:ascii="Calibri" w:hAnsi="Calibri" w:cs="Calibri"/>
                <w:lang w:val="fr-FR"/>
              </w:rPr>
            </w:pPr>
            <w:r w:rsidRPr="00147BDC">
              <w:rPr>
                <w:rFonts w:ascii="Calibri" w:hAnsi="Calibri" w:cs="Calibri"/>
                <w:lang w:val="fr-FR"/>
              </w:rPr>
              <w:t>Le plus urgemment</w:t>
            </w:r>
          </w:p>
        </w:tc>
      </w:tr>
      <w:tr w:rsidR="00A1631B" w:rsidRPr="00147BDC" w14:paraId="4FC14C82" w14:textId="77777777" w:rsidTr="00357783">
        <w:tc>
          <w:tcPr>
            <w:tcW w:w="440" w:type="dxa"/>
          </w:tcPr>
          <w:p w14:paraId="6E4EBBDA" w14:textId="71C58446" w:rsidR="00A1631B" w:rsidRPr="00147BDC" w:rsidRDefault="0062231D" w:rsidP="001B4C6A">
            <w:pPr>
              <w:rPr>
                <w:rFonts w:ascii="Calibri" w:hAnsi="Calibri" w:cs="Calibri"/>
                <w:lang w:val="fr-FR"/>
              </w:rPr>
            </w:pPr>
            <w:r w:rsidRPr="00147BDC">
              <w:rPr>
                <w:rFonts w:ascii="Calibri" w:hAnsi="Calibri" w:cs="Calibri"/>
                <w:lang w:val="fr-FR"/>
              </w:rPr>
              <w:t>3</w:t>
            </w:r>
          </w:p>
        </w:tc>
        <w:tc>
          <w:tcPr>
            <w:tcW w:w="3952" w:type="dxa"/>
          </w:tcPr>
          <w:p w14:paraId="5D89959A" w14:textId="5EA2A6F0" w:rsidR="00A1631B" w:rsidRPr="00147BDC" w:rsidRDefault="00C42F33" w:rsidP="001B4C6A">
            <w:pPr>
              <w:rPr>
                <w:rFonts w:ascii="Calibri" w:hAnsi="Calibri" w:cs="Calibri"/>
                <w:lang w:val="fr-FR"/>
              </w:rPr>
            </w:pPr>
            <w:r w:rsidRPr="00147BDC">
              <w:rPr>
                <w:rFonts w:ascii="Calibri" w:hAnsi="Calibri" w:cs="Calibri"/>
                <w:lang w:val="fr-FR"/>
              </w:rPr>
              <w:t xml:space="preserve">Intégrer les services techniques de l’Etat </w:t>
            </w:r>
            <w:r w:rsidR="00DA61E0" w:rsidRPr="00147BDC">
              <w:rPr>
                <w:rFonts w:ascii="Calibri" w:hAnsi="Calibri" w:cs="Calibri"/>
                <w:lang w:val="fr-FR"/>
              </w:rPr>
              <w:t>dans la mise en œuvre et organiser leur prise en charge conformément au document du projet et l’accord avec le PLE</w:t>
            </w:r>
          </w:p>
        </w:tc>
        <w:tc>
          <w:tcPr>
            <w:tcW w:w="3203" w:type="dxa"/>
          </w:tcPr>
          <w:p w14:paraId="023D1515" w14:textId="3275C55E" w:rsidR="00A1631B" w:rsidRPr="00147BDC" w:rsidRDefault="00184054" w:rsidP="001B4C6A">
            <w:pPr>
              <w:rPr>
                <w:rFonts w:ascii="Calibri" w:hAnsi="Calibri" w:cs="Calibri"/>
                <w:lang w:val="fr-FR"/>
              </w:rPr>
            </w:pPr>
            <w:r>
              <w:rPr>
                <w:rFonts w:ascii="Calibri" w:hAnsi="Calibri" w:cs="Calibri"/>
                <w:lang w:val="fr-FR"/>
              </w:rPr>
              <w:t>BEMPRODEC</w:t>
            </w:r>
          </w:p>
        </w:tc>
        <w:tc>
          <w:tcPr>
            <w:tcW w:w="2033" w:type="dxa"/>
          </w:tcPr>
          <w:p w14:paraId="7C5E7BD3" w14:textId="1D1F8E4B" w:rsidR="00A1631B" w:rsidRPr="00147BDC" w:rsidRDefault="00DA61E0" w:rsidP="001B4C6A">
            <w:pPr>
              <w:rPr>
                <w:rFonts w:ascii="Calibri" w:hAnsi="Calibri" w:cs="Calibri"/>
                <w:lang w:val="fr-FR"/>
              </w:rPr>
            </w:pPr>
            <w:r w:rsidRPr="00147BDC">
              <w:rPr>
                <w:rFonts w:ascii="Calibri" w:hAnsi="Calibri" w:cs="Calibri"/>
                <w:lang w:val="fr-FR"/>
              </w:rPr>
              <w:t>Immédiatement</w:t>
            </w:r>
          </w:p>
        </w:tc>
      </w:tr>
      <w:tr w:rsidR="00A1631B" w:rsidRPr="00147BDC" w14:paraId="0A096EB8" w14:textId="77777777" w:rsidTr="00357783">
        <w:tc>
          <w:tcPr>
            <w:tcW w:w="440" w:type="dxa"/>
          </w:tcPr>
          <w:p w14:paraId="45A0F590" w14:textId="4170693E" w:rsidR="00A1631B" w:rsidRPr="00147BDC" w:rsidRDefault="0062231D" w:rsidP="001B4C6A">
            <w:pPr>
              <w:rPr>
                <w:rFonts w:ascii="Calibri" w:hAnsi="Calibri" w:cs="Calibri"/>
                <w:lang w:val="fr-FR"/>
              </w:rPr>
            </w:pPr>
            <w:r w:rsidRPr="00147BDC">
              <w:rPr>
                <w:rFonts w:ascii="Calibri" w:hAnsi="Calibri" w:cs="Calibri"/>
                <w:lang w:val="fr-FR"/>
              </w:rPr>
              <w:t>4</w:t>
            </w:r>
          </w:p>
        </w:tc>
        <w:tc>
          <w:tcPr>
            <w:tcW w:w="3952" w:type="dxa"/>
          </w:tcPr>
          <w:p w14:paraId="4AF96316" w14:textId="74E0C0F9" w:rsidR="00A1631B" w:rsidRPr="00147BDC" w:rsidRDefault="00DD3156" w:rsidP="001B4C6A">
            <w:pPr>
              <w:rPr>
                <w:rFonts w:ascii="Calibri" w:hAnsi="Calibri" w:cs="Calibri"/>
                <w:lang w:val="fr-FR"/>
              </w:rPr>
            </w:pPr>
            <w:r w:rsidRPr="00147BDC">
              <w:rPr>
                <w:rFonts w:ascii="Calibri" w:hAnsi="Calibri" w:cs="Calibri"/>
                <w:lang w:val="fr-FR"/>
              </w:rPr>
              <w:t xml:space="preserve">Engager une réflexion approfondie sur le statut et le mode de fonctionnement des CLD pour éviter </w:t>
            </w:r>
            <w:r w:rsidR="00596008" w:rsidRPr="00147BDC">
              <w:rPr>
                <w:rFonts w:ascii="Calibri" w:hAnsi="Calibri" w:cs="Calibri"/>
                <w:lang w:val="fr-FR"/>
              </w:rPr>
              <w:t xml:space="preserve">toute confusion des rôles avec le conseil local (du Chef) et </w:t>
            </w:r>
            <w:r w:rsidR="00A00A9F" w:rsidRPr="00147BDC">
              <w:rPr>
                <w:rFonts w:ascii="Calibri" w:hAnsi="Calibri" w:cs="Calibri"/>
                <w:lang w:val="fr-FR"/>
              </w:rPr>
              <w:t>les organisations Non gouvernementales</w:t>
            </w:r>
            <w:r w:rsidR="00B70F4F" w:rsidRPr="00147BDC">
              <w:rPr>
                <w:rStyle w:val="Appelnotedebasdep"/>
                <w:rFonts w:ascii="Calibri" w:hAnsi="Calibri" w:cs="Calibri"/>
                <w:lang w:val="fr-FR"/>
              </w:rPr>
              <w:footnoteReference w:id="2"/>
            </w:r>
          </w:p>
        </w:tc>
        <w:tc>
          <w:tcPr>
            <w:tcW w:w="3203" w:type="dxa"/>
          </w:tcPr>
          <w:p w14:paraId="5C5B31A9" w14:textId="16A8EDEF" w:rsidR="00A1631B" w:rsidRPr="00147BDC" w:rsidRDefault="0062231D" w:rsidP="001B4C6A">
            <w:pPr>
              <w:rPr>
                <w:rFonts w:ascii="Calibri" w:hAnsi="Calibri" w:cs="Calibri"/>
                <w:lang w:val="it-IT"/>
              </w:rPr>
            </w:pPr>
            <w:proofErr w:type="spellStart"/>
            <w:r w:rsidRPr="00147BDC">
              <w:rPr>
                <w:rFonts w:ascii="Calibri" w:hAnsi="Calibri" w:cs="Calibri"/>
                <w:lang w:val="it-IT"/>
              </w:rPr>
              <w:t>Programme</w:t>
            </w:r>
            <w:proofErr w:type="spellEnd"/>
            <w:r w:rsidRPr="00147BDC">
              <w:rPr>
                <w:rFonts w:ascii="Calibri" w:hAnsi="Calibri" w:cs="Calibri"/>
                <w:lang w:val="it-IT"/>
              </w:rPr>
              <w:t xml:space="preserve"> PIREDD-HU, FONAREDD &amp; PLE</w:t>
            </w:r>
          </w:p>
        </w:tc>
        <w:tc>
          <w:tcPr>
            <w:tcW w:w="2033" w:type="dxa"/>
          </w:tcPr>
          <w:p w14:paraId="318D0519" w14:textId="1CA8D714" w:rsidR="00A1631B" w:rsidRPr="00147BDC" w:rsidRDefault="00476E80" w:rsidP="001B4C6A">
            <w:pPr>
              <w:rPr>
                <w:rFonts w:ascii="Calibri" w:hAnsi="Calibri" w:cs="Calibri"/>
                <w:lang w:val="fr-FR"/>
              </w:rPr>
            </w:pPr>
            <w:r w:rsidRPr="00147BDC">
              <w:rPr>
                <w:rFonts w:ascii="Calibri" w:hAnsi="Calibri" w:cs="Calibri"/>
                <w:lang w:val="fr-FR"/>
              </w:rPr>
              <w:t>Le plus rapidement</w:t>
            </w:r>
          </w:p>
        </w:tc>
      </w:tr>
      <w:tr w:rsidR="00A1631B" w:rsidRPr="00147BDC" w14:paraId="15D50E81" w14:textId="77777777" w:rsidTr="00357783">
        <w:tc>
          <w:tcPr>
            <w:tcW w:w="440" w:type="dxa"/>
          </w:tcPr>
          <w:p w14:paraId="26E94C22" w14:textId="10823416" w:rsidR="00A1631B" w:rsidRPr="00147BDC" w:rsidRDefault="0062231D" w:rsidP="001B4C6A">
            <w:pPr>
              <w:rPr>
                <w:rFonts w:ascii="Calibri" w:hAnsi="Calibri" w:cs="Calibri"/>
                <w:lang w:val="fr-FR"/>
              </w:rPr>
            </w:pPr>
            <w:r w:rsidRPr="00147BDC">
              <w:rPr>
                <w:rFonts w:ascii="Calibri" w:hAnsi="Calibri" w:cs="Calibri"/>
                <w:lang w:val="fr-FR"/>
              </w:rPr>
              <w:t>5</w:t>
            </w:r>
          </w:p>
        </w:tc>
        <w:tc>
          <w:tcPr>
            <w:tcW w:w="3952" w:type="dxa"/>
          </w:tcPr>
          <w:p w14:paraId="5F1A6C2C" w14:textId="1D470FC5" w:rsidR="00A1631B" w:rsidRPr="00147BDC" w:rsidRDefault="002C7A89" w:rsidP="001B4C6A">
            <w:pPr>
              <w:rPr>
                <w:rFonts w:ascii="Calibri" w:hAnsi="Calibri" w:cs="Calibri"/>
                <w:lang w:val="fr-FR"/>
              </w:rPr>
            </w:pPr>
            <w:r w:rsidRPr="00147BDC">
              <w:rPr>
                <w:rFonts w:ascii="Calibri" w:hAnsi="Calibri" w:cs="Calibri"/>
                <w:lang w:val="fr-FR"/>
              </w:rPr>
              <w:t>Organiser la sen</w:t>
            </w:r>
            <w:r w:rsidR="00954932" w:rsidRPr="00147BDC">
              <w:rPr>
                <w:rFonts w:ascii="Calibri" w:hAnsi="Calibri" w:cs="Calibri"/>
                <w:lang w:val="fr-FR"/>
              </w:rPr>
              <w:t>si</w:t>
            </w:r>
            <w:r w:rsidRPr="00147BDC">
              <w:rPr>
                <w:rFonts w:ascii="Calibri" w:hAnsi="Calibri" w:cs="Calibri"/>
                <w:lang w:val="fr-FR"/>
              </w:rPr>
              <w:t>bilisation comme une activité si</w:t>
            </w:r>
            <w:r w:rsidR="00954932" w:rsidRPr="00147BDC">
              <w:rPr>
                <w:rFonts w:ascii="Calibri" w:hAnsi="Calibri" w:cs="Calibri"/>
                <w:lang w:val="fr-FR"/>
              </w:rPr>
              <w:t>n</w:t>
            </w:r>
            <w:r w:rsidRPr="00147BDC">
              <w:rPr>
                <w:rFonts w:ascii="Calibri" w:hAnsi="Calibri" w:cs="Calibri"/>
                <w:lang w:val="fr-FR"/>
              </w:rPr>
              <w:t>gulière continue</w:t>
            </w:r>
            <w:r w:rsidR="00954932" w:rsidRPr="00147BDC">
              <w:rPr>
                <w:rFonts w:ascii="Calibri" w:hAnsi="Calibri" w:cs="Calibri"/>
                <w:lang w:val="fr-FR"/>
              </w:rPr>
              <w:t xml:space="preserve"> et permanente soutenue par une </w:t>
            </w:r>
            <w:r w:rsidR="005B6AE6" w:rsidRPr="00147BDC">
              <w:rPr>
                <w:rFonts w:ascii="Calibri" w:hAnsi="Calibri" w:cs="Calibri"/>
                <w:lang w:val="fr-FR"/>
              </w:rPr>
              <w:t>stratégie</w:t>
            </w:r>
            <w:r w:rsidR="00954932" w:rsidRPr="00147BDC">
              <w:rPr>
                <w:rFonts w:ascii="Calibri" w:hAnsi="Calibri" w:cs="Calibri"/>
                <w:lang w:val="fr-FR"/>
              </w:rPr>
              <w:t xml:space="preserve"> et un plan de </w:t>
            </w:r>
            <w:r w:rsidR="005B6AE6" w:rsidRPr="00147BDC">
              <w:rPr>
                <w:rFonts w:ascii="Calibri" w:hAnsi="Calibri" w:cs="Calibri"/>
                <w:lang w:val="fr-FR"/>
              </w:rPr>
              <w:t>communication</w:t>
            </w:r>
            <w:r w:rsidR="00954932" w:rsidRPr="00147BDC">
              <w:rPr>
                <w:rFonts w:ascii="Calibri" w:hAnsi="Calibri" w:cs="Calibri"/>
                <w:lang w:val="fr-FR"/>
              </w:rPr>
              <w:t xml:space="preserve"> </w:t>
            </w:r>
          </w:p>
        </w:tc>
        <w:tc>
          <w:tcPr>
            <w:tcW w:w="3203" w:type="dxa"/>
          </w:tcPr>
          <w:p w14:paraId="13B4BA31" w14:textId="0CC9E070" w:rsidR="00A1631B" w:rsidRPr="00147BDC" w:rsidRDefault="00262722" w:rsidP="001B4C6A">
            <w:pPr>
              <w:rPr>
                <w:rFonts w:ascii="Calibri" w:hAnsi="Calibri" w:cs="Calibri"/>
                <w:lang w:val="fr-FR"/>
              </w:rPr>
            </w:pPr>
            <w:r>
              <w:rPr>
                <w:rFonts w:ascii="Calibri" w:hAnsi="Calibri" w:cs="Calibri"/>
                <w:lang w:val="fr-FR"/>
              </w:rPr>
              <w:t>BEMPRODEC</w:t>
            </w:r>
          </w:p>
        </w:tc>
        <w:tc>
          <w:tcPr>
            <w:tcW w:w="2033" w:type="dxa"/>
          </w:tcPr>
          <w:p w14:paraId="175793FD" w14:textId="5784A81E" w:rsidR="00A1631B" w:rsidRPr="00147BDC" w:rsidRDefault="005B6AE6" w:rsidP="001B4C6A">
            <w:pPr>
              <w:rPr>
                <w:rFonts w:ascii="Calibri" w:hAnsi="Calibri" w:cs="Calibri"/>
                <w:lang w:val="fr-FR"/>
              </w:rPr>
            </w:pPr>
            <w:r w:rsidRPr="00147BDC">
              <w:rPr>
                <w:rFonts w:ascii="Calibri" w:hAnsi="Calibri" w:cs="Calibri"/>
                <w:lang w:val="fr-FR"/>
              </w:rPr>
              <w:t>Immédiatement</w:t>
            </w:r>
          </w:p>
        </w:tc>
      </w:tr>
      <w:tr w:rsidR="00A1631B" w:rsidRPr="00147BDC" w14:paraId="4F010107" w14:textId="77777777" w:rsidTr="00357783">
        <w:tc>
          <w:tcPr>
            <w:tcW w:w="440" w:type="dxa"/>
          </w:tcPr>
          <w:p w14:paraId="299A2A2E" w14:textId="6E14EB2F" w:rsidR="00A1631B" w:rsidRPr="00147BDC" w:rsidRDefault="0062231D" w:rsidP="001B4C6A">
            <w:pPr>
              <w:rPr>
                <w:rFonts w:ascii="Calibri" w:hAnsi="Calibri" w:cs="Calibri"/>
                <w:lang w:val="fr-FR"/>
              </w:rPr>
            </w:pPr>
            <w:r w:rsidRPr="00147BDC">
              <w:rPr>
                <w:rFonts w:ascii="Calibri" w:hAnsi="Calibri" w:cs="Calibri"/>
                <w:lang w:val="fr-FR"/>
              </w:rPr>
              <w:t>6</w:t>
            </w:r>
          </w:p>
        </w:tc>
        <w:tc>
          <w:tcPr>
            <w:tcW w:w="3952" w:type="dxa"/>
          </w:tcPr>
          <w:p w14:paraId="1A50ECD9" w14:textId="3905A968" w:rsidR="00A1631B" w:rsidRPr="00147BDC" w:rsidRDefault="005B6AE6" w:rsidP="001B4C6A">
            <w:pPr>
              <w:rPr>
                <w:rFonts w:ascii="Calibri" w:hAnsi="Calibri" w:cs="Calibri"/>
                <w:lang w:val="fr-FR"/>
              </w:rPr>
            </w:pPr>
            <w:r w:rsidRPr="00147BDC">
              <w:rPr>
                <w:rFonts w:ascii="Calibri" w:hAnsi="Calibri" w:cs="Calibri"/>
                <w:lang w:val="fr-FR"/>
              </w:rPr>
              <w:t>Vulgariser les NES du PNUD et asseoir une stratégie pour la mise en œuvre des recommandation</w:t>
            </w:r>
            <w:r w:rsidR="00CF4842" w:rsidRPr="00147BDC">
              <w:rPr>
                <w:rFonts w:ascii="Calibri" w:hAnsi="Calibri" w:cs="Calibri"/>
                <w:lang w:val="fr-FR"/>
              </w:rPr>
              <w:t>s</w:t>
            </w:r>
            <w:r w:rsidRPr="00147BDC">
              <w:rPr>
                <w:rFonts w:ascii="Calibri" w:hAnsi="Calibri" w:cs="Calibri"/>
                <w:lang w:val="fr-FR"/>
              </w:rPr>
              <w:t xml:space="preserve"> et actions de </w:t>
            </w:r>
            <w:r w:rsidR="00CD18E6" w:rsidRPr="00147BDC">
              <w:rPr>
                <w:rFonts w:ascii="Calibri" w:hAnsi="Calibri" w:cs="Calibri"/>
                <w:lang w:val="fr-FR"/>
              </w:rPr>
              <w:t>l’</w:t>
            </w:r>
            <w:r w:rsidR="00BC2571" w:rsidRPr="00147BDC">
              <w:rPr>
                <w:rFonts w:ascii="Calibri" w:hAnsi="Calibri" w:cs="Calibri"/>
                <w:lang w:val="fr-FR"/>
              </w:rPr>
              <w:t>Examen</w:t>
            </w:r>
            <w:r w:rsidR="00CD18E6" w:rsidRPr="00147BDC">
              <w:rPr>
                <w:rFonts w:ascii="Calibri" w:hAnsi="Calibri" w:cs="Calibri"/>
                <w:lang w:val="fr-FR"/>
              </w:rPr>
              <w:t xml:space="preserve"> Préalable</w:t>
            </w:r>
          </w:p>
        </w:tc>
        <w:tc>
          <w:tcPr>
            <w:tcW w:w="3203" w:type="dxa"/>
          </w:tcPr>
          <w:p w14:paraId="2D9AF4E9" w14:textId="510384CA" w:rsidR="00A1631B" w:rsidRPr="00147BDC" w:rsidRDefault="00CD18E6" w:rsidP="001B4C6A">
            <w:pPr>
              <w:rPr>
                <w:rFonts w:ascii="Calibri" w:hAnsi="Calibri" w:cs="Calibri"/>
                <w:lang w:val="fr-FR"/>
              </w:rPr>
            </w:pPr>
            <w:r w:rsidRPr="00147BDC">
              <w:rPr>
                <w:rFonts w:ascii="Calibri" w:hAnsi="Calibri" w:cs="Calibri"/>
                <w:lang w:val="fr-FR"/>
              </w:rPr>
              <w:t>M&amp;E PIREDD-HU avec l’UPAQ</w:t>
            </w:r>
          </w:p>
        </w:tc>
        <w:tc>
          <w:tcPr>
            <w:tcW w:w="2033" w:type="dxa"/>
          </w:tcPr>
          <w:p w14:paraId="2CB24B57" w14:textId="53BBFD3A" w:rsidR="00A1631B" w:rsidRPr="00147BDC" w:rsidRDefault="00CD18E6" w:rsidP="001B4C6A">
            <w:pPr>
              <w:rPr>
                <w:rFonts w:ascii="Calibri" w:hAnsi="Calibri" w:cs="Calibri"/>
                <w:lang w:val="fr-FR"/>
              </w:rPr>
            </w:pPr>
            <w:r w:rsidRPr="00147BDC">
              <w:rPr>
                <w:rFonts w:ascii="Calibri" w:hAnsi="Calibri" w:cs="Calibri"/>
                <w:lang w:val="fr-FR"/>
              </w:rPr>
              <w:t xml:space="preserve">Le plus </w:t>
            </w:r>
            <w:r w:rsidR="00BC2571" w:rsidRPr="00147BDC">
              <w:rPr>
                <w:rFonts w:ascii="Calibri" w:hAnsi="Calibri" w:cs="Calibri"/>
                <w:lang w:val="fr-FR"/>
              </w:rPr>
              <w:t>rapidement</w:t>
            </w:r>
          </w:p>
        </w:tc>
      </w:tr>
      <w:tr w:rsidR="00A1631B" w:rsidRPr="00147BDC" w14:paraId="7E4E8129" w14:textId="77777777" w:rsidTr="00357783">
        <w:tc>
          <w:tcPr>
            <w:tcW w:w="440" w:type="dxa"/>
          </w:tcPr>
          <w:p w14:paraId="74913AC3" w14:textId="338F56F2" w:rsidR="00A1631B" w:rsidRPr="00147BDC" w:rsidRDefault="0062231D" w:rsidP="001B4C6A">
            <w:pPr>
              <w:rPr>
                <w:rFonts w:ascii="Calibri" w:hAnsi="Calibri" w:cs="Calibri"/>
                <w:lang w:val="fr-FR"/>
              </w:rPr>
            </w:pPr>
            <w:r w:rsidRPr="00147BDC">
              <w:rPr>
                <w:rFonts w:ascii="Calibri" w:hAnsi="Calibri" w:cs="Calibri"/>
                <w:lang w:val="fr-FR"/>
              </w:rPr>
              <w:t>7</w:t>
            </w:r>
          </w:p>
        </w:tc>
        <w:tc>
          <w:tcPr>
            <w:tcW w:w="3952" w:type="dxa"/>
          </w:tcPr>
          <w:p w14:paraId="02884726" w14:textId="177705FA" w:rsidR="00A1631B" w:rsidRPr="00147BDC" w:rsidRDefault="00BC2571" w:rsidP="001B4C6A">
            <w:pPr>
              <w:rPr>
                <w:rFonts w:ascii="Calibri" w:hAnsi="Calibri" w:cs="Calibri"/>
                <w:lang w:val="fr-FR"/>
              </w:rPr>
            </w:pPr>
            <w:r w:rsidRPr="00147BDC">
              <w:rPr>
                <w:rFonts w:ascii="Calibri" w:hAnsi="Calibri" w:cs="Calibri"/>
                <w:lang w:val="fr-FR"/>
              </w:rPr>
              <w:t>Envisager un Spot</w:t>
            </w:r>
            <w:r w:rsidR="007C056D" w:rsidRPr="00147BDC">
              <w:rPr>
                <w:rFonts w:ascii="Calibri" w:hAnsi="Calibri" w:cs="Calibri"/>
                <w:lang w:val="fr-FR"/>
              </w:rPr>
              <w:t>-</w:t>
            </w:r>
            <w:r w:rsidRPr="00147BDC">
              <w:rPr>
                <w:rFonts w:ascii="Calibri" w:hAnsi="Calibri" w:cs="Calibri"/>
                <w:lang w:val="fr-FR"/>
              </w:rPr>
              <w:t xml:space="preserve">Check pour une meilleure visibilité et un meilleur accompagnement des </w:t>
            </w:r>
            <w:r w:rsidR="007C056D" w:rsidRPr="00147BDC">
              <w:rPr>
                <w:rFonts w:ascii="Calibri" w:hAnsi="Calibri" w:cs="Calibri"/>
                <w:lang w:val="fr-FR"/>
              </w:rPr>
              <w:t>aspects</w:t>
            </w:r>
            <w:r w:rsidRPr="00147BDC">
              <w:rPr>
                <w:rFonts w:ascii="Calibri" w:hAnsi="Calibri" w:cs="Calibri"/>
                <w:lang w:val="fr-FR"/>
              </w:rPr>
              <w:t xml:space="preserve"> financiers du </w:t>
            </w:r>
            <w:r w:rsidR="007C056D" w:rsidRPr="00147BDC">
              <w:rPr>
                <w:rFonts w:ascii="Calibri" w:hAnsi="Calibri" w:cs="Calibri"/>
                <w:lang w:val="fr-FR"/>
              </w:rPr>
              <w:t xml:space="preserve">Partenaire </w:t>
            </w:r>
            <w:r w:rsidR="00EE7398">
              <w:rPr>
                <w:rFonts w:ascii="Calibri" w:hAnsi="Calibri" w:cs="Calibri"/>
                <w:lang w:val="fr-FR"/>
              </w:rPr>
              <w:t>BEMPRODEC</w:t>
            </w:r>
          </w:p>
        </w:tc>
        <w:tc>
          <w:tcPr>
            <w:tcW w:w="3203" w:type="dxa"/>
          </w:tcPr>
          <w:p w14:paraId="411E3D78" w14:textId="37060A0E" w:rsidR="00A1631B" w:rsidRPr="00147BDC" w:rsidRDefault="007C056D" w:rsidP="001B4C6A">
            <w:pPr>
              <w:rPr>
                <w:rFonts w:ascii="Calibri" w:hAnsi="Calibri" w:cs="Calibri"/>
                <w:lang w:val="fr-FR"/>
              </w:rPr>
            </w:pPr>
            <w:r w:rsidRPr="00147BDC">
              <w:rPr>
                <w:rFonts w:ascii="Calibri" w:hAnsi="Calibri" w:cs="Calibri"/>
                <w:lang w:val="fr-FR"/>
              </w:rPr>
              <w:t>UPAQ</w:t>
            </w:r>
            <w:r w:rsidR="006D0E36" w:rsidRPr="00147BDC">
              <w:rPr>
                <w:rFonts w:ascii="Calibri" w:hAnsi="Calibri" w:cs="Calibri"/>
                <w:lang w:val="fr-FR"/>
              </w:rPr>
              <w:t>/PNUD</w:t>
            </w:r>
          </w:p>
        </w:tc>
        <w:tc>
          <w:tcPr>
            <w:tcW w:w="2033" w:type="dxa"/>
          </w:tcPr>
          <w:p w14:paraId="4028F512" w14:textId="39420478" w:rsidR="00A1631B" w:rsidRPr="00147BDC" w:rsidRDefault="007C056D" w:rsidP="001B4C6A">
            <w:pPr>
              <w:rPr>
                <w:rFonts w:ascii="Calibri" w:hAnsi="Calibri" w:cs="Calibri"/>
                <w:lang w:val="fr-FR"/>
              </w:rPr>
            </w:pPr>
            <w:r w:rsidRPr="00147BDC">
              <w:rPr>
                <w:rFonts w:ascii="Calibri" w:hAnsi="Calibri" w:cs="Calibri"/>
                <w:lang w:val="fr-FR"/>
              </w:rPr>
              <w:t>Dès que possible</w:t>
            </w:r>
          </w:p>
        </w:tc>
      </w:tr>
      <w:tr w:rsidR="007C056D" w:rsidRPr="00147BDC" w14:paraId="2A1E8B64" w14:textId="77777777" w:rsidTr="00357783">
        <w:tc>
          <w:tcPr>
            <w:tcW w:w="440" w:type="dxa"/>
          </w:tcPr>
          <w:p w14:paraId="400BAD04" w14:textId="1D0758E9" w:rsidR="007C056D" w:rsidRPr="00147BDC" w:rsidRDefault="0062231D" w:rsidP="001B4C6A">
            <w:pPr>
              <w:rPr>
                <w:rFonts w:ascii="Calibri" w:hAnsi="Calibri" w:cs="Calibri"/>
                <w:lang w:val="fr-FR"/>
              </w:rPr>
            </w:pPr>
            <w:r w:rsidRPr="00147BDC">
              <w:rPr>
                <w:rFonts w:ascii="Calibri" w:hAnsi="Calibri" w:cs="Calibri"/>
                <w:lang w:val="fr-FR"/>
              </w:rPr>
              <w:t>8</w:t>
            </w:r>
          </w:p>
        </w:tc>
        <w:tc>
          <w:tcPr>
            <w:tcW w:w="3952" w:type="dxa"/>
          </w:tcPr>
          <w:p w14:paraId="1AF94A32" w14:textId="23EF3728" w:rsidR="007C056D" w:rsidRPr="00147BDC" w:rsidRDefault="0062231D" w:rsidP="001B4C6A">
            <w:pPr>
              <w:rPr>
                <w:rFonts w:ascii="Calibri" w:hAnsi="Calibri" w:cs="Calibri"/>
                <w:lang w:val="fr-FR"/>
              </w:rPr>
            </w:pPr>
            <w:r w:rsidRPr="00147BDC">
              <w:rPr>
                <w:rFonts w:ascii="Calibri" w:hAnsi="Calibri" w:cs="Calibri"/>
                <w:lang w:val="fr-FR"/>
              </w:rPr>
              <w:t>Mettre en place le dispositif d’Encadrement Agricole</w:t>
            </w:r>
          </w:p>
        </w:tc>
        <w:tc>
          <w:tcPr>
            <w:tcW w:w="3203" w:type="dxa"/>
          </w:tcPr>
          <w:p w14:paraId="68A02E89" w14:textId="7D95229B" w:rsidR="007C056D" w:rsidRPr="00147BDC" w:rsidRDefault="001228C8" w:rsidP="001B4C6A">
            <w:pPr>
              <w:rPr>
                <w:rFonts w:ascii="Calibri" w:hAnsi="Calibri" w:cs="Calibri"/>
                <w:lang w:val="fr-FR"/>
              </w:rPr>
            </w:pPr>
            <w:r>
              <w:rPr>
                <w:rFonts w:ascii="Calibri" w:hAnsi="Calibri" w:cs="Calibri"/>
                <w:lang w:val="fr-FR"/>
              </w:rPr>
              <w:t>Coordination</w:t>
            </w:r>
            <w:r w:rsidR="0062231D" w:rsidRPr="00147BDC">
              <w:rPr>
                <w:rFonts w:ascii="Calibri" w:hAnsi="Calibri" w:cs="Calibri"/>
                <w:lang w:val="fr-FR"/>
              </w:rPr>
              <w:t xml:space="preserve"> PIREDD-HU</w:t>
            </w:r>
          </w:p>
        </w:tc>
        <w:tc>
          <w:tcPr>
            <w:tcW w:w="2033" w:type="dxa"/>
          </w:tcPr>
          <w:p w14:paraId="64263DD2" w14:textId="4141B249" w:rsidR="007C056D" w:rsidRPr="00147BDC" w:rsidRDefault="0062231D" w:rsidP="001B4C6A">
            <w:pPr>
              <w:rPr>
                <w:rFonts w:ascii="Calibri" w:hAnsi="Calibri" w:cs="Calibri"/>
                <w:lang w:val="fr-FR"/>
              </w:rPr>
            </w:pPr>
            <w:r w:rsidRPr="00147BDC">
              <w:rPr>
                <w:rFonts w:ascii="Calibri" w:hAnsi="Calibri" w:cs="Calibri"/>
                <w:lang w:val="fr-FR"/>
              </w:rPr>
              <w:t>Immédiatement</w:t>
            </w:r>
          </w:p>
        </w:tc>
      </w:tr>
      <w:tr w:rsidR="0062231D" w:rsidRPr="00147BDC" w14:paraId="354748DD" w14:textId="77777777" w:rsidTr="00357783">
        <w:tc>
          <w:tcPr>
            <w:tcW w:w="440" w:type="dxa"/>
          </w:tcPr>
          <w:p w14:paraId="2154C150" w14:textId="3DEA91B3" w:rsidR="0062231D" w:rsidRPr="00147BDC" w:rsidRDefault="0062231D" w:rsidP="001B4C6A">
            <w:pPr>
              <w:rPr>
                <w:rFonts w:ascii="Calibri" w:hAnsi="Calibri" w:cs="Calibri"/>
                <w:lang w:val="fr-FR"/>
              </w:rPr>
            </w:pPr>
            <w:r w:rsidRPr="00147BDC">
              <w:rPr>
                <w:rFonts w:ascii="Calibri" w:hAnsi="Calibri" w:cs="Calibri"/>
                <w:lang w:val="fr-FR"/>
              </w:rPr>
              <w:t>9</w:t>
            </w:r>
          </w:p>
        </w:tc>
        <w:tc>
          <w:tcPr>
            <w:tcW w:w="3952" w:type="dxa"/>
          </w:tcPr>
          <w:p w14:paraId="4B88DCE6" w14:textId="00B78315" w:rsidR="0062231D" w:rsidRPr="00147BDC" w:rsidRDefault="00BC3DDF" w:rsidP="001B4C6A">
            <w:pPr>
              <w:rPr>
                <w:rFonts w:ascii="Calibri" w:hAnsi="Calibri" w:cs="Calibri"/>
                <w:lang w:val="fr-FR"/>
              </w:rPr>
            </w:pPr>
            <w:r w:rsidRPr="00147BDC">
              <w:rPr>
                <w:rFonts w:ascii="Calibri" w:hAnsi="Calibri" w:cs="Calibri"/>
                <w:lang w:val="fr-FR"/>
              </w:rPr>
              <w:t>Mettre en place le mécanisme de Plaintes et recours en partant des CLD</w:t>
            </w:r>
          </w:p>
        </w:tc>
        <w:tc>
          <w:tcPr>
            <w:tcW w:w="3203" w:type="dxa"/>
          </w:tcPr>
          <w:p w14:paraId="5C8F3E4B" w14:textId="3F19C41C" w:rsidR="0062231D" w:rsidRPr="00147BDC" w:rsidRDefault="001228C8" w:rsidP="001B4C6A">
            <w:pPr>
              <w:rPr>
                <w:rFonts w:ascii="Calibri" w:hAnsi="Calibri" w:cs="Calibri"/>
                <w:lang w:val="fr-FR"/>
              </w:rPr>
            </w:pPr>
            <w:r>
              <w:rPr>
                <w:rFonts w:ascii="Calibri" w:hAnsi="Calibri" w:cs="Calibri"/>
                <w:lang w:val="fr-FR"/>
              </w:rPr>
              <w:t>BEMPRODEC</w:t>
            </w:r>
            <w:r w:rsidR="00BC3DDF" w:rsidRPr="00147BDC">
              <w:rPr>
                <w:rFonts w:ascii="Calibri" w:hAnsi="Calibri" w:cs="Calibri"/>
                <w:lang w:val="fr-FR"/>
              </w:rPr>
              <w:t xml:space="preserve"> &amp; M&amp;E PIREDD-HU</w:t>
            </w:r>
          </w:p>
        </w:tc>
        <w:tc>
          <w:tcPr>
            <w:tcW w:w="2033" w:type="dxa"/>
          </w:tcPr>
          <w:p w14:paraId="7E559BCF" w14:textId="075D523F" w:rsidR="0062231D" w:rsidRPr="00147BDC" w:rsidRDefault="00BC3DDF" w:rsidP="001B4C6A">
            <w:pPr>
              <w:rPr>
                <w:rFonts w:ascii="Calibri" w:hAnsi="Calibri" w:cs="Calibri"/>
                <w:lang w:val="fr-FR"/>
              </w:rPr>
            </w:pPr>
            <w:r w:rsidRPr="00147BDC">
              <w:rPr>
                <w:rFonts w:ascii="Calibri" w:hAnsi="Calibri" w:cs="Calibri"/>
                <w:lang w:val="fr-FR"/>
              </w:rPr>
              <w:t>Le plus rapidement</w:t>
            </w:r>
          </w:p>
        </w:tc>
      </w:tr>
      <w:tr w:rsidR="00E0707E" w:rsidRPr="00147BDC" w14:paraId="28139030" w14:textId="77777777" w:rsidTr="00357783">
        <w:tc>
          <w:tcPr>
            <w:tcW w:w="440" w:type="dxa"/>
          </w:tcPr>
          <w:p w14:paraId="0257E850" w14:textId="3E4139EF" w:rsidR="00E0707E" w:rsidRPr="00147BDC" w:rsidRDefault="00E0707E" w:rsidP="001B4C6A">
            <w:pPr>
              <w:rPr>
                <w:rFonts w:ascii="Calibri" w:hAnsi="Calibri" w:cs="Calibri"/>
                <w:lang w:val="fr-FR"/>
              </w:rPr>
            </w:pPr>
            <w:r w:rsidRPr="00147BDC">
              <w:rPr>
                <w:rFonts w:ascii="Calibri" w:hAnsi="Calibri" w:cs="Calibri"/>
                <w:lang w:val="fr-FR"/>
              </w:rPr>
              <w:t>10</w:t>
            </w:r>
          </w:p>
        </w:tc>
        <w:tc>
          <w:tcPr>
            <w:tcW w:w="3952" w:type="dxa"/>
          </w:tcPr>
          <w:p w14:paraId="0178086D" w14:textId="6C1BC31E" w:rsidR="00E0707E" w:rsidRPr="00147BDC" w:rsidRDefault="009539DB" w:rsidP="001B4C6A">
            <w:pPr>
              <w:rPr>
                <w:rFonts w:ascii="Calibri" w:hAnsi="Calibri" w:cs="Calibri"/>
                <w:lang w:val="fr-FR"/>
              </w:rPr>
            </w:pPr>
            <w:r w:rsidRPr="00147BDC">
              <w:rPr>
                <w:rFonts w:ascii="Calibri" w:hAnsi="Calibri" w:cs="Calibri"/>
                <w:lang w:val="fr-FR"/>
              </w:rPr>
              <w:t>Adopter une politique de présence régulière auprès des communautés</w:t>
            </w:r>
            <w:r w:rsidR="005633BF">
              <w:rPr>
                <w:rFonts w:ascii="Calibri" w:hAnsi="Calibri" w:cs="Calibri"/>
                <w:lang w:val="fr-FR"/>
              </w:rPr>
              <w:t xml:space="preserve"> </w:t>
            </w:r>
            <w:r w:rsidR="00357783">
              <w:rPr>
                <w:rFonts w:ascii="Calibri" w:hAnsi="Calibri" w:cs="Calibri"/>
                <w:lang w:val="fr-FR"/>
              </w:rPr>
              <w:t xml:space="preserve">et </w:t>
            </w:r>
            <w:r w:rsidR="005633BF">
              <w:rPr>
                <w:rFonts w:ascii="Calibri" w:hAnsi="Calibri" w:cs="Calibri"/>
                <w:lang w:val="fr-FR"/>
              </w:rPr>
              <w:t>d</w:t>
            </w:r>
            <w:r w:rsidR="005633BF">
              <w:rPr>
                <w:rFonts w:ascii="Calibri" w:hAnsi="Calibri" w:cs="Calibri"/>
                <w:lang w:val="fr-FR"/>
              </w:rPr>
              <w:t>écentraliser la présence sur terrain</w:t>
            </w:r>
          </w:p>
        </w:tc>
        <w:tc>
          <w:tcPr>
            <w:tcW w:w="3203" w:type="dxa"/>
          </w:tcPr>
          <w:p w14:paraId="74E7FC63" w14:textId="6F480FD1" w:rsidR="00E0707E" w:rsidRPr="00147BDC" w:rsidRDefault="0040045A" w:rsidP="001B4C6A">
            <w:pPr>
              <w:rPr>
                <w:rFonts w:ascii="Calibri" w:hAnsi="Calibri" w:cs="Calibri"/>
                <w:lang w:val="fr-FR"/>
              </w:rPr>
            </w:pPr>
            <w:r>
              <w:rPr>
                <w:rFonts w:ascii="Calibri" w:hAnsi="Calibri" w:cs="Calibri"/>
                <w:lang w:val="fr-FR"/>
              </w:rPr>
              <w:t>BEMPRODEC</w:t>
            </w:r>
          </w:p>
        </w:tc>
        <w:tc>
          <w:tcPr>
            <w:tcW w:w="2033" w:type="dxa"/>
          </w:tcPr>
          <w:p w14:paraId="02CA5B0C" w14:textId="7240D7F7" w:rsidR="00E0707E" w:rsidRPr="00147BDC" w:rsidRDefault="009539DB" w:rsidP="001B4C6A">
            <w:pPr>
              <w:rPr>
                <w:rFonts w:ascii="Calibri" w:hAnsi="Calibri" w:cs="Calibri"/>
                <w:lang w:val="fr-FR"/>
              </w:rPr>
            </w:pPr>
            <w:r w:rsidRPr="00147BDC">
              <w:rPr>
                <w:rFonts w:ascii="Calibri" w:hAnsi="Calibri" w:cs="Calibri"/>
                <w:lang w:val="fr-FR"/>
              </w:rPr>
              <w:t>Le plus rapidement</w:t>
            </w:r>
          </w:p>
        </w:tc>
      </w:tr>
      <w:tr w:rsidR="005C1C71" w:rsidRPr="00147BDC" w14:paraId="439C5722" w14:textId="77777777" w:rsidTr="00357783">
        <w:tc>
          <w:tcPr>
            <w:tcW w:w="440" w:type="dxa"/>
          </w:tcPr>
          <w:p w14:paraId="10C6703E" w14:textId="37B25B8B" w:rsidR="005C1C71" w:rsidRPr="00147BDC" w:rsidRDefault="009319C8" w:rsidP="001B4C6A">
            <w:pPr>
              <w:rPr>
                <w:rFonts w:ascii="Calibri" w:hAnsi="Calibri" w:cs="Calibri"/>
                <w:lang w:val="fr-FR"/>
              </w:rPr>
            </w:pPr>
            <w:r w:rsidRPr="00147BDC">
              <w:rPr>
                <w:rFonts w:ascii="Calibri" w:hAnsi="Calibri" w:cs="Calibri"/>
                <w:lang w:val="fr-FR"/>
              </w:rPr>
              <w:t>11</w:t>
            </w:r>
          </w:p>
        </w:tc>
        <w:tc>
          <w:tcPr>
            <w:tcW w:w="3952" w:type="dxa"/>
          </w:tcPr>
          <w:p w14:paraId="27CCAA1B" w14:textId="7D8F4E74" w:rsidR="005C1C71" w:rsidRPr="00147BDC" w:rsidRDefault="00F5268E" w:rsidP="001B4C6A">
            <w:pPr>
              <w:rPr>
                <w:rFonts w:ascii="Calibri" w:hAnsi="Calibri" w:cs="Calibri"/>
                <w:lang w:val="fr-FR"/>
              </w:rPr>
            </w:pPr>
            <w:r>
              <w:rPr>
                <w:rFonts w:ascii="Calibri" w:hAnsi="Calibri" w:cs="Calibri"/>
                <w:lang w:val="fr-FR"/>
              </w:rPr>
              <w:t>A</w:t>
            </w:r>
            <w:r w:rsidR="00A245B2">
              <w:rPr>
                <w:rFonts w:ascii="Calibri" w:hAnsi="Calibri" w:cs="Calibri"/>
                <w:lang w:val="fr-FR"/>
              </w:rPr>
              <w:t>ccél</w:t>
            </w:r>
            <w:r>
              <w:rPr>
                <w:rFonts w:ascii="Calibri" w:hAnsi="Calibri" w:cs="Calibri"/>
                <w:lang w:val="fr-FR"/>
              </w:rPr>
              <w:t xml:space="preserve">érer la mise en </w:t>
            </w:r>
            <w:r w:rsidR="006014B1">
              <w:rPr>
                <w:rFonts w:ascii="Calibri" w:hAnsi="Calibri" w:cs="Calibri"/>
                <w:lang w:val="fr-FR"/>
              </w:rPr>
              <w:t>œuvre</w:t>
            </w:r>
          </w:p>
        </w:tc>
        <w:tc>
          <w:tcPr>
            <w:tcW w:w="3203" w:type="dxa"/>
          </w:tcPr>
          <w:p w14:paraId="71A68E65" w14:textId="4E51CAA3" w:rsidR="005C1C71" w:rsidRPr="00147BDC" w:rsidRDefault="008240E5" w:rsidP="001B4C6A">
            <w:pPr>
              <w:rPr>
                <w:rFonts w:ascii="Calibri" w:hAnsi="Calibri" w:cs="Calibri"/>
                <w:lang w:val="fr-FR"/>
              </w:rPr>
            </w:pPr>
            <w:r>
              <w:rPr>
                <w:rFonts w:ascii="Calibri" w:hAnsi="Calibri" w:cs="Calibri"/>
                <w:lang w:val="fr-FR"/>
              </w:rPr>
              <w:t>BEMPRODEC</w:t>
            </w:r>
          </w:p>
        </w:tc>
        <w:tc>
          <w:tcPr>
            <w:tcW w:w="2033" w:type="dxa"/>
          </w:tcPr>
          <w:p w14:paraId="1DB1A890" w14:textId="55E48BA0" w:rsidR="005C1C71" w:rsidRPr="00147BDC" w:rsidRDefault="005C1C71" w:rsidP="001B4C6A">
            <w:pPr>
              <w:rPr>
                <w:rFonts w:ascii="Calibri" w:hAnsi="Calibri" w:cs="Calibri"/>
                <w:lang w:val="fr-FR"/>
              </w:rPr>
            </w:pPr>
            <w:r w:rsidRPr="00147BDC">
              <w:rPr>
                <w:rFonts w:ascii="Calibri" w:hAnsi="Calibri" w:cs="Calibri"/>
                <w:lang w:val="fr-FR"/>
              </w:rPr>
              <w:t>Immédiatement</w:t>
            </w:r>
          </w:p>
        </w:tc>
      </w:tr>
      <w:tr w:rsidR="008E3C90" w:rsidRPr="00147BDC" w14:paraId="0E1D6225" w14:textId="77777777" w:rsidTr="00357783">
        <w:tc>
          <w:tcPr>
            <w:tcW w:w="440" w:type="dxa"/>
          </w:tcPr>
          <w:p w14:paraId="294A8CF4" w14:textId="608D56B7" w:rsidR="008E3C90" w:rsidRPr="00147BDC" w:rsidRDefault="0058707D" w:rsidP="001B4C6A">
            <w:pPr>
              <w:rPr>
                <w:rFonts w:ascii="Calibri" w:hAnsi="Calibri" w:cs="Calibri"/>
                <w:lang w:val="fr-FR"/>
              </w:rPr>
            </w:pPr>
            <w:r w:rsidRPr="00147BDC">
              <w:rPr>
                <w:rFonts w:ascii="Calibri" w:hAnsi="Calibri" w:cs="Calibri"/>
                <w:lang w:val="fr-FR"/>
              </w:rPr>
              <w:t>1</w:t>
            </w:r>
            <w:r w:rsidR="00357783">
              <w:rPr>
                <w:rFonts w:ascii="Calibri" w:hAnsi="Calibri" w:cs="Calibri"/>
                <w:lang w:val="fr-FR"/>
              </w:rPr>
              <w:t>2</w:t>
            </w:r>
          </w:p>
        </w:tc>
        <w:tc>
          <w:tcPr>
            <w:tcW w:w="3952" w:type="dxa"/>
          </w:tcPr>
          <w:p w14:paraId="2C0E39F8" w14:textId="2C246878" w:rsidR="008E3C90" w:rsidRPr="00147BDC" w:rsidRDefault="00632EF3" w:rsidP="001B4C6A">
            <w:pPr>
              <w:rPr>
                <w:rFonts w:ascii="Calibri" w:hAnsi="Calibri" w:cs="Calibri"/>
                <w:lang w:val="fr-FR"/>
              </w:rPr>
            </w:pPr>
            <w:r w:rsidRPr="00147BDC">
              <w:rPr>
                <w:rFonts w:ascii="Calibri" w:hAnsi="Calibri" w:cs="Calibri"/>
                <w:lang w:val="fr-FR"/>
              </w:rPr>
              <w:t>Partager la fiche d’enregistre</w:t>
            </w:r>
            <w:r w:rsidR="00A245B2">
              <w:rPr>
                <w:rFonts w:ascii="Calibri" w:hAnsi="Calibri" w:cs="Calibri"/>
                <w:lang w:val="fr-FR"/>
              </w:rPr>
              <w:t>ment</w:t>
            </w:r>
            <w:r w:rsidRPr="00147BDC">
              <w:rPr>
                <w:rFonts w:ascii="Calibri" w:hAnsi="Calibri" w:cs="Calibri"/>
                <w:lang w:val="fr-FR"/>
              </w:rPr>
              <w:t xml:space="preserve"> des plaintes, recours et réclamations</w:t>
            </w:r>
            <w:r w:rsidR="0058707D" w:rsidRPr="00147BDC">
              <w:rPr>
                <w:rFonts w:ascii="Calibri" w:hAnsi="Calibri" w:cs="Calibri"/>
                <w:lang w:val="fr-FR"/>
              </w:rPr>
              <w:t xml:space="preserve"> avec les Parties prenantes</w:t>
            </w:r>
          </w:p>
        </w:tc>
        <w:tc>
          <w:tcPr>
            <w:tcW w:w="3203" w:type="dxa"/>
          </w:tcPr>
          <w:p w14:paraId="38D2A3F4" w14:textId="6BCF2B78" w:rsidR="008E3C90" w:rsidRPr="00147BDC" w:rsidRDefault="0058707D" w:rsidP="001B4C6A">
            <w:pPr>
              <w:rPr>
                <w:rFonts w:ascii="Calibri" w:hAnsi="Calibri" w:cs="Calibri"/>
                <w:lang w:val="fr-FR"/>
              </w:rPr>
            </w:pPr>
            <w:r w:rsidRPr="00147BDC">
              <w:rPr>
                <w:rFonts w:ascii="Calibri" w:hAnsi="Calibri" w:cs="Calibri"/>
                <w:lang w:val="fr-FR"/>
              </w:rPr>
              <w:t>M&amp;E PIREDD-HU</w:t>
            </w:r>
          </w:p>
        </w:tc>
        <w:tc>
          <w:tcPr>
            <w:tcW w:w="2033" w:type="dxa"/>
          </w:tcPr>
          <w:p w14:paraId="03E89EB6" w14:textId="4A0B091B" w:rsidR="008E3C90" w:rsidRPr="00147BDC" w:rsidRDefault="0058707D" w:rsidP="001B4C6A">
            <w:pPr>
              <w:rPr>
                <w:rFonts w:ascii="Calibri" w:hAnsi="Calibri" w:cs="Calibri"/>
                <w:lang w:val="fr-FR"/>
              </w:rPr>
            </w:pPr>
            <w:r w:rsidRPr="00147BDC">
              <w:rPr>
                <w:rFonts w:ascii="Calibri" w:hAnsi="Calibri" w:cs="Calibri"/>
                <w:lang w:val="fr-FR"/>
              </w:rPr>
              <w:t>Le p</w:t>
            </w:r>
            <w:r w:rsidR="00285B92" w:rsidRPr="00147BDC">
              <w:rPr>
                <w:rFonts w:ascii="Calibri" w:hAnsi="Calibri" w:cs="Calibri"/>
                <w:lang w:val="fr-FR"/>
              </w:rPr>
              <w:t>l</w:t>
            </w:r>
            <w:r w:rsidRPr="00147BDC">
              <w:rPr>
                <w:rFonts w:ascii="Calibri" w:hAnsi="Calibri" w:cs="Calibri"/>
                <w:lang w:val="fr-FR"/>
              </w:rPr>
              <w:t>us rapidement</w:t>
            </w:r>
          </w:p>
        </w:tc>
      </w:tr>
      <w:tr w:rsidR="00285B92" w:rsidRPr="00147BDC" w14:paraId="466BD5CB" w14:textId="77777777" w:rsidTr="00357783">
        <w:tc>
          <w:tcPr>
            <w:tcW w:w="440" w:type="dxa"/>
          </w:tcPr>
          <w:p w14:paraId="642EAE06" w14:textId="46107E64" w:rsidR="00285B92" w:rsidRPr="00147BDC" w:rsidRDefault="0028791C" w:rsidP="001B4C6A">
            <w:pPr>
              <w:rPr>
                <w:rFonts w:ascii="Calibri" w:hAnsi="Calibri" w:cs="Calibri"/>
                <w:lang w:val="fr-FR"/>
              </w:rPr>
            </w:pPr>
            <w:r w:rsidRPr="00147BDC">
              <w:rPr>
                <w:rFonts w:ascii="Calibri" w:hAnsi="Calibri" w:cs="Calibri"/>
                <w:lang w:val="fr-FR"/>
              </w:rPr>
              <w:t>1</w:t>
            </w:r>
            <w:r w:rsidR="00357783">
              <w:rPr>
                <w:rFonts w:ascii="Calibri" w:hAnsi="Calibri" w:cs="Calibri"/>
                <w:lang w:val="fr-FR"/>
              </w:rPr>
              <w:t>3</w:t>
            </w:r>
          </w:p>
        </w:tc>
        <w:tc>
          <w:tcPr>
            <w:tcW w:w="3952" w:type="dxa"/>
          </w:tcPr>
          <w:p w14:paraId="6DD7151D" w14:textId="58D81269" w:rsidR="00285B92" w:rsidRPr="00147BDC" w:rsidRDefault="00357783" w:rsidP="001B4C6A">
            <w:pPr>
              <w:rPr>
                <w:rFonts w:ascii="Calibri" w:hAnsi="Calibri" w:cs="Calibri"/>
                <w:lang w:val="fr-FR"/>
              </w:rPr>
            </w:pPr>
            <w:r>
              <w:rPr>
                <w:rFonts w:ascii="Calibri" w:hAnsi="Calibri" w:cs="Calibri"/>
                <w:lang w:val="fr-FR"/>
              </w:rPr>
              <w:t>Attribuer</w:t>
            </w:r>
            <w:r w:rsidR="0028791C" w:rsidRPr="00147BDC">
              <w:rPr>
                <w:rFonts w:ascii="Calibri" w:hAnsi="Calibri" w:cs="Calibri"/>
                <w:lang w:val="fr-FR"/>
              </w:rPr>
              <w:t xml:space="preserve"> </w:t>
            </w:r>
            <w:r>
              <w:rPr>
                <w:rFonts w:ascii="Calibri" w:hAnsi="Calibri" w:cs="Calibri"/>
                <w:lang w:val="fr-FR"/>
              </w:rPr>
              <w:t>d</w:t>
            </w:r>
            <w:r w:rsidR="0028791C" w:rsidRPr="00147BDC">
              <w:rPr>
                <w:rFonts w:ascii="Calibri" w:hAnsi="Calibri" w:cs="Calibri"/>
                <w:lang w:val="fr-FR"/>
              </w:rPr>
              <w:t>es cibles trimestrielles sur les indicateurs et activités phares dans la Planification trimestrielle</w:t>
            </w:r>
          </w:p>
        </w:tc>
        <w:tc>
          <w:tcPr>
            <w:tcW w:w="3203" w:type="dxa"/>
          </w:tcPr>
          <w:p w14:paraId="6F51D9D1" w14:textId="03C749EA" w:rsidR="00285B92" w:rsidRPr="00147BDC" w:rsidRDefault="00357783" w:rsidP="001B4C6A">
            <w:pPr>
              <w:rPr>
                <w:rFonts w:ascii="Calibri" w:hAnsi="Calibri" w:cs="Calibri"/>
                <w:lang w:val="fr-FR"/>
              </w:rPr>
            </w:pPr>
            <w:r>
              <w:rPr>
                <w:rFonts w:ascii="Calibri" w:hAnsi="Calibri" w:cs="Calibri"/>
                <w:lang w:val="fr-FR"/>
              </w:rPr>
              <w:t>BEMPRODEC</w:t>
            </w:r>
          </w:p>
        </w:tc>
        <w:tc>
          <w:tcPr>
            <w:tcW w:w="2033" w:type="dxa"/>
          </w:tcPr>
          <w:p w14:paraId="321E1080" w14:textId="09EE0339" w:rsidR="00285B92" w:rsidRPr="00147BDC" w:rsidRDefault="0017036A" w:rsidP="001B4C6A">
            <w:pPr>
              <w:rPr>
                <w:rFonts w:ascii="Calibri" w:hAnsi="Calibri" w:cs="Calibri"/>
                <w:lang w:val="fr-FR"/>
              </w:rPr>
            </w:pPr>
            <w:r w:rsidRPr="00147BDC">
              <w:rPr>
                <w:rFonts w:ascii="Calibri" w:hAnsi="Calibri" w:cs="Calibri"/>
                <w:lang w:val="fr-FR"/>
              </w:rPr>
              <w:t xml:space="preserve">Immédiatement </w:t>
            </w:r>
          </w:p>
        </w:tc>
      </w:tr>
      <w:tr w:rsidR="008E5BEE" w:rsidRPr="00147BDC" w14:paraId="426A09AC" w14:textId="77777777" w:rsidTr="00357783">
        <w:tc>
          <w:tcPr>
            <w:tcW w:w="440" w:type="dxa"/>
          </w:tcPr>
          <w:p w14:paraId="71371924" w14:textId="5782A170" w:rsidR="008E5BEE" w:rsidRPr="00147BDC" w:rsidRDefault="008E5BEE" w:rsidP="001B4C6A">
            <w:pPr>
              <w:rPr>
                <w:rFonts w:ascii="Calibri" w:hAnsi="Calibri" w:cs="Calibri"/>
                <w:lang w:val="fr-FR"/>
              </w:rPr>
            </w:pPr>
            <w:r>
              <w:rPr>
                <w:rFonts w:ascii="Calibri" w:hAnsi="Calibri" w:cs="Calibri"/>
                <w:lang w:val="fr-FR"/>
              </w:rPr>
              <w:t>14</w:t>
            </w:r>
          </w:p>
        </w:tc>
        <w:tc>
          <w:tcPr>
            <w:tcW w:w="3952" w:type="dxa"/>
          </w:tcPr>
          <w:p w14:paraId="69CC6EBD" w14:textId="59A26F0B" w:rsidR="008E5BEE" w:rsidRDefault="008E5BEE" w:rsidP="001B4C6A">
            <w:pPr>
              <w:rPr>
                <w:rFonts w:ascii="Calibri" w:hAnsi="Calibri" w:cs="Calibri"/>
                <w:lang w:val="fr-FR"/>
              </w:rPr>
            </w:pPr>
            <w:r>
              <w:rPr>
                <w:rFonts w:ascii="Calibri" w:hAnsi="Calibri" w:cs="Calibri"/>
                <w:lang w:val="fr-FR"/>
              </w:rPr>
              <w:t>Développer une stratégie d’accès aux z</w:t>
            </w:r>
            <w:r w:rsidR="00CC2652">
              <w:rPr>
                <w:rFonts w:ascii="Calibri" w:hAnsi="Calibri" w:cs="Calibri"/>
                <w:lang w:val="fr-FR"/>
              </w:rPr>
              <w:t xml:space="preserve">ones difficiles dans les chefferies de </w:t>
            </w:r>
            <w:proofErr w:type="spellStart"/>
            <w:r w:rsidR="00CC2652">
              <w:rPr>
                <w:rFonts w:ascii="Calibri" w:hAnsi="Calibri" w:cs="Calibri"/>
                <w:lang w:val="fr-FR"/>
              </w:rPr>
              <w:t>Ndey</w:t>
            </w:r>
            <w:proofErr w:type="spellEnd"/>
            <w:r w:rsidR="00CC2652">
              <w:rPr>
                <w:rFonts w:ascii="Calibri" w:hAnsi="Calibri" w:cs="Calibri"/>
                <w:lang w:val="fr-FR"/>
              </w:rPr>
              <w:t xml:space="preserve"> et Mongomasi : prépositionner par exemple une moto</w:t>
            </w:r>
            <w:r w:rsidR="00043EED">
              <w:rPr>
                <w:rFonts w:ascii="Calibri" w:hAnsi="Calibri" w:cs="Calibri"/>
                <w:lang w:val="fr-FR"/>
              </w:rPr>
              <w:t xml:space="preserve"> ou des motos.</w:t>
            </w:r>
          </w:p>
        </w:tc>
        <w:tc>
          <w:tcPr>
            <w:tcW w:w="3203" w:type="dxa"/>
          </w:tcPr>
          <w:p w14:paraId="62C141D1" w14:textId="384AE5AD" w:rsidR="008E5BEE" w:rsidRDefault="00043EED" w:rsidP="001B4C6A">
            <w:pPr>
              <w:rPr>
                <w:rFonts w:ascii="Calibri" w:hAnsi="Calibri" w:cs="Calibri"/>
                <w:lang w:val="fr-FR"/>
              </w:rPr>
            </w:pPr>
            <w:r>
              <w:rPr>
                <w:rFonts w:ascii="Calibri" w:hAnsi="Calibri" w:cs="Calibri"/>
                <w:lang w:val="fr-FR"/>
              </w:rPr>
              <w:t>Logistique/PIREDD-HU</w:t>
            </w:r>
          </w:p>
        </w:tc>
        <w:tc>
          <w:tcPr>
            <w:tcW w:w="2033" w:type="dxa"/>
          </w:tcPr>
          <w:p w14:paraId="2B06E41D" w14:textId="3E19B6C0" w:rsidR="008E5BEE" w:rsidRPr="00147BDC" w:rsidRDefault="001F1BA7" w:rsidP="001B4C6A">
            <w:pPr>
              <w:rPr>
                <w:rFonts w:ascii="Calibri" w:hAnsi="Calibri" w:cs="Calibri"/>
                <w:lang w:val="fr-FR"/>
              </w:rPr>
            </w:pPr>
            <w:r>
              <w:rPr>
                <w:rFonts w:ascii="Calibri" w:hAnsi="Calibri" w:cs="Calibri"/>
                <w:lang w:val="fr-FR"/>
              </w:rPr>
              <w:t>U</w:t>
            </w:r>
            <w:r w:rsidR="00043EED">
              <w:rPr>
                <w:rFonts w:ascii="Calibri" w:hAnsi="Calibri" w:cs="Calibri"/>
                <w:lang w:val="fr-FR"/>
              </w:rPr>
              <w:t>rgemment</w:t>
            </w:r>
          </w:p>
        </w:tc>
      </w:tr>
      <w:tr w:rsidR="001F1BA7" w:rsidRPr="00147BDC" w14:paraId="48D69C4A" w14:textId="77777777" w:rsidTr="00357783">
        <w:tc>
          <w:tcPr>
            <w:tcW w:w="440" w:type="dxa"/>
          </w:tcPr>
          <w:p w14:paraId="1E6B4936" w14:textId="713EB3B0" w:rsidR="001F1BA7" w:rsidRDefault="005031A0" w:rsidP="001B4C6A">
            <w:pPr>
              <w:rPr>
                <w:rFonts w:ascii="Calibri" w:hAnsi="Calibri" w:cs="Calibri"/>
                <w:lang w:val="fr-FR"/>
              </w:rPr>
            </w:pPr>
            <w:r>
              <w:rPr>
                <w:rFonts w:ascii="Calibri" w:hAnsi="Calibri" w:cs="Calibri"/>
                <w:lang w:val="fr-FR"/>
              </w:rPr>
              <w:t>15</w:t>
            </w:r>
          </w:p>
        </w:tc>
        <w:tc>
          <w:tcPr>
            <w:tcW w:w="3952" w:type="dxa"/>
          </w:tcPr>
          <w:p w14:paraId="14E45617" w14:textId="2A5BB2F0" w:rsidR="001F1BA7" w:rsidRDefault="001A3436" w:rsidP="001B4C6A">
            <w:pPr>
              <w:rPr>
                <w:rFonts w:ascii="Calibri" w:hAnsi="Calibri" w:cs="Calibri"/>
                <w:lang w:val="fr-FR"/>
              </w:rPr>
            </w:pPr>
            <w:r>
              <w:rPr>
                <w:rFonts w:ascii="Calibri" w:hAnsi="Calibri" w:cs="Calibri"/>
                <w:lang w:val="fr-FR"/>
              </w:rPr>
              <w:t xml:space="preserve">Consulter </w:t>
            </w:r>
            <w:r w:rsidR="00C96769">
              <w:rPr>
                <w:rFonts w:ascii="Calibri" w:hAnsi="Calibri" w:cs="Calibri"/>
                <w:lang w:val="fr-FR"/>
              </w:rPr>
              <w:t>le chargé de Communication pour le design des Panneaux.</w:t>
            </w:r>
          </w:p>
        </w:tc>
        <w:tc>
          <w:tcPr>
            <w:tcW w:w="3203" w:type="dxa"/>
          </w:tcPr>
          <w:p w14:paraId="16C7700C" w14:textId="593B76E1" w:rsidR="001F1BA7" w:rsidRDefault="005031A0" w:rsidP="001B4C6A">
            <w:pPr>
              <w:rPr>
                <w:rFonts w:ascii="Calibri" w:hAnsi="Calibri" w:cs="Calibri"/>
                <w:lang w:val="fr-FR"/>
              </w:rPr>
            </w:pPr>
            <w:r>
              <w:rPr>
                <w:rFonts w:ascii="Calibri" w:hAnsi="Calibri" w:cs="Calibri"/>
                <w:lang w:val="fr-FR"/>
              </w:rPr>
              <w:t>Coordination PIREDD-HU</w:t>
            </w:r>
          </w:p>
        </w:tc>
        <w:tc>
          <w:tcPr>
            <w:tcW w:w="2033" w:type="dxa"/>
          </w:tcPr>
          <w:p w14:paraId="7C223EF8" w14:textId="27AA5D4A" w:rsidR="001F1BA7" w:rsidRDefault="005031A0" w:rsidP="001B4C6A">
            <w:pPr>
              <w:rPr>
                <w:rFonts w:ascii="Calibri" w:hAnsi="Calibri" w:cs="Calibri"/>
                <w:lang w:val="fr-FR"/>
              </w:rPr>
            </w:pPr>
            <w:r>
              <w:rPr>
                <w:rFonts w:ascii="Calibri" w:hAnsi="Calibri" w:cs="Calibri"/>
                <w:lang w:val="fr-FR"/>
              </w:rPr>
              <w:t>Dès que possible</w:t>
            </w:r>
          </w:p>
        </w:tc>
      </w:tr>
      <w:tr w:rsidR="0039331C" w:rsidRPr="00147BDC" w14:paraId="464E429F" w14:textId="77777777" w:rsidTr="00357783">
        <w:tc>
          <w:tcPr>
            <w:tcW w:w="440" w:type="dxa"/>
          </w:tcPr>
          <w:p w14:paraId="52F94235" w14:textId="77777777" w:rsidR="0039331C" w:rsidRDefault="0039331C" w:rsidP="001B4C6A">
            <w:pPr>
              <w:rPr>
                <w:rFonts w:ascii="Calibri" w:hAnsi="Calibri" w:cs="Calibri"/>
                <w:lang w:val="fr-FR"/>
              </w:rPr>
            </w:pPr>
          </w:p>
        </w:tc>
        <w:tc>
          <w:tcPr>
            <w:tcW w:w="3952" w:type="dxa"/>
          </w:tcPr>
          <w:p w14:paraId="3F6DCFF5" w14:textId="199B669A" w:rsidR="0039331C" w:rsidRDefault="0039331C" w:rsidP="001B4C6A">
            <w:pPr>
              <w:rPr>
                <w:rFonts w:ascii="Calibri" w:hAnsi="Calibri" w:cs="Calibri"/>
                <w:lang w:val="fr-FR"/>
              </w:rPr>
            </w:pPr>
            <w:r>
              <w:rPr>
                <w:rFonts w:ascii="Calibri" w:hAnsi="Calibri" w:cs="Calibri"/>
                <w:lang w:val="fr-FR"/>
              </w:rPr>
              <w:t>Mobiliser des ressources pour améliorer les infrastructures non viables</w:t>
            </w:r>
          </w:p>
        </w:tc>
        <w:tc>
          <w:tcPr>
            <w:tcW w:w="3203" w:type="dxa"/>
          </w:tcPr>
          <w:p w14:paraId="72CFC8A3" w14:textId="77777777" w:rsidR="0039331C" w:rsidRDefault="0039331C" w:rsidP="001B4C6A">
            <w:pPr>
              <w:rPr>
                <w:rFonts w:ascii="Calibri" w:hAnsi="Calibri" w:cs="Calibri"/>
                <w:lang w:val="fr-FR"/>
              </w:rPr>
            </w:pPr>
          </w:p>
        </w:tc>
        <w:tc>
          <w:tcPr>
            <w:tcW w:w="2033" w:type="dxa"/>
          </w:tcPr>
          <w:p w14:paraId="2850FEDE" w14:textId="77777777" w:rsidR="0039331C" w:rsidRDefault="0039331C" w:rsidP="001B4C6A">
            <w:pPr>
              <w:rPr>
                <w:rFonts w:ascii="Calibri" w:hAnsi="Calibri" w:cs="Calibri"/>
                <w:lang w:val="fr-FR"/>
              </w:rPr>
            </w:pPr>
          </w:p>
        </w:tc>
      </w:tr>
    </w:tbl>
    <w:p w14:paraId="29703BB6" w14:textId="7FBCE828" w:rsidR="003D20C8" w:rsidRPr="00147BDC" w:rsidRDefault="008713E4" w:rsidP="001C7550">
      <w:pPr>
        <w:pStyle w:val="Paragraphedeliste"/>
        <w:numPr>
          <w:ilvl w:val="0"/>
          <w:numId w:val="3"/>
        </w:numPr>
        <w:ind w:left="142" w:hanging="76"/>
        <w:rPr>
          <w:rStyle w:val="lev"/>
          <w:rFonts w:ascii="Calibri" w:hAnsi="Calibri" w:cs="Calibri"/>
        </w:rPr>
      </w:pPr>
      <w:r w:rsidRPr="00147BDC">
        <w:rPr>
          <w:rStyle w:val="lev"/>
          <w:rFonts w:ascii="Calibri" w:hAnsi="Calibri" w:cs="Calibri"/>
        </w:rPr>
        <w:lastRenderedPageBreak/>
        <w:t>Liste des personnes rencontrées</w:t>
      </w:r>
    </w:p>
    <w:p w14:paraId="18CD0490" w14:textId="77777777" w:rsidR="00500090" w:rsidRPr="00147BDC" w:rsidRDefault="00500090" w:rsidP="001B4C6A">
      <w:pPr>
        <w:rPr>
          <w:rFonts w:ascii="Calibri" w:hAnsi="Calibri" w:cs="Calibri"/>
          <w:lang w:val="fr-FR"/>
        </w:rPr>
      </w:pPr>
    </w:p>
    <w:tbl>
      <w:tblPr>
        <w:tblStyle w:val="Grilledutableau"/>
        <w:tblW w:w="0" w:type="auto"/>
        <w:tblLook w:val="04A0" w:firstRow="1" w:lastRow="0" w:firstColumn="1" w:lastColumn="0" w:noHBand="0" w:noVBand="1"/>
      </w:tblPr>
      <w:tblGrid>
        <w:gridCol w:w="440"/>
        <w:gridCol w:w="1826"/>
        <w:gridCol w:w="1519"/>
        <w:gridCol w:w="1593"/>
        <w:gridCol w:w="1605"/>
        <w:gridCol w:w="2532"/>
      </w:tblGrid>
      <w:tr w:rsidR="00047385" w:rsidRPr="00147BDC" w14:paraId="132A4B89" w14:textId="77777777" w:rsidTr="009E0525">
        <w:tc>
          <w:tcPr>
            <w:tcW w:w="440" w:type="dxa"/>
          </w:tcPr>
          <w:p w14:paraId="2636CC8A" w14:textId="316C17EE" w:rsidR="009E5D37" w:rsidRPr="00147BDC" w:rsidRDefault="009E5D37" w:rsidP="001B4C6A">
            <w:pPr>
              <w:rPr>
                <w:rFonts w:ascii="Calibri" w:hAnsi="Calibri" w:cs="Calibri"/>
                <w:b/>
                <w:bCs/>
                <w:lang w:val="fr-FR"/>
              </w:rPr>
            </w:pPr>
            <w:r w:rsidRPr="00147BDC">
              <w:rPr>
                <w:rFonts w:ascii="Calibri" w:hAnsi="Calibri" w:cs="Calibri"/>
                <w:b/>
                <w:bCs/>
                <w:lang w:val="fr-FR"/>
              </w:rPr>
              <w:t>#</w:t>
            </w:r>
          </w:p>
        </w:tc>
        <w:tc>
          <w:tcPr>
            <w:tcW w:w="1826" w:type="dxa"/>
          </w:tcPr>
          <w:p w14:paraId="1F51A03A" w14:textId="4C4841D1" w:rsidR="009E5D37" w:rsidRPr="00147BDC" w:rsidRDefault="009E5D37" w:rsidP="001B4C6A">
            <w:pPr>
              <w:rPr>
                <w:rFonts w:ascii="Calibri" w:hAnsi="Calibri" w:cs="Calibri"/>
                <w:b/>
                <w:bCs/>
                <w:lang w:val="fr-FR"/>
              </w:rPr>
            </w:pPr>
            <w:r w:rsidRPr="00147BDC">
              <w:rPr>
                <w:rFonts w:ascii="Calibri" w:hAnsi="Calibri" w:cs="Calibri"/>
                <w:b/>
                <w:bCs/>
                <w:lang w:val="fr-FR"/>
              </w:rPr>
              <w:t>Nom</w:t>
            </w:r>
          </w:p>
        </w:tc>
        <w:tc>
          <w:tcPr>
            <w:tcW w:w="1519" w:type="dxa"/>
          </w:tcPr>
          <w:p w14:paraId="197C9F99" w14:textId="702886D3" w:rsidR="009E5D37" w:rsidRPr="00147BDC" w:rsidRDefault="009E5D37" w:rsidP="001B4C6A">
            <w:pPr>
              <w:rPr>
                <w:rFonts w:ascii="Calibri" w:hAnsi="Calibri" w:cs="Calibri"/>
                <w:b/>
                <w:bCs/>
                <w:lang w:val="fr-FR"/>
              </w:rPr>
            </w:pPr>
            <w:r w:rsidRPr="00147BDC">
              <w:rPr>
                <w:rFonts w:ascii="Calibri" w:hAnsi="Calibri" w:cs="Calibri"/>
                <w:b/>
                <w:bCs/>
                <w:lang w:val="fr-FR"/>
              </w:rPr>
              <w:t>Fonction</w:t>
            </w:r>
          </w:p>
        </w:tc>
        <w:tc>
          <w:tcPr>
            <w:tcW w:w="1593" w:type="dxa"/>
          </w:tcPr>
          <w:p w14:paraId="4E6FAB55" w14:textId="25E7525F" w:rsidR="009E5D37" w:rsidRPr="00147BDC" w:rsidRDefault="009E5D37" w:rsidP="001B4C6A">
            <w:pPr>
              <w:rPr>
                <w:rFonts w:ascii="Calibri" w:hAnsi="Calibri" w:cs="Calibri"/>
                <w:b/>
                <w:bCs/>
                <w:lang w:val="fr-FR"/>
              </w:rPr>
            </w:pPr>
            <w:r>
              <w:rPr>
                <w:rFonts w:ascii="Calibri" w:hAnsi="Calibri" w:cs="Calibri"/>
                <w:b/>
                <w:bCs/>
                <w:lang w:val="fr-FR"/>
              </w:rPr>
              <w:t>Institution</w:t>
            </w:r>
          </w:p>
        </w:tc>
        <w:tc>
          <w:tcPr>
            <w:tcW w:w="1605" w:type="dxa"/>
          </w:tcPr>
          <w:p w14:paraId="5D0371D8" w14:textId="5728AC87" w:rsidR="009E5D37" w:rsidRPr="00147BDC" w:rsidRDefault="009E5D37" w:rsidP="001B4C6A">
            <w:pPr>
              <w:rPr>
                <w:rFonts w:ascii="Calibri" w:hAnsi="Calibri" w:cs="Calibri"/>
                <w:b/>
                <w:bCs/>
                <w:lang w:val="fr-FR"/>
              </w:rPr>
            </w:pPr>
            <w:r w:rsidRPr="00147BDC">
              <w:rPr>
                <w:rFonts w:ascii="Calibri" w:hAnsi="Calibri" w:cs="Calibri"/>
                <w:b/>
                <w:bCs/>
                <w:lang w:val="fr-FR"/>
              </w:rPr>
              <w:t>Localisation</w:t>
            </w:r>
          </w:p>
        </w:tc>
        <w:tc>
          <w:tcPr>
            <w:tcW w:w="2532" w:type="dxa"/>
          </w:tcPr>
          <w:p w14:paraId="68334D53" w14:textId="6D389D27" w:rsidR="009E5D37" w:rsidRPr="00147BDC" w:rsidRDefault="009E5D37" w:rsidP="001B4C6A">
            <w:pPr>
              <w:rPr>
                <w:rFonts w:ascii="Calibri" w:hAnsi="Calibri" w:cs="Calibri"/>
                <w:b/>
                <w:bCs/>
                <w:lang w:val="fr-FR"/>
              </w:rPr>
            </w:pPr>
            <w:r w:rsidRPr="00147BDC">
              <w:rPr>
                <w:rFonts w:ascii="Calibri" w:hAnsi="Calibri" w:cs="Calibri"/>
                <w:b/>
                <w:bCs/>
                <w:lang w:val="fr-FR"/>
              </w:rPr>
              <w:t xml:space="preserve">Coordonnées </w:t>
            </w:r>
          </w:p>
        </w:tc>
      </w:tr>
      <w:tr w:rsidR="00047385" w:rsidRPr="00147BDC" w14:paraId="669584A8" w14:textId="77777777" w:rsidTr="009E0525">
        <w:tc>
          <w:tcPr>
            <w:tcW w:w="440" w:type="dxa"/>
          </w:tcPr>
          <w:p w14:paraId="58A08D33" w14:textId="61B45477" w:rsidR="009E5D37" w:rsidRPr="00147BDC" w:rsidRDefault="009E5D37" w:rsidP="001B4C6A">
            <w:pPr>
              <w:rPr>
                <w:rFonts w:ascii="Calibri" w:hAnsi="Calibri" w:cs="Calibri"/>
                <w:lang w:val="fr-FR"/>
              </w:rPr>
            </w:pPr>
            <w:r w:rsidRPr="00147BDC">
              <w:rPr>
                <w:rFonts w:ascii="Calibri" w:hAnsi="Calibri" w:cs="Calibri"/>
                <w:lang w:val="fr-FR"/>
              </w:rPr>
              <w:t>1</w:t>
            </w:r>
          </w:p>
        </w:tc>
        <w:tc>
          <w:tcPr>
            <w:tcW w:w="1826" w:type="dxa"/>
          </w:tcPr>
          <w:p w14:paraId="2255D3D7" w14:textId="11A9001F" w:rsidR="009E5D37" w:rsidRPr="00147BDC" w:rsidRDefault="009E5D37" w:rsidP="001B4C6A">
            <w:pPr>
              <w:rPr>
                <w:rFonts w:ascii="Calibri" w:hAnsi="Calibri" w:cs="Calibri"/>
                <w:lang w:val="fr-FR"/>
              </w:rPr>
            </w:pPr>
            <w:r>
              <w:rPr>
                <w:rFonts w:ascii="Calibri" w:hAnsi="Calibri" w:cs="Calibri"/>
                <w:lang w:val="fr-FR"/>
              </w:rPr>
              <w:t>César NGALE</w:t>
            </w:r>
          </w:p>
        </w:tc>
        <w:tc>
          <w:tcPr>
            <w:tcW w:w="1519" w:type="dxa"/>
          </w:tcPr>
          <w:p w14:paraId="51ACB1AD" w14:textId="360D4F11" w:rsidR="009E5D37" w:rsidRPr="00147BDC" w:rsidRDefault="009E5D37" w:rsidP="001B4C6A">
            <w:pPr>
              <w:rPr>
                <w:rFonts w:ascii="Calibri" w:hAnsi="Calibri" w:cs="Calibri"/>
                <w:lang w:val="fr-FR"/>
              </w:rPr>
            </w:pPr>
            <w:r>
              <w:rPr>
                <w:rFonts w:ascii="Calibri" w:hAnsi="Calibri" w:cs="Calibri"/>
                <w:lang w:val="fr-FR"/>
              </w:rPr>
              <w:t>Chef de Division Plan</w:t>
            </w:r>
          </w:p>
        </w:tc>
        <w:tc>
          <w:tcPr>
            <w:tcW w:w="1593" w:type="dxa"/>
          </w:tcPr>
          <w:p w14:paraId="6DBD7E75" w14:textId="5B0ADD21" w:rsidR="009E5D37" w:rsidRDefault="007C313D" w:rsidP="001B4C6A">
            <w:pPr>
              <w:rPr>
                <w:rFonts w:ascii="Calibri" w:hAnsi="Calibri" w:cs="Calibri"/>
                <w:lang w:val="fr-FR"/>
              </w:rPr>
            </w:pPr>
            <w:r>
              <w:rPr>
                <w:rFonts w:ascii="Calibri" w:hAnsi="Calibri" w:cs="Calibri"/>
                <w:lang w:val="fr-FR"/>
              </w:rPr>
              <w:t>Plan</w:t>
            </w:r>
          </w:p>
        </w:tc>
        <w:tc>
          <w:tcPr>
            <w:tcW w:w="1605" w:type="dxa"/>
          </w:tcPr>
          <w:p w14:paraId="69291A21" w14:textId="160C3798" w:rsidR="009E5D37" w:rsidRPr="00147BDC" w:rsidRDefault="009E5D37" w:rsidP="001B4C6A">
            <w:pPr>
              <w:rPr>
                <w:rFonts w:ascii="Calibri" w:hAnsi="Calibri" w:cs="Calibri"/>
                <w:lang w:val="fr-FR"/>
              </w:rPr>
            </w:pPr>
            <w:r>
              <w:rPr>
                <w:rFonts w:ascii="Calibri" w:hAnsi="Calibri" w:cs="Calibri"/>
                <w:lang w:val="fr-FR"/>
              </w:rPr>
              <w:t>Isiro</w:t>
            </w:r>
          </w:p>
        </w:tc>
        <w:tc>
          <w:tcPr>
            <w:tcW w:w="2532" w:type="dxa"/>
          </w:tcPr>
          <w:p w14:paraId="68DC4D7C" w14:textId="72B07226" w:rsidR="009E5D37" w:rsidRPr="00147BDC" w:rsidRDefault="008C64CC" w:rsidP="001B4C6A">
            <w:pPr>
              <w:rPr>
                <w:rFonts w:ascii="Calibri" w:hAnsi="Calibri" w:cs="Calibri"/>
                <w:lang w:val="fr-FR"/>
              </w:rPr>
            </w:pPr>
            <w:r>
              <w:rPr>
                <w:rFonts w:ascii="Calibri" w:hAnsi="Calibri" w:cs="Calibri"/>
                <w:lang w:val="fr-FR"/>
              </w:rPr>
              <w:t>0822862829</w:t>
            </w:r>
          </w:p>
        </w:tc>
      </w:tr>
      <w:tr w:rsidR="00047385" w:rsidRPr="00147BDC" w14:paraId="10E1D8BA" w14:textId="77777777" w:rsidTr="009E0525">
        <w:tc>
          <w:tcPr>
            <w:tcW w:w="440" w:type="dxa"/>
          </w:tcPr>
          <w:p w14:paraId="110F0F7B" w14:textId="5E19443A" w:rsidR="009E5D37" w:rsidRPr="00147BDC" w:rsidRDefault="009E5D37" w:rsidP="001B4C6A">
            <w:pPr>
              <w:rPr>
                <w:rFonts w:ascii="Calibri" w:hAnsi="Calibri" w:cs="Calibri"/>
                <w:lang w:val="fr-FR"/>
              </w:rPr>
            </w:pPr>
            <w:r w:rsidRPr="00147BDC">
              <w:rPr>
                <w:rFonts w:ascii="Calibri" w:hAnsi="Calibri" w:cs="Calibri"/>
                <w:lang w:val="fr-FR"/>
              </w:rPr>
              <w:t>2</w:t>
            </w:r>
          </w:p>
        </w:tc>
        <w:tc>
          <w:tcPr>
            <w:tcW w:w="1826" w:type="dxa"/>
          </w:tcPr>
          <w:p w14:paraId="09D18B1F" w14:textId="3A0A490E" w:rsidR="009E5D37" w:rsidRPr="00147BDC" w:rsidRDefault="007B6CC3" w:rsidP="001B4C6A">
            <w:pPr>
              <w:rPr>
                <w:rFonts w:ascii="Calibri" w:hAnsi="Calibri" w:cs="Calibri"/>
                <w:lang w:val="fr-FR"/>
              </w:rPr>
            </w:pPr>
            <w:r>
              <w:rPr>
                <w:rFonts w:ascii="Calibri" w:hAnsi="Calibri" w:cs="Calibri"/>
                <w:lang w:val="fr-FR"/>
              </w:rPr>
              <w:t>Stanislas AZOKO</w:t>
            </w:r>
          </w:p>
        </w:tc>
        <w:tc>
          <w:tcPr>
            <w:tcW w:w="1519" w:type="dxa"/>
          </w:tcPr>
          <w:p w14:paraId="46D2E8E5" w14:textId="37B69539" w:rsidR="009E5D37" w:rsidRPr="00147BDC" w:rsidRDefault="007B6CC3" w:rsidP="001B4C6A">
            <w:pPr>
              <w:rPr>
                <w:rFonts w:ascii="Calibri" w:hAnsi="Calibri" w:cs="Calibri"/>
                <w:lang w:val="fr-FR"/>
              </w:rPr>
            </w:pPr>
            <w:r>
              <w:rPr>
                <w:rFonts w:ascii="Calibri" w:hAnsi="Calibri" w:cs="Calibri"/>
                <w:lang w:val="fr-FR"/>
              </w:rPr>
              <w:t>Chef de Bureau</w:t>
            </w:r>
          </w:p>
        </w:tc>
        <w:tc>
          <w:tcPr>
            <w:tcW w:w="1593" w:type="dxa"/>
          </w:tcPr>
          <w:p w14:paraId="2764DB15" w14:textId="1ED454A4" w:rsidR="009E5D37" w:rsidRDefault="007C313D" w:rsidP="001B4C6A">
            <w:pPr>
              <w:rPr>
                <w:rFonts w:ascii="Calibri" w:hAnsi="Calibri" w:cs="Calibri"/>
                <w:lang w:val="fr-FR"/>
              </w:rPr>
            </w:pPr>
            <w:r>
              <w:rPr>
                <w:rFonts w:ascii="Calibri" w:hAnsi="Calibri" w:cs="Calibri"/>
                <w:lang w:val="fr-FR"/>
              </w:rPr>
              <w:t>Plan</w:t>
            </w:r>
          </w:p>
        </w:tc>
        <w:tc>
          <w:tcPr>
            <w:tcW w:w="1605" w:type="dxa"/>
          </w:tcPr>
          <w:p w14:paraId="243D81B8" w14:textId="5A6D1FAB" w:rsidR="009E5D37" w:rsidRPr="00147BDC" w:rsidRDefault="009E5D37" w:rsidP="001B4C6A">
            <w:pPr>
              <w:rPr>
                <w:rFonts w:ascii="Calibri" w:hAnsi="Calibri" w:cs="Calibri"/>
                <w:lang w:val="fr-FR"/>
              </w:rPr>
            </w:pPr>
            <w:r>
              <w:rPr>
                <w:rFonts w:ascii="Calibri" w:hAnsi="Calibri" w:cs="Calibri"/>
                <w:lang w:val="fr-FR"/>
              </w:rPr>
              <w:t>Isiro</w:t>
            </w:r>
          </w:p>
        </w:tc>
        <w:tc>
          <w:tcPr>
            <w:tcW w:w="2532" w:type="dxa"/>
          </w:tcPr>
          <w:p w14:paraId="66A6323A" w14:textId="31B07F61" w:rsidR="009E5D37" w:rsidRPr="00147BDC" w:rsidRDefault="007B6CC3" w:rsidP="001B4C6A">
            <w:pPr>
              <w:rPr>
                <w:rFonts w:ascii="Calibri" w:hAnsi="Calibri" w:cs="Calibri"/>
                <w:lang w:val="fr-FR"/>
              </w:rPr>
            </w:pPr>
            <w:r>
              <w:rPr>
                <w:rFonts w:ascii="Calibri" w:hAnsi="Calibri" w:cs="Calibri"/>
                <w:lang w:val="fr-FR"/>
              </w:rPr>
              <w:t>081</w:t>
            </w:r>
            <w:r w:rsidR="008C64CC">
              <w:rPr>
                <w:rFonts w:ascii="Calibri" w:hAnsi="Calibri" w:cs="Calibri"/>
                <w:lang w:val="fr-FR"/>
              </w:rPr>
              <w:t>2372351</w:t>
            </w:r>
          </w:p>
        </w:tc>
      </w:tr>
      <w:tr w:rsidR="00047385" w:rsidRPr="00147BDC" w14:paraId="2EA6CCD5" w14:textId="77777777" w:rsidTr="009E0525">
        <w:tc>
          <w:tcPr>
            <w:tcW w:w="440" w:type="dxa"/>
          </w:tcPr>
          <w:p w14:paraId="43442280" w14:textId="0A5B4D99" w:rsidR="009E5D37" w:rsidRPr="00147BDC" w:rsidRDefault="009E5D37" w:rsidP="001B4C6A">
            <w:pPr>
              <w:rPr>
                <w:rFonts w:ascii="Calibri" w:hAnsi="Calibri" w:cs="Calibri"/>
                <w:lang w:val="fr-FR"/>
              </w:rPr>
            </w:pPr>
            <w:r w:rsidRPr="00147BDC">
              <w:rPr>
                <w:rFonts w:ascii="Calibri" w:hAnsi="Calibri" w:cs="Calibri"/>
                <w:lang w:val="fr-FR"/>
              </w:rPr>
              <w:t>3</w:t>
            </w:r>
          </w:p>
        </w:tc>
        <w:tc>
          <w:tcPr>
            <w:tcW w:w="1826" w:type="dxa"/>
          </w:tcPr>
          <w:p w14:paraId="27EC548E" w14:textId="2B53BA05" w:rsidR="009E5D37" w:rsidRPr="00147BDC" w:rsidRDefault="009E5D37" w:rsidP="001B4C6A">
            <w:pPr>
              <w:rPr>
                <w:rFonts w:ascii="Calibri" w:hAnsi="Calibri" w:cs="Calibri"/>
                <w:lang w:val="fr-FR"/>
              </w:rPr>
            </w:pPr>
            <w:r>
              <w:rPr>
                <w:rFonts w:ascii="Calibri" w:hAnsi="Calibri" w:cs="Calibri"/>
                <w:lang w:val="fr-FR"/>
              </w:rPr>
              <w:t>Christine KAVIRA</w:t>
            </w:r>
          </w:p>
        </w:tc>
        <w:tc>
          <w:tcPr>
            <w:tcW w:w="1519" w:type="dxa"/>
          </w:tcPr>
          <w:p w14:paraId="30748D13" w14:textId="165CAE2E" w:rsidR="009E5D37" w:rsidRPr="00147BDC" w:rsidRDefault="009E5D37" w:rsidP="001B4C6A">
            <w:pPr>
              <w:rPr>
                <w:rFonts w:ascii="Calibri" w:hAnsi="Calibri" w:cs="Calibri"/>
                <w:lang w:val="fr-FR"/>
              </w:rPr>
            </w:pPr>
            <w:r>
              <w:rPr>
                <w:rFonts w:ascii="Calibri" w:hAnsi="Calibri" w:cs="Calibri"/>
                <w:lang w:val="fr-FR"/>
              </w:rPr>
              <w:t>Chef de Bureau Statistique</w:t>
            </w:r>
          </w:p>
        </w:tc>
        <w:tc>
          <w:tcPr>
            <w:tcW w:w="1593" w:type="dxa"/>
          </w:tcPr>
          <w:p w14:paraId="63EBBFDE" w14:textId="33CF6F8C" w:rsidR="009E5D37" w:rsidRPr="00147BDC" w:rsidRDefault="007C313D" w:rsidP="001B4C6A">
            <w:pPr>
              <w:rPr>
                <w:rFonts w:ascii="Calibri" w:hAnsi="Calibri" w:cs="Calibri"/>
                <w:lang w:val="fr-FR"/>
              </w:rPr>
            </w:pPr>
            <w:r>
              <w:rPr>
                <w:rFonts w:ascii="Calibri" w:hAnsi="Calibri" w:cs="Calibri"/>
                <w:lang w:val="fr-FR"/>
              </w:rPr>
              <w:t>IPAGRI</w:t>
            </w:r>
          </w:p>
        </w:tc>
        <w:tc>
          <w:tcPr>
            <w:tcW w:w="1605" w:type="dxa"/>
          </w:tcPr>
          <w:p w14:paraId="0254E24E" w14:textId="435D0DEB" w:rsidR="009E5D37" w:rsidRPr="00147BDC" w:rsidRDefault="009E5D37" w:rsidP="001B4C6A">
            <w:pPr>
              <w:rPr>
                <w:rFonts w:ascii="Calibri" w:hAnsi="Calibri" w:cs="Calibri"/>
                <w:lang w:val="fr-FR"/>
              </w:rPr>
            </w:pPr>
          </w:p>
        </w:tc>
        <w:tc>
          <w:tcPr>
            <w:tcW w:w="2532" w:type="dxa"/>
          </w:tcPr>
          <w:p w14:paraId="0D7A79FE" w14:textId="09ED3D9B" w:rsidR="009E5D37" w:rsidRPr="00147BDC" w:rsidRDefault="00E479A6" w:rsidP="001B4C6A">
            <w:pPr>
              <w:rPr>
                <w:rFonts w:ascii="Calibri" w:hAnsi="Calibri" w:cs="Calibri"/>
                <w:lang w:val="fr-FR"/>
              </w:rPr>
            </w:pPr>
            <w:r>
              <w:rPr>
                <w:rFonts w:ascii="Calibri" w:hAnsi="Calibri" w:cs="Calibri"/>
                <w:lang w:val="fr-FR"/>
              </w:rPr>
              <w:t>0824684196</w:t>
            </w:r>
          </w:p>
        </w:tc>
      </w:tr>
      <w:tr w:rsidR="00047385" w:rsidRPr="00147BDC" w14:paraId="58583868" w14:textId="77777777" w:rsidTr="009E0525">
        <w:tc>
          <w:tcPr>
            <w:tcW w:w="440" w:type="dxa"/>
          </w:tcPr>
          <w:p w14:paraId="500CE3C4" w14:textId="6BBCA8F7" w:rsidR="009E5D37" w:rsidRPr="00147BDC" w:rsidRDefault="009E5D37" w:rsidP="001B4C6A">
            <w:pPr>
              <w:rPr>
                <w:rFonts w:ascii="Calibri" w:hAnsi="Calibri" w:cs="Calibri"/>
                <w:lang w:val="fr-FR"/>
              </w:rPr>
            </w:pPr>
            <w:r w:rsidRPr="00147BDC">
              <w:rPr>
                <w:rFonts w:ascii="Calibri" w:hAnsi="Calibri" w:cs="Calibri"/>
                <w:lang w:val="fr-FR"/>
              </w:rPr>
              <w:t>4</w:t>
            </w:r>
          </w:p>
        </w:tc>
        <w:tc>
          <w:tcPr>
            <w:tcW w:w="1826" w:type="dxa"/>
          </w:tcPr>
          <w:p w14:paraId="198AAE9F" w14:textId="6C1BD686" w:rsidR="009E5D37" w:rsidRPr="00147BDC" w:rsidRDefault="007C313D" w:rsidP="001B4C6A">
            <w:pPr>
              <w:rPr>
                <w:rFonts w:ascii="Calibri" w:hAnsi="Calibri" w:cs="Calibri"/>
                <w:lang w:val="fr-FR"/>
              </w:rPr>
            </w:pPr>
            <w:r>
              <w:rPr>
                <w:rFonts w:ascii="Calibri" w:hAnsi="Calibri" w:cs="Calibri"/>
                <w:lang w:val="fr-FR"/>
              </w:rPr>
              <w:t>David ASSOBE</w:t>
            </w:r>
          </w:p>
        </w:tc>
        <w:tc>
          <w:tcPr>
            <w:tcW w:w="1519" w:type="dxa"/>
          </w:tcPr>
          <w:p w14:paraId="7859CA1F" w14:textId="0C8AAD73" w:rsidR="009E5D37" w:rsidRPr="00147BDC" w:rsidRDefault="009E5D37" w:rsidP="001B4C6A">
            <w:pPr>
              <w:rPr>
                <w:rFonts w:ascii="Calibri" w:hAnsi="Calibri" w:cs="Calibri"/>
                <w:lang w:val="fr-FR"/>
              </w:rPr>
            </w:pPr>
          </w:p>
        </w:tc>
        <w:tc>
          <w:tcPr>
            <w:tcW w:w="1593" w:type="dxa"/>
          </w:tcPr>
          <w:p w14:paraId="713C05DC" w14:textId="26385E0E" w:rsidR="009E5D37" w:rsidRPr="00147BDC" w:rsidRDefault="007C313D" w:rsidP="001B4C6A">
            <w:pPr>
              <w:rPr>
                <w:rFonts w:ascii="Calibri" w:hAnsi="Calibri" w:cs="Calibri"/>
                <w:lang w:val="fr-FR"/>
              </w:rPr>
            </w:pPr>
            <w:r>
              <w:rPr>
                <w:rFonts w:ascii="Calibri" w:hAnsi="Calibri" w:cs="Calibri"/>
                <w:lang w:val="fr-FR"/>
              </w:rPr>
              <w:t>IPAGRI</w:t>
            </w:r>
          </w:p>
        </w:tc>
        <w:tc>
          <w:tcPr>
            <w:tcW w:w="1605" w:type="dxa"/>
          </w:tcPr>
          <w:p w14:paraId="27AC0897" w14:textId="6B2122AC" w:rsidR="009E5D37" w:rsidRPr="00147BDC" w:rsidRDefault="009E5D37" w:rsidP="001B4C6A">
            <w:pPr>
              <w:rPr>
                <w:rFonts w:ascii="Calibri" w:hAnsi="Calibri" w:cs="Calibri"/>
                <w:lang w:val="fr-FR"/>
              </w:rPr>
            </w:pPr>
          </w:p>
        </w:tc>
        <w:tc>
          <w:tcPr>
            <w:tcW w:w="2532" w:type="dxa"/>
          </w:tcPr>
          <w:p w14:paraId="0DD2501E" w14:textId="3BD2B654" w:rsidR="009E5D37" w:rsidRPr="00147BDC" w:rsidRDefault="009E5D37" w:rsidP="001B4C6A">
            <w:pPr>
              <w:rPr>
                <w:rFonts w:ascii="Calibri" w:hAnsi="Calibri" w:cs="Calibri"/>
                <w:lang w:val="fr-FR"/>
              </w:rPr>
            </w:pPr>
          </w:p>
        </w:tc>
      </w:tr>
      <w:tr w:rsidR="00047385" w:rsidRPr="00147BDC" w14:paraId="7ABE2FF8" w14:textId="77777777" w:rsidTr="009E0525">
        <w:tc>
          <w:tcPr>
            <w:tcW w:w="440" w:type="dxa"/>
          </w:tcPr>
          <w:p w14:paraId="4B78DFBF" w14:textId="3FAB0963" w:rsidR="009E5D37" w:rsidRPr="00147BDC" w:rsidRDefault="009E5D37" w:rsidP="001B4C6A">
            <w:pPr>
              <w:rPr>
                <w:rFonts w:ascii="Calibri" w:hAnsi="Calibri" w:cs="Calibri"/>
                <w:lang w:val="fr-FR"/>
              </w:rPr>
            </w:pPr>
            <w:r w:rsidRPr="00147BDC">
              <w:rPr>
                <w:rFonts w:ascii="Calibri" w:hAnsi="Calibri" w:cs="Calibri"/>
                <w:lang w:val="fr-FR"/>
              </w:rPr>
              <w:t>5</w:t>
            </w:r>
          </w:p>
        </w:tc>
        <w:tc>
          <w:tcPr>
            <w:tcW w:w="1826" w:type="dxa"/>
          </w:tcPr>
          <w:p w14:paraId="772C86CA" w14:textId="789F2887" w:rsidR="009E5D37" w:rsidRPr="00147BDC" w:rsidRDefault="00632D80" w:rsidP="001B4C6A">
            <w:pPr>
              <w:rPr>
                <w:rFonts w:ascii="Calibri" w:hAnsi="Calibri" w:cs="Calibri"/>
                <w:lang w:val="fr-FR"/>
              </w:rPr>
            </w:pPr>
            <w:r>
              <w:rPr>
                <w:rFonts w:ascii="Calibri" w:hAnsi="Calibri" w:cs="Calibri"/>
                <w:lang w:val="fr-FR"/>
              </w:rPr>
              <w:t>Li</w:t>
            </w:r>
            <w:r w:rsidR="00361B45">
              <w:rPr>
                <w:rFonts w:ascii="Calibri" w:hAnsi="Calibri" w:cs="Calibri"/>
                <w:lang w:val="fr-FR"/>
              </w:rPr>
              <w:t>ste</w:t>
            </w:r>
          </w:p>
        </w:tc>
        <w:tc>
          <w:tcPr>
            <w:tcW w:w="1519" w:type="dxa"/>
          </w:tcPr>
          <w:p w14:paraId="023BDC83" w14:textId="05F5A7E5" w:rsidR="009E5D37" w:rsidRPr="00147BDC" w:rsidRDefault="006B0CF8" w:rsidP="001B4C6A">
            <w:pPr>
              <w:rPr>
                <w:rFonts w:ascii="Calibri" w:hAnsi="Calibri" w:cs="Calibri"/>
                <w:lang w:val="fr-FR"/>
              </w:rPr>
            </w:pPr>
            <w:r>
              <w:rPr>
                <w:rFonts w:ascii="Calibri" w:hAnsi="Calibri" w:cs="Calibri"/>
                <w:lang w:val="fr-FR"/>
              </w:rPr>
              <w:t>Liste</w:t>
            </w:r>
          </w:p>
        </w:tc>
        <w:tc>
          <w:tcPr>
            <w:tcW w:w="1593" w:type="dxa"/>
          </w:tcPr>
          <w:p w14:paraId="5E375A60" w14:textId="7BA0C61E" w:rsidR="009E5D37" w:rsidRPr="00147BDC" w:rsidRDefault="006B0CF8" w:rsidP="001B4C6A">
            <w:pPr>
              <w:rPr>
                <w:rFonts w:ascii="Calibri" w:hAnsi="Calibri" w:cs="Calibri"/>
                <w:lang w:val="fr-FR"/>
              </w:rPr>
            </w:pPr>
            <w:r>
              <w:rPr>
                <w:rFonts w:ascii="Calibri" w:hAnsi="Calibri" w:cs="Calibri"/>
                <w:lang w:val="fr-FR"/>
              </w:rPr>
              <w:t>Aménagement du Territoire</w:t>
            </w:r>
          </w:p>
        </w:tc>
        <w:tc>
          <w:tcPr>
            <w:tcW w:w="1605" w:type="dxa"/>
          </w:tcPr>
          <w:p w14:paraId="4D873B12" w14:textId="04D1B1DB" w:rsidR="009E5D37" w:rsidRPr="00147BDC" w:rsidRDefault="006B0CF8" w:rsidP="001B4C6A">
            <w:pPr>
              <w:rPr>
                <w:rFonts w:ascii="Calibri" w:hAnsi="Calibri" w:cs="Calibri"/>
                <w:lang w:val="fr-FR"/>
              </w:rPr>
            </w:pPr>
            <w:r>
              <w:rPr>
                <w:rFonts w:ascii="Calibri" w:hAnsi="Calibri" w:cs="Calibri"/>
                <w:lang w:val="fr-FR"/>
              </w:rPr>
              <w:t>Isiro</w:t>
            </w:r>
          </w:p>
        </w:tc>
        <w:tc>
          <w:tcPr>
            <w:tcW w:w="2532" w:type="dxa"/>
          </w:tcPr>
          <w:p w14:paraId="57F20532" w14:textId="14E894C4" w:rsidR="009E5D37" w:rsidRPr="00147BDC" w:rsidRDefault="00E26EE4" w:rsidP="001B4C6A">
            <w:pPr>
              <w:rPr>
                <w:rFonts w:ascii="Calibri" w:hAnsi="Calibri" w:cs="Calibri"/>
                <w:lang w:val="fr-FR"/>
              </w:rPr>
            </w:pPr>
            <w:r>
              <w:rPr>
                <w:rFonts w:ascii="Calibri" w:hAnsi="Calibri" w:cs="Calibri"/>
                <w:lang w:val="fr-FR"/>
              </w:rPr>
              <w:t>Voir liste</w:t>
            </w:r>
          </w:p>
        </w:tc>
      </w:tr>
      <w:tr w:rsidR="00047385" w:rsidRPr="00147BDC" w14:paraId="03B1CF49" w14:textId="77777777" w:rsidTr="009E0525">
        <w:tc>
          <w:tcPr>
            <w:tcW w:w="440" w:type="dxa"/>
          </w:tcPr>
          <w:p w14:paraId="6D433101" w14:textId="1F93E5F8" w:rsidR="009E5D37" w:rsidRPr="00147BDC" w:rsidRDefault="009E5D37" w:rsidP="001B4C6A">
            <w:pPr>
              <w:rPr>
                <w:rFonts w:ascii="Calibri" w:hAnsi="Calibri" w:cs="Calibri"/>
                <w:lang w:val="fr-FR"/>
              </w:rPr>
            </w:pPr>
            <w:r w:rsidRPr="00147BDC">
              <w:rPr>
                <w:rFonts w:ascii="Calibri" w:hAnsi="Calibri" w:cs="Calibri"/>
                <w:lang w:val="fr-FR"/>
              </w:rPr>
              <w:t>6</w:t>
            </w:r>
          </w:p>
        </w:tc>
        <w:tc>
          <w:tcPr>
            <w:tcW w:w="1826" w:type="dxa"/>
          </w:tcPr>
          <w:p w14:paraId="45BBF391" w14:textId="1A4DB963" w:rsidR="009E5D37" w:rsidRPr="00147BDC" w:rsidRDefault="004E1257" w:rsidP="001B4C6A">
            <w:pPr>
              <w:rPr>
                <w:rFonts w:ascii="Calibri" w:hAnsi="Calibri" w:cs="Calibri"/>
                <w:lang w:val="fr-FR"/>
              </w:rPr>
            </w:pPr>
            <w:proofErr w:type="spellStart"/>
            <w:r>
              <w:rPr>
                <w:rFonts w:ascii="Calibri" w:hAnsi="Calibri" w:cs="Calibri"/>
                <w:lang w:val="fr-FR"/>
              </w:rPr>
              <w:t>Amédé</w:t>
            </w:r>
            <w:r w:rsidR="003872DF">
              <w:rPr>
                <w:rFonts w:ascii="Calibri" w:hAnsi="Calibri" w:cs="Calibri"/>
                <w:lang w:val="fr-FR"/>
              </w:rPr>
              <w:t>é</w:t>
            </w:r>
            <w:proofErr w:type="spellEnd"/>
          </w:p>
        </w:tc>
        <w:tc>
          <w:tcPr>
            <w:tcW w:w="1519" w:type="dxa"/>
          </w:tcPr>
          <w:p w14:paraId="567BD36C" w14:textId="43AF2986" w:rsidR="009E5D37" w:rsidRPr="00147BDC" w:rsidRDefault="003872DF" w:rsidP="001B4C6A">
            <w:pPr>
              <w:rPr>
                <w:rFonts w:ascii="Calibri" w:hAnsi="Calibri" w:cs="Calibri"/>
                <w:lang w:val="fr-FR"/>
              </w:rPr>
            </w:pPr>
            <w:r>
              <w:rPr>
                <w:rFonts w:ascii="Calibri" w:hAnsi="Calibri" w:cs="Calibri"/>
                <w:lang w:val="fr-FR"/>
              </w:rPr>
              <w:t>Chef de chefferie</w:t>
            </w:r>
          </w:p>
        </w:tc>
        <w:tc>
          <w:tcPr>
            <w:tcW w:w="1593" w:type="dxa"/>
          </w:tcPr>
          <w:p w14:paraId="41DAE491" w14:textId="2E3CDB99" w:rsidR="009E5D37" w:rsidRPr="00147BDC" w:rsidRDefault="003872DF" w:rsidP="001B4C6A">
            <w:pPr>
              <w:rPr>
                <w:rFonts w:ascii="Calibri" w:hAnsi="Calibri" w:cs="Calibri"/>
                <w:lang w:val="fr-FR"/>
              </w:rPr>
            </w:pPr>
            <w:r>
              <w:rPr>
                <w:rFonts w:ascii="Calibri" w:hAnsi="Calibri" w:cs="Calibri"/>
                <w:lang w:val="fr-FR"/>
              </w:rPr>
              <w:t>Chefferie</w:t>
            </w:r>
          </w:p>
        </w:tc>
        <w:tc>
          <w:tcPr>
            <w:tcW w:w="1605" w:type="dxa"/>
          </w:tcPr>
          <w:p w14:paraId="676AB697" w14:textId="3BC7593D" w:rsidR="009E5D37" w:rsidRPr="00147BDC" w:rsidRDefault="003872DF" w:rsidP="001B4C6A">
            <w:pPr>
              <w:rPr>
                <w:rFonts w:ascii="Calibri" w:hAnsi="Calibri" w:cs="Calibri"/>
                <w:lang w:val="fr-FR"/>
              </w:rPr>
            </w:pPr>
            <w:r>
              <w:rPr>
                <w:rFonts w:ascii="Calibri" w:hAnsi="Calibri" w:cs="Calibri"/>
                <w:lang w:val="fr-FR"/>
              </w:rPr>
              <w:t>NDEY</w:t>
            </w:r>
          </w:p>
        </w:tc>
        <w:tc>
          <w:tcPr>
            <w:tcW w:w="2532" w:type="dxa"/>
          </w:tcPr>
          <w:p w14:paraId="03EBAF54" w14:textId="3B63669E" w:rsidR="009E5D37" w:rsidRPr="00147BDC" w:rsidRDefault="003872DF" w:rsidP="001B4C6A">
            <w:pPr>
              <w:rPr>
                <w:rFonts w:ascii="Calibri" w:hAnsi="Calibri" w:cs="Calibri"/>
                <w:lang w:val="fr-FR"/>
              </w:rPr>
            </w:pPr>
            <w:r>
              <w:rPr>
                <w:rFonts w:ascii="Calibri" w:hAnsi="Calibri" w:cs="Calibri"/>
                <w:lang w:val="fr-FR"/>
              </w:rPr>
              <w:t>08291</w:t>
            </w:r>
            <w:r w:rsidR="00560E57">
              <w:rPr>
                <w:rFonts w:ascii="Calibri" w:hAnsi="Calibri" w:cs="Calibri"/>
                <w:lang w:val="fr-FR"/>
              </w:rPr>
              <w:t>2347/0816343155</w:t>
            </w:r>
          </w:p>
        </w:tc>
      </w:tr>
      <w:tr w:rsidR="00047385" w:rsidRPr="00147BDC" w14:paraId="47E0A0C9" w14:textId="77777777" w:rsidTr="009E0525">
        <w:tc>
          <w:tcPr>
            <w:tcW w:w="440" w:type="dxa"/>
          </w:tcPr>
          <w:p w14:paraId="5769C59C" w14:textId="07EA2E1E" w:rsidR="009E5D37" w:rsidRPr="00147BDC" w:rsidRDefault="009E5D37" w:rsidP="00344155">
            <w:pPr>
              <w:rPr>
                <w:rFonts w:ascii="Calibri" w:hAnsi="Calibri" w:cs="Calibri"/>
                <w:lang w:val="fr-FR"/>
              </w:rPr>
            </w:pPr>
            <w:r w:rsidRPr="00147BDC">
              <w:rPr>
                <w:rFonts w:ascii="Calibri" w:hAnsi="Calibri" w:cs="Calibri"/>
                <w:lang w:val="fr-FR"/>
              </w:rPr>
              <w:t>7</w:t>
            </w:r>
          </w:p>
        </w:tc>
        <w:tc>
          <w:tcPr>
            <w:tcW w:w="1826" w:type="dxa"/>
          </w:tcPr>
          <w:p w14:paraId="0FCEE451" w14:textId="598811F1" w:rsidR="009E5D37" w:rsidRPr="00147BDC" w:rsidRDefault="002C0822" w:rsidP="00344155">
            <w:pPr>
              <w:rPr>
                <w:rFonts w:ascii="Calibri" w:hAnsi="Calibri" w:cs="Calibri"/>
                <w:lang w:val="fr-FR"/>
              </w:rPr>
            </w:pPr>
            <w:r>
              <w:rPr>
                <w:rFonts w:ascii="Calibri" w:hAnsi="Calibri" w:cs="Calibri"/>
                <w:lang w:val="fr-FR"/>
              </w:rPr>
              <w:t>Gabriel</w:t>
            </w:r>
            <w:r w:rsidR="00BC42BD">
              <w:rPr>
                <w:rFonts w:ascii="Calibri" w:hAnsi="Calibri" w:cs="Calibri"/>
                <w:lang w:val="fr-FR"/>
              </w:rPr>
              <w:t xml:space="preserve"> ABONGONIASY</w:t>
            </w:r>
          </w:p>
        </w:tc>
        <w:tc>
          <w:tcPr>
            <w:tcW w:w="1519" w:type="dxa"/>
          </w:tcPr>
          <w:p w14:paraId="0F19A775" w14:textId="38B6F1F6" w:rsidR="009E5D37" w:rsidRPr="00147BDC" w:rsidRDefault="00BC42BD" w:rsidP="00344155">
            <w:pPr>
              <w:rPr>
                <w:rFonts w:ascii="Calibri" w:hAnsi="Calibri" w:cs="Calibri"/>
                <w:lang w:val="fr-FR"/>
              </w:rPr>
            </w:pPr>
            <w:r>
              <w:rPr>
                <w:rFonts w:ascii="Calibri" w:hAnsi="Calibri" w:cs="Calibri"/>
                <w:lang w:val="fr-FR"/>
              </w:rPr>
              <w:t>Chef</w:t>
            </w:r>
          </w:p>
        </w:tc>
        <w:tc>
          <w:tcPr>
            <w:tcW w:w="1593" w:type="dxa"/>
          </w:tcPr>
          <w:p w14:paraId="380FB07B" w14:textId="2C35DE0A" w:rsidR="009E5D37" w:rsidRPr="00147BDC" w:rsidRDefault="00BC42BD" w:rsidP="00344155">
            <w:pPr>
              <w:rPr>
                <w:rFonts w:ascii="Calibri" w:hAnsi="Calibri" w:cs="Calibri"/>
                <w:lang w:val="fr-FR"/>
              </w:rPr>
            </w:pPr>
            <w:r>
              <w:rPr>
                <w:rFonts w:ascii="Calibri" w:hAnsi="Calibri" w:cs="Calibri"/>
                <w:lang w:val="fr-FR"/>
              </w:rPr>
              <w:t>Chefferie</w:t>
            </w:r>
          </w:p>
        </w:tc>
        <w:tc>
          <w:tcPr>
            <w:tcW w:w="1605" w:type="dxa"/>
          </w:tcPr>
          <w:p w14:paraId="6639F789" w14:textId="11315E44" w:rsidR="009E5D37" w:rsidRPr="00147BDC" w:rsidRDefault="00BC42BD" w:rsidP="00344155">
            <w:pPr>
              <w:rPr>
                <w:rFonts w:ascii="Calibri" w:hAnsi="Calibri" w:cs="Calibri"/>
                <w:lang w:val="fr-FR"/>
              </w:rPr>
            </w:pPr>
            <w:r>
              <w:rPr>
                <w:rFonts w:ascii="Calibri" w:hAnsi="Calibri" w:cs="Calibri"/>
                <w:lang w:val="fr-FR"/>
              </w:rPr>
              <w:t>Mongomasi</w:t>
            </w:r>
          </w:p>
        </w:tc>
        <w:tc>
          <w:tcPr>
            <w:tcW w:w="2532" w:type="dxa"/>
          </w:tcPr>
          <w:p w14:paraId="58DA4046" w14:textId="3D72EB2C" w:rsidR="009E5D37" w:rsidRPr="00147BDC" w:rsidRDefault="00BC42BD" w:rsidP="00344155">
            <w:pPr>
              <w:rPr>
                <w:rFonts w:ascii="Calibri" w:hAnsi="Calibri" w:cs="Calibri"/>
                <w:lang w:val="fr-FR"/>
              </w:rPr>
            </w:pPr>
            <w:r>
              <w:rPr>
                <w:rFonts w:ascii="Calibri" w:hAnsi="Calibri" w:cs="Calibri"/>
                <w:lang w:val="fr-FR"/>
              </w:rPr>
              <w:t>081</w:t>
            </w:r>
            <w:r w:rsidR="005C0643">
              <w:rPr>
                <w:rFonts w:ascii="Calibri" w:hAnsi="Calibri" w:cs="Calibri"/>
                <w:lang w:val="fr-FR"/>
              </w:rPr>
              <w:t>2686825/0833840811</w:t>
            </w:r>
          </w:p>
        </w:tc>
      </w:tr>
      <w:tr w:rsidR="009E0525" w:rsidRPr="00147BDC" w14:paraId="39B18532" w14:textId="77777777" w:rsidTr="009E0525">
        <w:tc>
          <w:tcPr>
            <w:tcW w:w="440" w:type="dxa"/>
          </w:tcPr>
          <w:p w14:paraId="32E703C0" w14:textId="3DF7F244" w:rsidR="009E0525" w:rsidRPr="00147BDC" w:rsidRDefault="009E0525" w:rsidP="009E0525">
            <w:pPr>
              <w:rPr>
                <w:rFonts w:ascii="Calibri" w:hAnsi="Calibri" w:cs="Calibri"/>
                <w:lang w:val="fr-FR"/>
              </w:rPr>
            </w:pPr>
            <w:r w:rsidRPr="00147BDC">
              <w:rPr>
                <w:rFonts w:ascii="Calibri" w:hAnsi="Calibri" w:cs="Calibri"/>
                <w:lang w:val="fr-FR"/>
              </w:rPr>
              <w:t>8</w:t>
            </w:r>
          </w:p>
        </w:tc>
        <w:tc>
          <w:tcPr>
            <w:tcW w:w="1826" w:type="dxa"/>
          </w:tcPr>
          <w:p w14:paraId="63879C70" w14:textId="78A132B1" w:rsidR="009E0525" w:rsidRPr="00147BDC" w:rsidRDefault="009E0525" w:rsidP="009E0525">
            <w:pPr>
              <w:rPr>
                <w:rFonts w:ascii="Calibri" w:hAnsi="Calibri" w:cs="Calibri"/>
                <w:lang w:val="fr-FR"/>
              </w:rPr>
            </w:pPr>
            <w:r>
              <w:rPr>
                <w:rFonts w:ascii="Calibri" w:hAnsi="Calibri" w:cs="Calibri"/>
                <w:lang w:val="fr-FR"/>
              </w:rPr>
              <w:t>Victor ZEBUANDRA</w:t>
            </w:r>
          </w:p>
        </w:tc>
        <w:tc>
          <w:tcPr>
            <w:tcW w:w="1519" w:type="dxa"/>
          </w:tcPr>
          <w:p w14:paraId="64895DA9" w14:textId="60C57EFD" w:rsidR="009E0525" w:rsidRPr="00147BDC" w:rsidRDefault="009E0525" w:rsidP="009E0525">
            <w:pPr>
              <w:rPr>
                <w:rFonts w:ascii="Calibri" w:hAnsi="Calibri" w:cs="Calibri"/>
                <w:lang w:val="fr-FR"/>
              </w:rPr>
            </w:pPr>
            <w:r>
              <w:rPr>
                <w:rFonts w:ascii="Calibri" w:hAnsi="Calibri" w:cs="Calibri"/>
                <w:lang w:val="fr-FR"/>
              </w:rPr>
              <w:t>Chef</w:t>
            </w:r>
          </w:p>
        </w:tc>
        <w:tc>
          <w:tcPr>
            <w:tcW w:w="1593" w:type="dxa"/>
          </w:tcPr>
          <w:p w14:paraId="16C121C3" w14:textId="38740EA6" w:rsidR="009E0525" w:rsidRPr="00147BDC" w:rsidRDefault="009E0525" w:rsidP="009E0525">
            <w:pPr>
              <w:rPr>
                <w:rFonts w:ascii="Calibri" w:hAnsi="Calibri" w:cs="Calibri"/>
                <w:lang w:val="fr-FR"/>
              </w:rPr>
            </w:pPr>
            <w:r>
              <w:rPr>
                <w:rFonts w:ascii="Calibri" w:hAnsi="Calibri" w:cs="Calibri"/>
                <w:lang w:val="fr-FR"/>
              </w:rPr>
              <w:t>Groupement MADJO</w:t>
            </w:r>
          </w:p>
        </w:tc>
        <w:tc>
          <w:tcPr>
            <w:tcW w:w="1605" w:type="dxa"/>
          </w:tcPr>
          <w:p w14:paraId="04DB0898" w14:textId="443C703E" w:rsidR="009E0525" w:rsidRPr="00147BDC" w:rsidRDefault="009E0525" w:rsidP="009E0525">
            <w:pPr>
              <w:rPr>
                <w:rFonts w:ascii="Calibri" w:hAnsi="Calibri" w:cs="Calibri"/>
                <w:lang w:val="fr-FR"/>
              </w:rPr>
            </w:pPr>
            <w:proofErr w:type="spellStart"/>
            <w:r>
              <w:rPr>
                <w:rFonts w:ascii="Calibri" w:hAnsi="Calibri" w:cs="Calibri"/>
                <w:lang w:val="fr-FR"/>
              </w:rPr>
              <w:t>Bunie</w:t>
            </w:r>
            <w:proofErr w:type="spellEnd"/>
          </w:p>
        </w:tc>
        <w:tc>
          <w:tcPr>
            <w:tcW w:w="2532" w:type="dxa"/>
          </w:tcPr>
          <w:p w14:paraId="61E56DC8" w14:textId="031E8EE6" w:rsidR="009E0525" w:rsidRPr="00147BDC" w:rsidRDefault="009E0525" w:rsidP="009E0525">
            <w:pPr>
              <w:rPr>
                <w:rFonts w:ascii="Calibri" w:hAnsi="Calibri" w:cs="Calibri"/>
                <w:lang w:val="fr-FR"/>
              </w:rPr>
            </w:pPr>
            <w:r>
              <w:rPr>
                <w:rFonts w:ascii="Calibri" w:hAnsi="Calibri" w:cs="Calibri"/>
                <w:lang w:val="fr-FR"/>
              </w:rPr>
              <w:t>0822868401</w:t>
            </w:r>
          </w:p>
        </w:tc>
      </w:tr>
      <w:tr w:rsidR="009E0525" w:rsidRPr="00147BDC" w14:paraId="212047A0" w14:textId="77777777" w:rsidTr="009E0525">
        <w:tc>
          <w:tcPr>
            <w:tcW w:w="440" w:type="dxa"/>
          </w:tcPr>
          <w:p w14:paraId="6B462CA0" w14:textId="5D6CC01F" w:rsidR="009E0525" w:rsidRPr="00147BDC" w:rsidRDefault="009E0525" w:rsidP="009E0525">
            <w:pPr>
              <w:rPr>
                <w:rFonts w:ascii="Calibri" w:hAnsi="Calibri" w:cs="Calibri"/>
                <w:lang w:val="fr-FR"/>
              </w:rPr>
            </w:pPr>
            <w:r w:rsidRPr="00147BDC">
              <w:rPr>
                <w:rFonts w:ascii="Calibri" w:hAnsi="Calibri" w:cs="Calibri"/>
                <w:lang w:val="fr-FR"/>
              </w:rPr>
              <w:t>9</w:t>
            </w:r>
          </w:p>
        </w:tc>
        <w:tc>
          <w:tcPr>
            <w:tcW w:w="1826" w:type="dxa"/>
          </w:tcPr>
          <w:p w14:paraId="7E2AE072" w14:textId="627051A8" w:rsidR="009E0525" w:rsidRPr="00147BDC" w:rsidRDefault="00740D8B" w:rsidP="009E0525">
            <w:pPr>
              <w:rPr>
                <w:rFonts w:ascii="Calibri" w:hAnsi="Calibri" w:cs="Calibri"/>
                <w:lang w:val="fr-FR"/>
              </w:rPr>
            </w:pPr>
            <w:r>
              <w:rPr>
                <w:rFonts w:ascii="Calibri" w:hAnsi="Calibri" w:cs="Calibri"/>
                <w:lang w:val="fr-FR"/>
              </w:rPr>
              <w:t>ANGA NGAGA TONGORO</w:t>
            </w:r>
          </w:p>
        </w:tc>
        <w:tc>
          <w:tcPr>
            <w:tcW w:w="1519" w:type="dxa"/>
          </w:tcPr>
          <w:p w14:paraId="4DF16C06" w14:textId="284F51F6" w:rsidR="009E0525" w:rsidRPr="00147BDC" w:rsidRDefault="00047385" w:rsidP="009E0525">
            <w:pPr>
              <w:rPr>
                <w:rFonts w:ascii="Calibri" w:hAnsi="Calibri" w:cs="Calibri"/>
                <w:lang w:val="fr-FR"/>
              </w:rPr>
            </w:pPr>
            <w:r>
              <w:rPr>
                <w:rFonts w:ascii="Calibri" w:hAnsi="Calibri" w:cs="Calibri"/>
                <w:lang w:val="fr-FR"/>
              </w:rPr>
              <w:t>Chef</w:t>
            </w:r>
          </w:p>
        </w:tc>
        <w:tc>
          <w:tcPr>
            <w:tcW w:w="1593" w:type="dxa"/>
          </w:tcPr>
          <w:p w14:paraId="0E2EB1C3" w14:textId="034FDCE5" w:rsidR="009E0525" w:rsidRPr="00147BDC" w:rsidRDefault="00047385" w:rsidP="009E0525">
            <w:pPr>
              <w:rPr>
                <w:rFonts w:ascii="Calibri" w:hAnsi="Calibri" w:cs="Calibri"/>
                <w:lang w:val="fr-FR"/>
              </w:rPr>
            </w:pPr>
            <w:r>
              <w:rPr>
                <w:rFonts w:ascii="Calibri" w:hAnsi="Calibri" w:cs="Calibri"/>
                <w:lang w:val="fr-FR"/>
              </w:rPr>
              <w:t>Chefferie</w:t>
            </w:r>
          </w:p>
        </w:tc>
        <w:tc>
          <w:tcPr>
            <w:tcW w:w="1605" w:type="dxa"/>
          </w:tcPr>
          <w:p w14:paraId="41CA10B3" w14:textId="2A541004" w:rsidR="009E0525" w:rsidRPr="00147BDC" w:rsidRDefault="00047385" w:rsidP="009E0525">
            <w:pPr>
              <w:rPr>
                <w:rFonts w:ascii="Calibri" w:hAnsi="Calibri" w:cs="Calibri"/>
                <w:lang w:val="fr-FR"/>
              </w:rPr>
            </w:pPr>
            <w:r>
              <w:rPr>
                <w:rFonts w:ascii="Calibri" w:hAnsi="Calibri" w:cs="Calibri"/>
                <w:lang w:val="fr-FR"/>
              </w:rPr>
              <w:t>Mayogo-Mabozo</w:t>
            </w:r>
          </w:p>
        </w:tc>
        <w:tc>
          <w:tcPr>
            <w:tcW w:w="2532" w:type="dxa"/>
          </w:tcPr>
          <w:p w14:paraId="7FEF79CA" w14:textId="05FA5D10" w:rsidR="009E0525" w:rsidRPr="00147BDC" w:rsidRDefault="00047385" w:rsidP="009E0525">
            <w:pPr>
              <w:rPr>
                <w:rFonts w:ascii="Calibri" w:hAnsi="Calibri" w:cs="Calibri"/>
                <w:lang w:val="fr-FR"/>
              </w:rPr>
            </w:pPr>
            <w:r>
              <w:rPr>
                <w:rFonts w:ascii="Calibri" w:hAnsi="Calibri" w:cs="Calibri"/>
                <w:lang w:val="fr-FR"/>
              </w:rPr>
              <w:t>081</w:t>
            </w:r>
            <w:r w:rsidR="00EE03A1">
              <w:rPr>
                <w:rFonts w:ascii="Calibri" w:hAnsi="Calibri" w:cs="Calibri"/>
                <w:lang w:val="fr-FR"/>
              </w:rPr>
              <w:t>1625422</w:t>
            </w:r>
          </w:p>
        </w:tc>
      </w:tr>
      <w:tr w:rsidR="009E0525" w:rsidRPr="00147BDC" w14:paraId="20CDB104" w14:textId="77777777" w:rsidTr="009E0525">
        <w:tc>
          <w:tcPr>
            <w:tcW w:w="440" w:type="dxa"/>
          </w:tcPr>
          <w:p w14:paraId="00017EAE" w14:textId="73A15B1F" w:rsidR="009E0525" w:rsidRPr="00147BDC" w:rsidRDefault="003D15F0" w:rsidP="009E0525">
            <w:pPr>
              <w:rPr>
                <w:rFonts w:ascii="Calibri" w:hAnsi="Calibri" w:cs="Calibri"/>
                <w:lang w:val="fr-FR"/>
              </w:rPr>
            </w:pPr>
            <w:r>
              <w:rPr>
                <w:rFonts w:ascii="Calibri" w:hAnsi="Calibri" w:cs="Calibri"/>
                <w:lang w:val="fr-FR"/>
              </w:rPr>
              <w:t>10</w:t>
            </w:r>
          </w:p>
        </w:tc>
        <w:tc>
          <w:tcPr>
            <w:tcW w:w="1826" w:type="dxa"/>
          </w:tcPr>
          <w:p w14:paraId="54658E7C" w14:textId="2BEF32B0" w:rsidR="009E0525" w:rsidRPr="00147BDC" w:rsidRDefault="00794CDA" w:rsidP="009E0525">
            <w:pPr>
              <w:rPr>
                <w:rFonts w:ascii="Calibri" w:hAnsi="Calibri" w:cs="Calibri"/>
                <w:lang w:val="fr-FR"/>
              </w:rPr>
            </w:pPr>
            <w:r>
              <w:rPr>
                <w:rFonts w:ascii="Calibri" w:hAnsi="Calibri" w:cs="Calibri"/>
                <w:lang w:val="fr-FR"/>
              </w:rPr>
              <w:t>Dieudonné</w:t>
            </w:r>
          </w:p>
        </w:tc>
        <w:tc>
          <w:tcPr>
            <w:tcW w:w="1519" w:type="dxa"/>
          </w:tcPr>
          <w:p w14:paraId="57180A81" w14:textId="309DA705" w:rsidR="009E0525" w:rsidRPr="00147BDC" w:rsidRDefault="00454D96" w:rsidP="009E0525">
            <w:pPr>
              <w:rPr>
                <w:rFonts w:ascii="Calibri" w:hAnsi="Calibri" w:cs="Calibri"/>
                <w:lang w:val="fr-FR"/>
              </w:rPr>
            </w:pPr>
            <w:r>
              <w:rPr>
                <w:rFonts w:ascii="Calibri" w:hAnsi="Calibri" w:cs="Calibri"/>
                <w:lang w:val="fr-FR"/>
              </w:rPr>
              <w:t xml:space="preserve">Président </w:t>
            </w:r>
          </w:p>
        </w:tc>
        <w:tc>
          <w:tcPr>
            <w:tcW w:w="1593" w:type="dxa"/>
          </w:tcPr>
          <w:p w14:paraId="22259948" w14:textId="23AFA45F" w:rsidR="009E0525" w:rsidRPr="00147BDC" w:rsidRDefault="00454D96" w:rsidP="009E0525">
            <w:pPr>
              <w:rPr>
                <w:rFonts w:ascii="Calibri" w:hAnsi="Calibri" w:cs="Calibri"/>
                <w:lang w:val="fr-FR"/>
              </w:rPr>
            </w:pPr>
            <w:r>
              <w:rPr>
                <w:rFonts w:ascii="Calibri" w:hAnsi="Calibri" w:cs="Calibri"/>
                <w:lang w:val="fr-FR"/>
              </w:rPr>
              <w:t>CLD</w:t>
            </w:r>
          </w:p>
        </w:tc>
        <w:tc>
          <w:tcPr>
            <w:tcW w:w="1605" w:type="dxa"/>
          </w:tcPr>
          <w:p w14:paraId="5057EE4C" w14:textId="5112CD26" w:rsidR="009E0525" w:rsidRPr="00147BDC" w:rsidRDefault="00DE1FA1" w:rsidP="009E0525">
            <w:pPr>
              <w:rPr>
                <w:rFonts w:ascii="Calibri" w:hAnsi="Calibri" w:cs="Calibri"/>
                <w:lang w:val="fr-FR"/>
              </w:rPr>
            </w:pPr>
            <w:r>
              <w:rPr>
                <w:rFonts w:ascii="Calibri" w:hAnsi="Calibri" w:cs="Calibri"/>
                <w:lang w:val="fr-FR"/>
              </w:rPr>
              <w:t>MANAMA</w:t>
            </w:r>
          </w:p>
        </w:tc>
        <w:tc>
          <w:tcPr>
            <w:tcW w:w="2532" w:type="dxa"/>
          </w:tcPr>
          <w:p w14:paraId="585DC7FA" w14:textId="1B6652EC" w:rsidR="009E0525" w:rsidRPr="00147BDC" w:rsidRDefault="00DE1FA1" w:rsidP="009E0525">
            <w:pPr>
              <w:rPr>
                <w:rFonts w:ascii="Calibri" w:hAnsi="Calibri" w:cs="Calibri"/>
                <w:lang w:val="fr-FR"/>
              </w:rPr>
            </w:pPr>
            <w:r>
              <w:rPr>
                <w:rFonts w:ascii="Calibri" w:hAnsi="Calibri" w:cs="Calibri"/>
                <w:lang w:val="fr-FR"/>
              </w:rPr>
              <w:t>0831029740</w:t>
            </w:r>
          </w:p>
        </w:tc>
      </w:tr>
      <w:tr w:rsidR="009E0525" w:rsidRPr="00147BDC" w14:paraId="04786044" w14:textId="77777777" w:rsidTr="009E0525">
        <w:tc>
          <w:tcPr>
            <w:tcW w:w="440" w:type="dxa"/>
          </w:tcPr>
          <w:p w14:paraId="7F478567" w14:textId="5B72672B" w:rsidR="009E0525" w:rsidRPr="00147BDC" w:rsidRDefault="003D15F0" w:rsidP="009E0525">
            <w:pPr>
              <w:rPr>
                <w:rFonts w:ascii="Calibri" w:hAnsi="Calibri" w:cs="Calibri"/>
                <w:lang w:val="fr-FR"/>
              </w:rPr>
            </w:pPr>
            <w:r>
              <w:rPr>
                <w:rFonts w:ascii="Calibri" w:hAnsi="Calibri" w:cs="Calibri"/>
                <w:lang w:val="fr-FR"/>
              </w:rPr>
              <w:t>11</w:t>
            </w:r>
          </w:p>
        </w:tc>
        <w:tc>
          <w:tcPr>
            <w:tcW w:w="1826" w:type="dxa"/>
          </w:tcPr>
          <w:p w14:paraId="75D5C4D0" w14:textId="7DFB902A" w:rsidR="009E0525" w:rsidRPr="00147BDC" w:rsidRDefault="00874B8F" w:rsidP="009E0525">
            <w:pPr>
              <w:rPr>
                <w:rFonts w:ascii="Calibri" w:hAnsi="Calibri" w:cs="Calibri"/>
                <w:lang w:val="fr-FR"/>
              </w:rPr>
            </w:pPr>
            <w:r>
              <w:rPr>
                <w:rFonts w:ascii="Calibri" w:hAnsi="Calibri" w:cs="Calibri"/>
                <w:lang w:val="fr-FR"/>
              </w:rPr>
              <w:t>Olivier</w:t>
            </w:r>
          </w:p>
        </w:tc>
        <w:tc>
          <w:tcPr>
            <w:tcW w:w="1519" w:type="dxa"/>
          </w:tcPr>
          <w:p w14:paraId="24EC5E45" w14:textId="140F7D2E" w:rsidR="009E0525" w:rsidRPr="00147BDC" w:rsidRDefault="00CD152A" w:rsidP="009E0525">
            <w:pPr>
              <w:rPr>
                <w:rFonts w:ascii="Calibri" w:hAnsi="Calibri" w:cs="Calibri"/>
                <w:lang w:val="fr-FR"/>
              </w:rPr>
            </w:pPr>
            <w:r>
              <w:rPr>
                <w:rFonts w:ascii="Calibri" w:hAnsi="Calibri" w:cs="Calibri"/>
                <w:lang w:val="fr-FR"/>
              </w:rPr>
              <w:t>Chef de service</w:t>
            </w:r>
          </w:p>
        </w:tc>
        <w:tc>
          <w:tcPr>
            <w:tcW w:w="1593" w:type="dxa"/>
          </w:tcPr>
          <w:p w14:paraId="42A7845C" w14:textId="501303B0" w:rsidR="009E0525" w:rsidRPr="00147BDC" w:rsidRDefault="00874B8F" w:rsidP="009E0525">
            <w:pPr>
              <w:rPr>
                <w:rFonts w:ascii="Calibri" w:hAnsi="Calibri" w:cs="Calibri"/>
                <w:lang w:val="fr-FR"/>
              </w:rPr>
            </w:pPr>
            <w:r>
              <w:rPr>
                <w:rFonts w:ascii="Calibri" w:hAnsi="Calibri" w:cs="Calibri"/>
                <w:lang w:val="fr-FR"/>
              </w:rPr>
              <w:t>AT</w:t>
            </w:r>
          </w:p>
        </w:tc>
        <w:tc>
          <w:tcPr>
            <w:tcW w:w="1605" w:type="dxa"/>
          </w:tcPr>
          <w:p w14:paraId="1AE9368A" w14:textId="57E85B7A" w:rsidR="009E0525" w:rsidRPr="00147BDC" w:rsidRDefault="00874B8F" w:rsidP="009E0525">
            <w:pPr>
              <w:rPr>
                <w:rFonts w:ascii="Calibri" w:hAnsi="Calibri" w:cs="Calibri"/>
                <w:lang w:val="fr-FR"/>
              </w:rPr>
            </w:pPr>
            <w:r>
              <w:rPr>
                <w:rFonts w:ascii="Calibri" w:hAnsi="Calibri" w:cs="Calibri"/>
                <w:lang w:val="fr-FR"/>
              </w:rPr>
              <w:t>Rungu</w:t>
            </w:r>
          </w:p>
        </w:tc>
        <w:tc>
          <w:tcPr>
            <w:tcW w:w="2532" w:type="dxa"/>
          </w:tcPr>
          <w:p w14:paraId="7FDE0BD1" w14:textId="0E5469E4" w:rsidR="009E0525" w:rsidRPr="00147BDC" w:rsidRDefault="00874B8F" w:rsidP="009E0525">
            <w:pPr>
              <w:rPr>
                <w:rFonts w:ascii="Calibri" w:hAnsi="Calibri" w:cs="Calibri"/>
                <w:lang w:val="fr-FR"/>
              </w:rPr>
            </w:pPr>
            <w:r>
              <w:rPr>
                <w:rFonts w:ascii="Calibri" w:hAnsi="Calibri" w:cs="Calibri"/>
                <w:lang w:val="fr-FR"/>
              </w:rPr>
              <w:t>0820487919</w:t>
            </w:r>
          </w:p>
        </w:tc>
      </w:tr>
      <w:tr w:rsidR="009E0525" w:rsidRPr="00147BDC" w14:paraId="6A1CE276" w14:textId="77777777" w:rsidTr="009E0525">
        <w:tc>
          <w:tcPr>
            <w:tcW w:w="440" w:type="dxa"/>
          </w:tcPr>
          <w:p w14:paraId="44048357" w14:textId="6D81D79C" w:rsidR="009E0525" w:rsidRPr="00147BDC" w:rsidRDefault="003D15F0" w:rsidP="009E0525">
            <w:pPr>
              <w:rPr>
                <w:rFonts w:ascii="Calibri" w:hAnsi="Calibri" w:cs="Calibri"/>
                <w:lang w:val="fr-FR"/>
              </w:rPr>
            </w:pPr>
            <w:r>
              <w:rPr>
                <w:rFonts w:ascii="Calibri" w:hAnsi="Calibri" w:cs="Calibri"/>
                <w:lang w:val="fr-FR"/>
              </w:rPr>
              <w:t>12</w:t>
            </w:r>
          </w:p>
        </w:tc>
        <w:tc>
          <w:tcPr>
            <w:tcW w:w="1826" w:type="dxa"/>
          </w:tcPr>
          <w:p w14:paraId="7C2F74E5" w14:textId="695B9B8D" w:rsidR="009E0525" w:rsidRPr="00147BDC" w:rsidRDefault="00794CDA" w:rsidP="009E0525">
            <w:pPr>
              <w:rPr>
                <w:rFonts w:ascii="Calibri" w:hAnsi="Calibri" w:cs="Calibri"/>
                <w:lang w:val="fr-FR"/>
              </w:rPr>
            </w:pPr>
            <w:r>
              <w:rPr>
                <w:rFonts w:ascii="Calibri" w:hAnsi="Calibri" w:cs="Calibri"/>
                <w:lang w:val="fr-FR"/>
              </w:rPr>
              <w:t>ABULE</w:t>
            </w:r>
          </w:p>
        </w:tc>
        <w:tc>
          <w:tcPr>
            <w:tcW w:w="1519" w:type="dxa"/>
          </w:tcPr>
          <w:p w14:paraId="43A482A8" w14:textId="06966BB5" w:rsidR="009E0525" w:rsidRPr="00147BDC" w:rsidRDefault="00773C2B" w:rsidP="009E0525">
            <w:pPr>
              <w:rPr>
                <w:rFonts w:ascii="Calibri" w:hAnsi="Calibri" w:cs="Calibri"/>
                <w:lang w:val="fr-FR"/>
              </w:rPr>
            </w:pPr>
            <w:r>
              <w:rPr>
                <w:rFonts w:ascii="Calibri" w:hAnsi="Calibri" w:cs="Calibri"/>
                <w:lang w:val="fr-FR"/>
              </w:rPr>
              <w:t>Chef de Bureau</w:t>
            </w:r>
          </w:p>
        </w:tc>
        <w:tc>
          <w:tcPr>
            <w:tcW w:w="1593" w:type="dxa"/>
          </w:tcPr>
          <w:p w14:paraId="0389ED2B" w14:textId="2EFD31D6" w:rsidR="009E0525" w:rsidRPr="00147BDC" w:rsidRDefault="00773C2B" w:rsidP="009E0525">
            <w:pPr>
              <w:rPr>
                <w:rFonts w:ascii="Calibri" w:hAnsi="Calibri" w:cs="Calibri"/>
                <w:lang w:val="fr-FR"/>
              </w:rPr>
            </w:pPr>
            <w:r>
              <w:rPr>
                <w:rFonts w:ascii="Calibri" w:hAnsi="Calibri" w:cs="Calibri"/>
                <w:lang w:val="fr-FR"/>
              </w:rPr>
              <w:t>Territoire</w:t>
            </w:r>
          </w:p>
        </w:tc>
        <w:tc>
          <w:tcPr>
            <w:tcW w:w="1605" w:type="dxa"/>
          </w:tcPr>
          <w:p w14:paraId="19353E7A" w14:textId="53CB23F3" w:rsidR="009E0525" w:rsidRPr="00147BDC" w:rsidRDefault="00773C2B" w:rsidP="009E0525">
            <w:pPr>
              <w:rPr>
                <w:rFonts w:ascii="Calibri" w:hAnsi="Calibri" w:cs="Calibri"/>
                <w:lang w:val="fr-FR"/>
              </w:rPr>
            </w:pPr>
            <w:r>
              <w:rPr>
                <w:rFonts w:ascii="Calibri" w:hAnsi="Calibri" w:cs="Calibri"/>
                <w:lang w:val="fr-FR"/>
              </w:rPr>
              <w:t>Rungu</w:t>
            </w:r>
          </w:p>
        </w:tc>
        <w:tc>
          <w:tcPr>
            <w:tcW w:w="2532" w:type="dxa"/>
          </w:tcPr>
          <w:p w14:paraId="2AAA80D3" w14:textId="38A82180" w:rsidR="009E0525" w:rsidRPr="00147BDC" w:rsidRDefault="00773C2B" w:rsidP="009E0525">
            <w:pPr>
              <w:rPr>
                <w:rFonts w:ascii="Calibri" w:hAnsi="Calibri" w:cs="Calibri"/>
                <w:lang w:val="fr-FR"/>
              </w:rPr>
            </w:pPr>
            <w:r>
              <w:rPr>
                <w:rFonts w:ascii="Calibri" w:hAnsi="Calibri" w:cs="Calibri"/>
                <w:lang w:val="fr-FR"/>
              </w:rPr>
              <w:t>082048</w:t>
            </w:r>
            <w:r w:rsidR="00794CDA">
              <w:rPr>
                <w:rFonts w:ascii="Calibri" w:hAnsi="Calibri" w:cs="Calibri"/>
                <w:lang w:val="fr-FR"/>
              </w:rPr>
              <w:t>7919</w:t>
            </w:r>
          </w:p>
        </w:tc>
      </w:tr>
      <w:tr w:rsidR="009E0525" w:rsidRPr="00147BDC" w14:paraId="58A7FD4C" w14:textId="77777777" w:rsidTr="009E0525">
        <w:tc>
          <w:tcPr>
            <w:tcW w:w="440" w:type="dxa"/>
          </w:tcPr>
          <w:p w14:paraId="3D810F29" w14:textId="42C3C92F" w:rsidR="009E0525" w:rsidRPr="00147BDC" w:rsidRDefault="009E0525" w:rsidP="009E0525">
            <w:pPr>
              <w:rPr>
                <w:rFonts w:ascii="Calibri" w:hAnsi="Calibri" w:cs="Calibri"/>
                <w:lang w:val="fr-FR"/>
              </w:rPr>
            </w:pPr>
          </w:p>
        </w:tc>
        <w:tc>
          <w:tcPr>
            <w:tcW w:w="1826" w:type="dxa"/>
          </w:tcPr>
          <w:p w14:paraId="1B2F655F" w14:textId="34E07456" w:rsidR="009E0525" w:rsidRPr="00147BDC" w:rsidRDefault="00E65A23" w:rsidP="009E0525">
            <w:pPr>
              <w:rPr>
                <w:rFonts w:ascii="Calibri" w:hAnsi="Calibri" w:cs="Calibri"/>
                <w:lang w:val="fr-FR"/>
              </w:rPr>
            </w:pPr>
            <w:r>
              <w:rPr>
                <w:rFonts w:ascii="Calibri" w:hAnsi="Calibri" w:cs="Calibri"/>
                <w:lang w:val="fr-FR"/>
              </w:rPr>
              <w:t>Autres</w:t>
            </w:r>
          </w:p>
        </w:tc>
        <w:tc>
          <w:tcPr>
            <w:tcW w:w="1519" w:type="dxa"/>
          </w:tcPr>
          <w:p w14:paraId="0450C050" w14:textId="6EE79D5D" w:rsidR="009E0525" w:rsidRPr="00147BDC" w:rsidRDefault="00E65A23" w:rsidP="009E0525">
            <w:pPr>
              <w:rPr>
                <w:rFonts w:ascii="Calibri" w:hAnsi="Calibri" w:cs="Calibri"/>
                <w:lang w:val="fr-FR"/>
              </w:rPr>
            </w:pPr>
            <w:r>
              <w:rPr>
                <w:rFonts w:ascii="Calibri" w:hAnsi="Calibri" w:cs="Calibri"/>
                <w:lang w:val="fr-FR"/>
              </w:rPr>
              <w:t>Liste</w:t>
            </w:r>
            <w:r w:rsidR="00D84C57">
              <w:rPr>
                <w:rFonts w:ascii="Calibri" w:hAnsi="Calibri" w:cs="Calibri"/>
                <w:lang w:val="fr-FR"/>
              </w:rPr>
              <w:t>s</w:t>
            </w:r>
            <w:r>
              <w:rPr>
                <w:rFonts w:ascii="Calibri" w:hAnsi="Calibri" w:cs="Calibri"/>
                <w:lang w:val="fr-FR"/>
              </w:rPr>
              <w:t xml:space="preserve"> en attache</w:t>
            </w:r>
          </w:p>
        </w:tc>
        <w:tc>
          <w:tcPr>
            <w:tcW w:w="1593" w:type="dxa"/>
          </w:tcPr>
          <w:p w14:paraId="447C75FA" w14:textId="77777777" w:rsidR="009E0525" w:rsidRPr="00147BDC" w:rsidRDefault="009E0525" w:rsidP="009E0525">
            <w:pPr>
              <w:rPr>
                <w:rFonts w:ascii="Calibri" w:hAnsi="Calibri" w:cs="Calibri"/>
                <w:lang w:val="fr-FR"/>
              </w:rPr>
            </w:pPr>
          </w:p>
        </w:tc>
        <w:tc>
          <w:tcPr>
            <w:tcW w:w="1605" w:type="dxa"/>
          </w:tcPr>
          <w:p w14:paraId="28EE6587" w14:textId="5A10759A" w:rsidR="009E0525" w:rsidRPr="00147BDC" w:rsidRDefault="009E0525" w:rsidP="009E0525">
            <w:pPr>
              <w:rPr>
                <w:rFonts w:ascii="Calibri" w:hAnsi="Calibri" w:cs="Calibri"/>
                <w:lang w:val="fr-FR"/>
              </w:rPr>
            </w:pPr>
          </w:p>
        </w:tc>
        <w:tc>
          <w:tcPr>
            <w:tcW w:w="2532" w:type="dxa"/>
          </w:tcPr>
          <w:p w14:paraId="5CB9A2D0" w14:textId="77777777" w:rsidR="009E0525" w:rsidRPr="00147BDC" w:rsidRDefault="009E0525" w:rsidP="009E0525">
            <w:pPr>
              <w:rPr>
                <w:rFonts w:ascii="Calibri" w:hAnsi="Calibri" w:cs="Calibri"/>
                <w:lang w:val="fr-FR"/>
              </w:rPr>
            </w:pPr>
          </w:p>
        </w:tc>
      </w:tr>
    </w:tbl>
    <w:p w14:paraId="23C87224" w14:textId="77777777" w:rsidR="00F32F0A" w:rsidRPr="00147BDC" w:rsidRDefault="00F32F0A" w:rsidP="001B4C6A">
      <w:pPr>
        <w:rPr>
          <w:rFonts w:ascii="Calibri" w:hAnsi="Calibri" w:cs="Calibri"/>
          <w:lang w:val="fr-FR"/>
        </w:rPr>
      </w:pPr>
    </w:p>
    <w:p w14:paraId="4B526458" w14:textId="2EE71573" w:rsidR="00C479B6" w:rsidRDefault="00C479B6" w:rsidP="001B4C6A">
      <w:pPr>
        <w:rPr>
          <w:rFonts w:ascii="Calibri" w:hAnsi="Calibri" w:cs="Calibri"/>
          <w:lang w:val="fr-FR"/>
        </w:rPr>
      </w:pPr>
      <w:r w:rsidRPr="00147BDC">
        <w:rPr>
          <w:rFonts w:ascii="Calibri" w:hAnsi="Calibri" w:cs="Calibri"/>
          <w:lang w:val="fr-FR"/>
        </w:rPr>
        <w:lastRenderedPageBreak/>
        <w:t xml:space="preserve"> </w:t>
      </w:r>
      <w:r w:rsidR="00BD66C5">
        <w:rPr>
          <w:noProof/>
        </w:rPr>
        <w:drawing>
          <wp:inline distT="0" distB="0" distL="0" distR="0" wp14:anchorId="5E5A3418" wp14:editId="7C85AA66">
            <wp:extent cx="5892800" cy="9251950"/>
            <wp:effectExtent l="0" t="0" r="0" b="6350"/>
            <wp:docPr id="183427418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2800" cy="9251950"/>
                    </a:xfrm>
                    <a:prstGeom prst="rect">
                      <a:avLst/>
                    </a:prstGeom>
                    <a:noFill/>
                    <a:ln>
                      <a:noFill/>
                    </a:ln>
                  </pic:spPr>
                </pic:pic>
              </a:graphicData>
            </a:graphic>
          </wp:inline>
        </w:drawing>
      </w:r>
      <w:r w:rsidR="00BD66C5">
        <w:rPr>
          <w:noProof/>
        </w:rPr>
        <w:lastRenderedPageBreak/>
        <w:drawing>
          <wp:inline distT="0" distB="0" distL="0" distR="0" wp14:anchorId="458D60D3" wp14:editId="228087B6">
            <wp:extent cx="4386580" cy="9251950"/>
            <wp:effectExtent l="0" t="0" r="0" b="6350"/>
            <wp:docPr id="153793805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86580" cy="9251950"/>
                    </a:xfrm>
                    <a:prstGeom prst="rect">
                      <a:avLst/>
                    </a:prstGeom>
                    <a:noFill/>
                    <a:ln>
                      <a:noFill/>
                    </a:ln>
                  </pic:spPr>
                </pic:pic>
              </a:graphicData>
            </a:graphic>
          </wp:inline>
        </w:drawing>
      </w:r>
      <w:r w:rsidR="00BD66C5">
        <w:rPr>
          <w:noProof/>
        </w:rPr>
        <w:lastRenderedPageBreak/>
        <w:drawing>
          <wp:inline distT="0" distB="0" distL="0" distR="0" wp14:anchorId="5BC84BE7" wp14:editId="4FB30981">
            <wp:extent cx="4386580" cy="9251950"/>
            <wp:effectExtent l="0" t="0" r="0" b="6350"/>
            <wp:docPr id="145984434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86580" cy="9251950"/>
                    </a:xfrm>
                    <a:prstGeom prst="rect">
                      <a:avLst/>
                    </a:prstGeom>
                    <a:noFill/>
                    <a:ln>
                      <a:noFill/>
                    </a:ln>
                  </pic:spPr>
                </pic:pic>
              </a:graphicData>
            </a:graphic>
          </wp:inline>
        </w:drawing>
      </w:r>
      <w:r w:rsidR="00BD66C5">
        <w:rPr>
          <w:noProof/>
        </w:rPr>
        <w:lastRenderedPageBreak/>
        <w:drawing>
          <wp:inline distT="0" distB="0" distL="0" distR="0" wp14:anchorId="2E14C12C" wp14:editId="520D55D8">
            <wp:extent cx="5311775" cy="9251950"/>
            <wp:effectExtent l="0" t="0" r="3175" b="6350"/>
            <wp:docPr id="71028395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1775" cy="9251950"/>
                    </a:xfrm>
                    <a:prstGeom prst="rect">
                      <a:avLst/>
                    </a:prstGeom>
                    <a:noFill/>
                    <a:ln>
                      <a:noFill/>
                    </a:ln>
                  </pic:spPr>
                </pic:pic>
              </a:graphicData>
            </a:graphic>
          </wp:inline>
        </w:drawing>
      </w:r>
    </w:p>
    <w:p w14:paraId="02353EB3" w14:textId="6AEB42A4" w:rsidR="00BD66C5" w:rsidRPr="00147BDC" w:rsidRDefault="005226F6" w:rsidP="001B4C6A">
      <w:pPr>
        <w:rPr>
          <w:rFonts w:ascii="Calibri" w:hAnsi="Calibri" w:cs="Calibri"/>
          <w:lang w:val="fr-FR"/>
        </w:rPr>
      </w:pPr>
      <w:r>
        <w:rPr>
          <w:noProof/>
        </w:rPr>
        <w:lastRenderedPageBreak/>
        <w:drawing>
          <wp:inline distT="0" distB="0" distL="0" distR="0" wp14:anchorId="7E8F9D5E" wp14:editId="5E688A2F">
            <wp:extent cx="5205730" cy="9251950"/>
            <wp:effectExtent l="0" t="0" r="0" b="6350"/>
            <wp:docPr id="38457136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5730" cy="9251950"/>
                    </a:xfrm>
                    <a:prstGeom prst="rect">
                      <a:avLst/>
                    </a:prstGeom>
                    <a:noFill/>
                    <a:ln>
                      <a:noFill/>
                    </a:ln>
                  </pic:spPr>
                </pic:pic>
              </a:graphicData>
            </a:graphic>
          </wp:inline>
        </w:drawing>
      </w:r>
      <w:r>
        <w:rPr>
          <w:noProof/>
        </w:rPr>
        <w:lastRenderedPageBreak/>
        <w:drawing>
          <wp:inline distT="0" distB="0" distL="0" distR="0" wp14:anchorId="66951FA6" wp14:editId="3668B042">
            <wp:extent cx="6048375" cy="8065770"/>
            <wp:effectExtent l="0" t="0" r="9525" b="0"/>
            <wp:docPr id="41248839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8375" cy="8065770"/>
                    </a:xfrm>
                    <a:prstGeom prst="rect">
                      <a:avLst/>
                    </a:prstGeom>
                    <a:noFill/>
                    <a:ln>
                      <a:noFill/>
                    </a:ln>
                  </pic:spPr>
                </pic:pic>
              </a:graphicData>
            </a:graphic>
          </wp:inline>
        </w:drawing>
      </w:r>
      <w:r>
        <w:rPr>
          <w:noProof/>
        </w:rPr>
        <w:lastRenderedPageBreak/>
        <w:drawing>
          <wp:inline distT="0" distB="0" distL="0" distR="0" wp14:anchorId="01EC10EE" wp14:editId="36F63518">
            <wp:extent cx="6048375" cy="8065770"/>
            <wp:effectExtent l="0" t="0" r="9525" b="0"/>
            <wp:docPr id="105514297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8375" cy="8065770"/>
                    </a:xfrm>
                    <a:prstGeom prst="rect">
                      <a:avLst/>
                    </a:prstGeom>
                    <a:noFill/>
                    <a:ln>
                      <a:noFill/>
                    </a:ln>
                  </pic:spPr>
                </pic:pic>
              </a:graphicData>
            </a:graphic>
          </wp:inline>
        </w:drawing>
      </w:r>
      <w:r>
        <w:rPr>
          <w:noProof/>
        </w:rPr>
        <w:lastRenderedPageBreak/>
        <w:drawing>
          <wp:inline distT="0" distB="0" distL="0" distR="0" wp14:anchorId="585223F8" wp14:editId="0ABDC252">
            <wp:extent cx="5205730" cy="9251950"/>
            <wp:effectExtent l="0" t="0" r="0" b="6350"/>
            <wp:docPr id="69512339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5730" cy="9251950"/>
                    </a:xfrm>
                    <a:prstGeom prst="rect">
                      <a:avLst/>
                    </a:prstGeom>
                    <a:noFill/>
                    <a:ln>
                      <a:noFill/>
                    </a:ln>
                  </pic:spPr>
                </pic:pic>
              </a:graphicData>
            </a:graphic>
          </wp:inline>
        </w:drawing>
      </w:r>
    </w:p>
    <w:sectPr w:rsidR="00BD66C5" w:rsidRPr="00147BDC" w:rsidSect="00B271AC">
      <w:pgSz w:w="11906" w:h="16838"/>
      <w:pgMar w:top="1134" w:right="1134" w:bottom="1134" w:left="1134" w:header="709" w:footer="709" w:gutter="113"/>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6523F6" w14:textId="77777777" w:rsidR="00B9661A" w:rsidRDefault="00B9661A" w:rsidP="001B4C6A">
      <w:r>
        <w:separator/>
      </w:r>
    </w:p>
  </w:endnote>
  <w:endnote w:type="continuationSeparator" w:id="0">
    <w:p w14:paraId="5AD083FD" w14:textId="77777777" w:rsidR="00B9661A" w:rsidRDefault="00B9661A" w:rsidP="001B4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10F5B" w14:textId="77777777" w:rsidR="00B9661A" w:rsidRDefault="00B9661A" w:rsidP="001B4C6A">
      <w:r>
        <w:separator/>
      </w:r>
    </w:p>
  </w:footnote>
  <w:footnote w:type="continuationSeparator" w:id="0">
    <w:p w14:paraId="30A35530" w14:textId="77777777" w:rsidR="00B9661A" w:rsidRDefault="00B9661A" w:rsidP="001B4C6A">
      <w:r>
        <w:continuationSeparator/>
      </w:r>
    </w:p>
  </w:footnote>
  <w:footnote w:id="1">
    <w:p w14:paraId="70B201EC" w14:textId="202879C2" w:rsidR="008F5A6C" w:rsidRPr="00AC4F73" w:rsidRDefault="008F5A6C" w:rsidP="008F5A6C">
      <w:pPr>
        <w:pStyle w:val="Notedebasdepage"/>
        <w:rPr>
          <w:rFonts w:ascii="Calibri" w:hAnsi="Calibri" w:cs="Calibri"/>
          <w:sz w:val="18"/>
          <w:szCs w:val="18"/>
          <w:lang w:val="fr-FR"/>
        </w:rPr>
      </w:pPr>
      <w:r w:rsidRPr="00AC4F73">
        <w:rPr>
          <w:rStyle w:val="Appelnotedebasdep"/>
          <w:rFonts w:ascii="Calibri" w:hAnsi="Calibri" w:cs="Calibri"/>
          <w:sz w:val="18"/>
          <w:szCs w:val="18"/>
        </w:rPr>
        <w:footnoteRef/>
      </w:r>
      <w:r w:rsidRPr="00AC4F73">
        <w:rPr>
          <w:rFonts w:ascii="Calibri" w:hAnsi="Calibri" w:cs="Calibri"/>
          <w:sz w:val="18"/>
          <w:szCs w:val="18"/>
        </w:rPr>
        <w:t xml:space="preserve"> </w:t>
      </w:r>
      <w:r w:rsidR="00B404BB">
        <w:rPr>
          <w:rFonts w:ascii="Calibri" w:hAnsi="Calibri" w:cs="Calibri"/>
          <w:sz w:val="18"/>
          <w:szCs w:val="18"/>
          <w:lang w:val="fr-FR"/>
        </w:rPr>
        <w:t>Q</w:t>
      </w:r>
      <w:r w:rsidRPr="00AC4F73">
        <w:rPr>
          <w:rFonts w:ascii="Calibri" w:hAnsi="Calibri" w:cs="Calibri"/>
          <w:sz w:val="18"/>
          <w:szCs w:val="18"/>
          <w:lang w:val="fr-FR"/>
        </w:rPr>
        <w:t>uestion</w:t>
      </w:r>
      <w:r w:rsidR="00B404BB">
        <w:rPr>
          <w:rFonts w:ascii="Calibri" w:hAnsi="Calibri" w:cs="Calibri"/>
          <w:sz w:val="18"/>
          <w:szCs w:val="18"/>
          <w:lang w:val="fr-FR"/>
        </w:rPr>
        <w:t>s posées </w:t>
      </w:r>
      <w:r w:rsidR="00CE271D">
        <w:rPr>
          <w:rFonts w:ascii="Calibri" w:hAnsi="Calibri" w:cs="Calibri"/>
          <w:sz w:val="18"/>
          <w:szCs w:val="18"/>
          <w:lang w:val="fr-FR"/>
        </w:rPr>
        <w:t>dans chaque service</w:t>
      </w:r>
      <w:r w:rsidR="00B404BB">
        <w:rPr>
          <w:rFonts w:ascii="Calibri" w:hAnsi="Calibri" w:cs="Calibri"/>
          <w:sz w:val="18"/>
          <w:szCs w:val="18"/>
          <w:lang w:val="fr-FR"/>
        </w:rPr>
        <w:t xml:space="preserve">: </w:t>
      </w:r>
      <w:r w:rsidR="007D7E9C">
        <w:rPr>
          <w:rFonts w:ascii="Calibri" w:hAnsi="Calibri" w:cs="Calibri"/>
          <w:sz w:val="18"/>
          <w:szCs w:val="18"/>
          <w:lang w:val="fr-FR"/>
        </w:rPr>
        <w:t>Que savez-vous du PIREDD-HU ; Q</w:t>
      </w:r>
      <w:r w:rsidRPr="00AC4F73">
        <w:rPr>
          <w:rFonts w:ascii="Calibri" w:hAnsi="Calibri" w:cs="Calibri"/>
          <w:sz w:val="18"/>
          <w:szCs w:val="18"/>
          <w:lang w:val="fr-FR"/>
        </w:rPr>
        <w:t>uel est votre mandat et quelles sont vos missions ? Comment les mettez-vous au service du PIREDD-HU ? La réponse est sans appel : c’est à vous de nous le dire !</w:t>
      </w:r>
    </w:p>
  </w:footnote>
  <w:footnote w:id="2">
    <w:p w14:paraId="6D580737" w14:textId="192DB0A7" w:rsidR="00B70F4F" w:rsidRPr="00B70F4F" w:rsidRDefault="00B70F4F">
      <w:pPr>
        <w:pStyle w:val="Notedebasdepage"/>
        <w:rPr>
          <w:rFonts w:ascii="Times New Roman" w:hAnsi="Times New Roman" w:cs="Times New Roman"/>
          <w:lang w:val="fr-FR"/>
        </w:rPr>
      </w:pPr>
      <w:r w:rsidRPr="00B70F4F">
        <w:rPr>
          <w:rStyle w:val="Appelnotedebasdep"/>
          <w:rFonts w:ascii="Times New Roman" w:hAnsi="Times New Roman" w:cs="Times New Roman"/>
        </w:rPr>
        <w:footnoteRef/>
      </w:r>
      <w:r w:rsidRPr="00B70F4F">
        <w:rPr>
          <w:rFonts w:ascii="Times New Roman" w:hAnsi="Times New Roman" w:cs="Times New Roman"/>
        </w:rPr>
        <w:t xml:space="preserve"> </w:t>
      </w:r>
      <w:r>
        <w:rPr>
          <w:rFonts w:ascii="Times New Roman" w:hAnsi="Times New Roman" w:cs="Times New Roman"/>
        </w:rPr>
        <w:t xml:space="preserve">En Afrique de l’Ouest, ils considèrent </w:t>
      </w:r>
      <w:r w:rsidR="0043299A">
        <w:rPr>
          <w:rFonts w:ascii="Times New Roman" w:hAnsi="Times New Roman" w:cs="Times New Roman"/>
        </w:rPr>
        <w:t>l</w:t>
      </w:r>
      <w:r w:rsidRPr="00B70F4F">
        <w:rPr>
          <w:rFonts w:ascii="Times New Roman" w:hAnsi="Times New Roman" w:cs="Times New Roman"/>
          <w:color w:val="040C28"/>
        </w:rPr>
        <w:t>e CLD est une structure étatique et institutionnelle qui a pour objectif la prise en main de l'avenir de la communauté par elle-même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82B5B"/>
    <w:multiLevelType w:val="hybridMultilevel"/>
    <w:tmpl w:val="F782C3AC"/>
    <w:lvl w:ilvl="0" w:tplc="2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3658ED"/>
    <w:multiLevelType w:val="hybridMultilevel"/>
    <w:tmpl w:val="688AD792"/>
    <w:lvl w:ilvl="0" w:tplc="240C0005">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 w15:restartNumberingAfterBreak="0">
    <w:nsid w:val="090E036C"/>
    <w:multiLevelType w:val="hybridMultilevel"/>
    <w:tmpl w:val="E1D2C0D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BF7A95"/>
    <w:multiLevelType w:val="hybridMultilevel"/>
    <w:tmpl w:val="D974E2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434D72"/>
    <w:multiLevelType w:val="hybridMultilevel"/>
    <w:tmpl w:val="AC884898"/>
    <w:lvl w:ilvl="0" w:tplc="379CD2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981711"/>
    <w:multiLevelType w:val="hybridMultilevel"/>
    <w:tmpl w:val="922C2F8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216B2A"/>
    <w:multiLevelType w:val="hybridMultilevel"/>
    <w:tmpl w:val="64F0E7BE"/>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CF19DB"/>
    <w:multiLevelType w:val="hybridMultilevel"/>
    <w:tmpl w:val="4E94F3EC"/>
    <w:lvl w:ilvl="0" w:tplc="E974CF18">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BE244F5"/>
    <w:multiLevelType w:val="hybridMultilevel"/>
    <w:tmpl w:val="554831D8"/>
    <w:lvl w:ilvl="0" w:tplc="379CD2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EF783F"/>
    <w:multiLevelType w:val="hybridMultilevel"/>
    <w:tmpl w:val="D3B8CBA8"/>
    <w:lvl w:ilvl="0" w:tplc="379CD2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DDB4888"/>
    <w:multiLevelType w:val="hybridMultilevel"/>
    <w:tmpl w:val="922C2F8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1C02457"/>
    <w:multiLevelType w:val="hybridMultilevel"/>
    <w:tmpl w:val="08CCD03E"/>
    <w:lvl w:ilvl="0" w:tplc="74F67C80">
      <w:start w:val="1"/>
      <w:numFmt w:val="lowerRoman"/>
      <w:lvlText w:val="(%1)"/>
      <w:lvlJc w:val="left"/>
      <w:pPr>
        <w:ind w:left="780" w:hanging="720"/>
      </w:pPr>
      <w:rPr>
        <w:rFonts w:hint="default"/>
        <w:color w:val="auto"/>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2" w15:restartNumberingAfterBreak="0">
    <w:nsid w:val="429D3478"/>
    <w:multiLevelType w:val="hybridMultilevel"/>
    <w:tmpl w:val="33966B4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E41BFE"/>
    <w:multiLevelType w:val="hybridMultilevel"/>
    <w:tmpl w:val="4A9A7D8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5784B05"/>
    <w:multiLevelType w:val="hybridMultilevel"/>
    <w:tmpl w:val="A6DCDE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00768B"/>
    <w:multiLevelType w:val="hybridMultilevel"/>
    <w:tmpl w:val="2BE41F68"/>
    <w:lvl w:ilvl="0" w:tplc="52726D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810C37"/>
    <w:multiLevelType w:val="hybridMultilevel"/>
    <w:tmpl w:val="9B1853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9B3996"/>
    <w:multiLevelType w:val="hybridMultilevel"/>
    <w:tmpl w:val="01382CC2"/>
    <w:lvl w:ilvl="0" w:tplc="240C0005">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8" w15:restartNumberingAfterBreak="0">
    <w:nsid w:val="5114451D"/>
    <w:multiLevelType w:val="hybridMultilevel"/>
    <w:tmpl w:val="77C05D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1380B49"/>
    <w:multiLevelType w:val="hybridMultilevel"/>
    <w:tmpl w:val="2926F986"/>
    <w:lvl w:ilvl="0" w:tplc="040C0017">
      <w:start w:val="1"/>
      <w:numFmt w:val="lowerLetter"/>
      <w:lvlText w:val="%1)"/>
      <w:lvlJc w:val="left"/>
      <w:pPr>
        <w:ind w:left="830" w:hanging="360"/>
      </w:pPr>
    </w:lvl>
    <w:lvl w:ilvl="1" w:tplc="040C0019" w:tentative="1">
      <w:start w:val="1"/>
      <w:numFmt w:val="lowerLetter"/>
      <w:lvlText w:val="%2."/>
      <w:lvlJc w:val="left"/>
      <w:pPr>
        <w:ind w:left="1550" w:hanging="360"/>
      </w:pPr>
    </w:lvl>
    <w:lvl w:ilvl="2" w:tplc="040C001B" w:tentative="1">
      <w:start w:val="1"/>
      <w:numFmt w:val="lowerRoman"/>
      <w:lvlText w:val="%3."/>
      <w:lvlJc w:val="right"/>
      <w:pPr>
        <w:ind w:left="2270" w:hanging="180"/>
      </w:pPr>
    </w:lvl>
    <w:lvl w:ilvl="3" w:tplc="040C000F" w:tentative="1">
      <w:start w:val="1"/>
      <w:numFmt w:val="decimal"/>
      <w:lvlText w:val="%4."/>
      <w:lvlJc w:val="left"/>
      <w:pPr>
        <w:ind w:left="2990" w:hanging="360"/>
      </w:pPr>
    </w:lvl>
    <w:lvl w:ilvl="4" w:tplc="040C0019" w:tentative="1">
      <w:start w:val="1"/>
      <w:numFmt w:val="lowerLetter"/>
      <w:lvlText w:val="%5."/>
      <w:lvlJc w:val="left"/>
      <w:pPr>
        <w:ind w:left="3710" w:hanging="360"/>
      </w:pPr>
    </w:lvl>
    <w:lvl w:ilvl="5" w:tplc="040C001B" w:tentative="1">
      <w:start w:val="1"/>
      <w:numFmt w:val="lowerRoman"/>
      <w:lvlText w:val="%6."/>
      <w:lvlJc w:val="right"/>
      <w:pPr>
        <w:ind w:left="4430" w:hanging="180"/>
      </w:pPr>
    </w:lvl>
    <w:lvl w:ilvl="6" w:tplc="040C000F" w:tentative="1">
      <w:start w:val="1"/>
      <w:numFmt w:val="decimal"/>
      <w:lvlText w:val="%7."/>
      <w:lvlJc w:val="left"/>
      <w:pPr>
        <w:ind w:left="5150" w:hanging="360"/>
      </w:pPr>
    </w:lvl>
    <w:lvl w:ilvl="7" w:tplc="040C0019" w:tentative="1">
      <w:start w:val="1"/>
      <w:numFmt w:val="lowerLetter"/>
      <w:lvlText w:val="%8."/>
      <w:lvlJc w:val="left"/>
      <w:pPr>
        <w:ind w:left="5870" w:hanging="360"/>
      </w:pPr>
    </w:lvl>
    <w:lvl w:ilvl="8" w:tplc="040C001B" w:tentative="1">
      <w:start w:val="1"/>
      <w:numFmt w:val="lowerRoman"/>
      <w:lvlText w:val="%9."/>
      <w:lvlJc w:val="right"/>
      <w:pPr>
        <w:ind w:left="6590" w:hanging="180"/>
      </w:pPr>
    </w:lvl>
  </w:abstractNum>
  <w:abstractNum w:abstractNumId="20" w15:restartNumberingAfterBreak="0">
    <w:nsid w:val="5A7466D7"/>
    <w:multiLevelType w:val="hybridMultilevel"/>
    <w:tmpl w:val="46F6CC3A"/>
    <w:lvl w:ilvl="0" w:tplc="379CD2EE">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1" w15:restartNumberingAfterBreak="0">
    <w:nsid w:val="67993231"/>
    <w:multiLevelType w:val="hybridMultilevel"/>
    <w:tmpl w:val="904A048E"/>
    <w:lvl w:ilvl="0" w:tplc="440275C2">
      <w:start w:val="1"/>
      <w:numFmt w:val="bullet"/>
      <w:lvlText w:val=""/>
      <w:lvlJc w:val="center"/>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2" w15:restartNumberingAfterBreak="0">
    <w:nsid w:val="69DE25CE"/>
    <w:multiLevelType w:val="hybridMultilevel"/>
    <w:tmpl w:val="19229640"/>
    <w:lvl w:ilvl="0" w:tplc="379CD2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49528D"/>
    <w:multiLevelType w:val="hybridMultilevel"/>
    <w:tmpl w:val="3FAE5B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AC721EC"/>
    <w:multiLevelType w:val="hybridMultilevel"/>
    <w:tmpl w:val="0C404B26"/>
    <w:lvl w:ilvl="0" w:tplc="379CD2EE">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5" w15:restartNumberingAfterBreak="0">
    <w:nsid w:val="6E475F90"/>
    <w:multiLevelType w:val="hybridMultilevel"/>
    <w:tmpl w:val="AC2248D2"/>
    <w:lvl w:ilvl="0" w:tplc="E974CF18">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4EE1D07"/>
    <w:multiLevelType w:val="hybridMultilevel"/>
    <w:tmpl w:val="96301518"/>
    <w:lvl w:ilvl="0" w:tplc="379CD2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7B93F1C"/>
    <w:multiLevelType w:val="hybridMultilevel"/>
    <w:tmpl w:val="8BA817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D15229"/>
    <w:multiLevelType w:val="hybridMultilevel"/>
    <w:tmpl w:val="15221EC6"/>
    <w:lvl w:ilvl="0" w:tplc="D1FA0620">
      <w:start w:val="1"/>
      <w:numFmt w:val="decimal"/>
      <w:pStyle w:val="Style1"/>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15:restartNumberingAfterBreak="0">
    <w:nsid w:val="7A0850DC"/>
    <w:multiLevelType w:val="hybridMultilevel"/>
    <w:tmpl w:val="8BEC7BAA"/>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FE1D1F"/>
    <w:multiLevelType w:val="hybridMultilevel"/>
    <w:tmpl w:val="2786BDB4"/>
    <w:lvl w:ilvl="0" w:tplc="52726D5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94219852">
    <w:abstractNumId w:val="11"/>
  </w:num>
  <w:num w:numId="2" w16cid:durableId="256333654">
    <w:abstractNumId w:val="6"/>
  </w:num>
  <w:num w:numId="3" w16cid:durableId="712195986">
    <w:abstractNumId w:val="2"/>
  </w:num>
  <w:num w:numId="4" w16cid:durableId="1326856000">
    <w:abstractNumId w:val="18"/>
  </w:num>
  <w:num w:numId="5" w16cid:durableId="631402708">
    <w:abstractNumId w:val="10"/>
  </w:num>
  <w:num w:numId="6" w16cid:durableId="1143428464">
    <w:abstractNumId w:val="26"/>
  </w:num>
  <w:num w:numId="7" w16cid:durableId="1840803774">
    <w:abstractNumId w:val="4"/>
  </w:num>
  <w:num w:numId="8" w16cid:durableId="1574774950">
    <w:abstractNumId w:val="30"/>
  </w:num>
  <w:num w:numId="9" w16cid:durableId="708140819">
    <w:abstractNumId w:val="7"/>
  </w:num>
  <w:num w:numId="10" w16cid:durableId="1849559769">
    <w:abstractNumId w:val="15"/>
  </w:num>
  <w:num w:numId="11" w16cid:durableId="1387073304">
    <w:abstractNumId w:val="16"/>
  </w:num>
  <w:num w:numId="12" w16cid:durableId="1050571952">
    <w:abstractNumId w:val="13"/>
  </w:num>
  <w:num w:numId="13" w16cid:durableId="1303970243">
    <w:abstractNumId w:val="19"/>
  </w:num>
  <w:num w:numId="14" w16cid:durableId="1249195798">
    <w:abstractNumId w:val="3"/>
  </w:num>
  <w:num w:numId="15" w16cid:durableId="227307142">
    <w:abstractNumId w:val="23"/>
  </w:num>
  <w:num w:numId="16" w16cid:durableId="428047140">
    <w:abstractNumId w:val="27"/>
  </w:num>
  <w:num w:numId="17" w16cid:durableId="527259024">
    <w:abstractNumId w:val="12"/>
  </w:num>
  <w:num w:numId="18" w16cid:durableId="257446917">
    <w:abstractNumId w:val="5"/>
  </w:num>
  <w:num w:numId="19" w16cid:durableId="750004419">
    <w:abstractNumId w:val="25"/>
  </w:num>
  <w:num w:numId="20" w16cid:durableId="45179479">
    <w:abstractNumId w:val="22"/>
  </w:num>
  <w:num w:numId="21" w16cid:durableId="1993750392">
    <w:abstractNumId w:val="9"/>
  </w:num>
  <w:num w:numId="22" w16cid:durableId="26301654">
    <w:abstractNumId w:val="21"/>
  </w:num>
  <w:num w:numId="23" w16cid:durableId="847477034">
    <w:abstractNumId w:val="1"/>
  </w:num>
  <w:num w:numId="24" w16cid:durableId="849489852">
    <w:abstractNumId w:val="24"/>
  </w:num>
  <w:num w:numId="25" w16cid:durableId="65802645">
    <w:abstractNumId w:val="14"/>
  </w:num>
  <w:num w:numId="26" w16cid:durableId="711423760">
    <w:abstractNumId w:val="0"/>
  </w:num>
  <w:num w:numId="27" w16cid:durableId="709644731">
    <w:abstractNumId w:val="8"/>
  </w:num>
  <w:num w:numId="28" w16cid:durableId="16741462">
    <w:abstractNumId w:val="17"/>
  </w:num>
  <w:num w:numId="29" w16cid:durableId="1058020308">
    <w:abstractNumId w:val="20"/>
  </w:num>
  <w:num w:numId="30" w16cid:durableId="1307080656">
    <w:abstractNumId w:val="29"/>
  </w:num>
  <w:num w:numId="31" w16cid:durableId="4336723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B6"/>
    <w:rsid w:val="00002613"/>
    <w:rsid w:val="00005863"/>
    <w:rsid w:val="00007DF4"/>
    <w:rsid w:val="00011359"/>
    <w:rsid w:val="000117D5"/>
    <w:rsid w:val="00025998"/>
    <w:rsid w:val="00026BCB"/>
    <w:rsid w:val="0002701A"/>
    <w:rsid w:val="000278AD"/>
    <w:rsid w:val="000301D7"/>
    <w:rsid w:val="00032ABA"/>
    <w:rsid w:val="00036B53"/>
    <w:rsid w:val="000371BA"/>
    <w:rsid w:val="00037FC4"/>
    <w:rsid w:val="000409C8"/>
    <w:rsid w:val="00043EED"/>
    <w:rsid w:val="00044531"/>
    <w:rsid w:val="00044D79"/>
    <w:rsid w:val="00047385"/>
    <w:rsid w:val="000549BB"/>
    <w:rsid w:val="00056C6E"/>
    <w:rsid w:val="00057812"/>
    <w:rsid w:val="000653C9"/>
    <w:rsid w:val="00067134"/>
    <w:rsid w:val="0006734C"/>
    <w:rsid w:val="000706D7"/>
    <w:rsid w:val="00070880"/>
    <w:rsid w:val="0007117D"/>
    <w:rsid w:val="00073DA4"/>
    <w:rsid w:val="0007585D"/>
    <w:rsid w:val="00075E2D"/>
    <w:rsid w:val="000767B5"/>
    <w:rsid w:val="0007781C"/>
    <w:rsid w:val="000853FF"/>
    <w:rsid w:val="000856E0"/>
    <w:rsid w:val="000921CE"/>
    <w:rsid w:val="00092937"/>
    <w:rsid w:val="0009324B"/>
    <w:rsid w:val="00093FCD"/>
    <w:rsid w:val="00094803"/>
    <w:rsid w:val="000958CF"/>
    <w:rsid w:val="00096CC6"/>
    <w:rsid w:val="0009702B"/>
    <w:rsid w:val="00097A01"/>
    <w:rsid w:val="000A0B65"/>
    <w:rsid w:val="000A0BB4"/>
    <w:rsid w:val="000A1E3E"/>
    <w:rsid w:val="000A296D"/>
    <w:rsid w:val="000A2E64"/>
    <w:rsid w:val="000A313E"/>
    <w:rsid w:val="000A6B7F"/>
    <w:rsid w:val="000B19C0"/>
    <w:rsid w:val="000B37DF"/>
    <w:rsid w:val="000B43D9"/>
    <w:rsid w:val="000B5CD1"/>
    <w:rsid w:val="000B7C79"/>
    <w:rsid w:val="000B7FB1"/>
    <w:rsid w:val="000C06ED"/>
    <w:rsid w:val="000C09EB"/>
    <w:rsid w:val="000C0F09"/>
    <w:rsid w:val="000C3474"/>
    <w:rsid w:val="000C396C"/>
    <w:rsid w:val="000D066F"/>
    <w:rsid w:val="000D29DB"/>
    <w:rsid w:val="000D7BCA"/>
    <w:rsid w:val="000E04D5"/>
    <w:rsid w:val="000E14F4"/>
    <w:rsid w:val="000E19D8"/>
    <w:rsid w:val="000E1CC2"/>
    <w:rsid w:val="000E4967"/>
    <w:rsid w:val="000E727B"/>
    <w:rsid w:val="000F0A7D"/>
    <w:rsid w:val="000F15BB"/>
    <w:rsid w:val="000F2129"/>
    <w:rsid w:val="000F35AC"/>
    <w:rsid w:val="000F4020"/>
    <w:rsid w:val="000F4D71"/>
    <w:rsid w:val="000F61BE"/>
    <w:rsid w:val="000F7663"/>
    <w:rsid w:val="00100859"/>
    <w:rsid w:val="00102C76"/>
    <w:rsid w:val="001038CB"/>
    <w:rsid w:val="00106144"/>
    <w:rsid w:val="00106272"/>
    <w:rsid w:val="00106642"/>
    <w:rsid w:val="0010702C"/>
    <w:rsid w:val="00110284"/>
    <w:rsid w:val="0011103D"/>
    <w:rsid w:val="00112160"/>
    <w:rsid w:val="00114897"/>
    <w:rsid w:val="00115738"/>
    <w:rsid w:val="001228C8"/>
    <w:rsid w:val="0012446E"/>
    <w:rsid w:val="00131496"/>
    <w:rsid w:val="00131779"/>
    <w:rsid w:val="00131E0C"/>
    <w:rsid w:val="001341B2"/>
    <w:rsid w:val="00135DAE"/>
    <w:rsid w:val="00137358"/>
    <w:rsid w:val="00143E6B"/>
    <w:rsid w:val="00146746"/>
    <w:rsid w:val="00147B1E"/>
    <w:rsid w:val="00147BDC"/>
    <w:rsid w:val="00150F20"/>
    <w:rsid w:val="001517F9"/>
    <w:rsid w:val="0015185C"/>
    <w:rsid w:val="00154C06"/>
    <w:rsid w:val="001556E7"/>
    <w:rsid w:val="00162527"/>
    <w:rsid w:val="00163BA6"/>
    <w:rsid w:val="0016429E"/>
    <w:rsid w:val="0017036A"/>
    <w:rsid w:val="00170D05"/>
    <w:rsid w:val="00170E83"/>
    <w:rsid w:val="00171A91"/>
    <w:rsid w:val="001740D9"/>
    <w:rsid w:val="001752D8"/>
    <w:rsid w:val="0017557F"/>
    <w:rsid w:val="00176CC3"/>
    <w:rsid w:val="00177698"/>
    <w:rsid w:val="001803F9"/>
    <w:rsid w:val="00181CFB"/>
    <w:rsid w:val="00184054"/>
    <w:rsid w:val="00185618"/>
    <w:rsid w:val="001914AE"/>
    <w:rsid w:val="001917D2"/>
    <w:rsid w:val="001920BA"/>
    <w:rsid w:val="00193FB5"/>
    <w:rsid w:val="001958B8"/>
    <w:rsid w:val="00196909"/>
    <w:rsid w:val="001A19F0"/>
    <w:rsid w:val="001A2EEA"/>
    <w:rsid w:val="001A3436"/>
    <w:rsid w:val="001A3493"/>
    <w:rsid w:val="001A3A0A"/>
    <w:rsid w:val="001A48F4"/>
    <w:rsid w:val="001B124C"/>
    <w:rsid w:val="001B317A"/>
    <w:rsid w:val="001B3671"/>
    <w:rsid w:val="001B42AD"/>
    <w:rsid w:val="001B4C6A"/>
    <w:rsid w:val="001B5D97"/>
    <w:rsid w:val="001B6922"/>
    <w:rsid w:val="001C5735"/>
    <w:rsid w:val="001C7550"/>
    <w:rsid w:val="001C7617"/>
    <w:rsid w:val="001D000D"/>
    <w:rsid w:val="001D0F86"/>
    <w:rsid w:val="001D2BD4"/>
    <w:rsid w:val="001E0CF6"/>
    <w:rsid w:val="001E1817"/>
    <w:rsid w:val="001E1968"/>
    <w:rsid w:val="001E70C8"/>
    <w:rsid w:val="001E7270"/>
    <w:rsid w:val="001F1BA7"/>
    <w:rsid w:val="001F2A67"/>
    <w:rsid w:val="001F501B"/>
    <w:rsid w:val="001F57CA"/>
    <w:rsid w:val="001F5A15"/>
    <w:rsid w:val="001F62C7"/>
    <w:rsid w:val="001F669A"/>
    <w:rsid w:val="00203EFA"/>
    <w:rsid w:val="00204C1C"/>
    <w:rsid w:val="002109CE"/>
    <w:rsid w:val="0021385C"/>
    <w:rsid w:val="00215BA8"/>
    <w:rsid w:val="00215C34"/>
    <w:rsid w:val="00217055"/>
    <w:rsid w:val="002175F1"/>
    <w:rsid w:val="0022067A"/>
    <w:rsid w:val="00223959"/>
    <w:rsid w:val="00225D8C"/>
    <w:rsid w:val="00226A0A"/>
    <w:rsid w:val="002277BD"/>
    <w:rsid w:val="00232107"/>
    <w:rsid w:val="00235384"/>
    <w:rsid w:val="00235F18"/>
    <w:rsid w:val="0023624B"/>
    <w:rsid w:val="00236331"/>
    <w:rsid w:val="00237C44"/>
    <w:rsid w:val="002405C1"/>
    <w:rsid w:val="00242443"/>
    <w:rsid w:val="00243122"/>
    <w:rsid w:val="00243CF4"/>
    <w:rsid w:val="002504B4"/>
    <w:rsid w:val="00251DA1"/>
    <w:rsid w:val="00256841"/>
    <w:rsid w:val="002620E5"/>
    <w:rsid w:val="00262722"/>
    <w:rsid w:val="0026334C"/>
    <w:rsid w:val="002653D8"/>
    <w:rsid w:val="00265957"/>
    <w:rsid w:val="00265E1F"/>
    <w:rsid w:val="002663E6"/>
    <w:rsid w:val="00266CA5"/>
    <w:rsid w:val="002708C7"/>
    <w:rsid w:val="0027262F"/>
    <w:rsid w:val="0027602E"/>
    <w:rsid w:val="0027612D"/>
    <w:rsid w:val="00276531"/>
    <w:rsid w:val="0028050D"/>
    <w:rsid w:val="00281B1D"/>
    <w:rsid w:val="00283BBA"/>
    <w:rsid w:val="002856B8"/>
    <w:rsid w:val="00285B92"/>
    <w:rsid w:val="0028791C"/>
    <w:rsid w:val="00287FF2"/>
    <w:rsid w:val="00291574"/>
    <w:rsid w:val="0029357A"/>
    <w:rsid w:val="00293783"/>
    <w:rsid w:val="002937C9"/>
    <w:rsid w:val="00293B1F"/>
    <w:rsid w:val="00293CB0"/>
    <w:rsid w:val="00297A0A"/>
    <w:rsid w:val="002A3127"/>
    <w:rsid w:val="002A386E"/>
    <w:rsid w:val="002A473C"/>
    <w:rsid w:val="002A4D07"/>
    <w:rsid w:val="002B00EF"/>
    <w:rsid w:val="002B00FA"/>
    <w:rsid w:val="002B7216"/>
    <w:rsid w:val="002C0822"/>
    <w:rsid w:val="002C0CB1"/>
    <w:rsid w:val="002C14D3"/>
    <w:rsid w:val="002C2240"/>
    <w:rsid w:val="002C239E"/>
    <w:rsid w:val="002C5E17"/>
    <w:rsid w:val="002C6570"/>
    <w:rsid w:val="002C6D9E"/>
    <w:rsid w:val="002C7A89"/>
    <w:rsid w:val="002D3594"/>
    <w:rsid w:val="002D68AD"/>
    <w:rsid w:val="002E0F6B"/>
    <w:rsid w:val="002E2A50"/>
    <w:rsid w:val="002E2F49"/>
    <w:rsid w:val="002E6DFF"/>
    <w:rsid w:val="002E782C"/>
    <w:rsid w:val="002F1610"/>
    <w:rsid w:val="002F28E4"/>
    <w:rsid w:val="002F40A3"/>
    <w:rsid w:val="002F5CB5"/>
    <w:rsid w:val="0030412E"/>
    <w:rsid w:val="0030434F"/>
    <w:rsid w:val="0030506D"/>
    <w:rsid w:val="00305413"/>
    <w:rsid w:val="00307134"/>
    <w:rsid w:val="00312CEB"/>
    <w:rsid w:val="00315DB3"/>
    <w:rsid w:val="00315E85"/>
    <w:rsid w:val="0031714C"/>
    <w:rsid w:val="0032026A"/>
    <w:rsid w:val="00320835"/>
    <w:rsid w:val="0032326C"/>
    <w:rsid w:val="003244FD"/>
    <w:rsid w:val="003271B4"/>
    <w:rsid w:val="00327895"/>
    <w:rsid w:val="003301AD"/>
    <w:rsid w:val="00332293"/>
    <w:rsid w:val="00332DF2"/>
    <w:rsid w:val="00333D01"/>
    <w:rsid w:val="00334088"/>
    <w:rsid w:val="003348B9"/>
    <w:rsid w:val="00335121"/>
    <w:rsid w:val="003355D7"/>
    <w:rsid w:val="00336C5D"/>
    <w:rsid w:val="00337395"/>
    <w:rsid w:val="00337702"/>
    <w:rsid w:val="00340EFF"/>
    <w:rsid w:val="0034226F"/>
    <w:rsid w:val="00343344"/>
    <w:rsid w:val="00344155"/>
    <w:rsid w:val="00345283"/>
    <w:rsid w:val="00345839"/>
    <w:rsid w:val="00345A40"/>
    <w:rsid w:val="0034694A"/>
    <w:rsid w:val="00351ACE"/>
    <w:rsid w:val="00351ED8"/>
    <w:rsid w:val="00357783"/>
    <w:rsid w:val="00361B45"/>
    <w:rsid w:val="00361F2C"/>
    <w:rsid w:val="00363636"/>
    <w:rsid w:val="00364826"/>
    <w:rsid w:val="00365C37"/>
    <w:rsid w:val="00371CCA"/>
    <w:rsid w:val="00371E6E"/>
    <w:rsid w:val="00372026"/>
    <w:rsid w:val="00375735"/>
    <w:rsid w:val="00380C7F"/>
    <w:rsid w:val="00381539"/>
    <w:rsid w:val="00383D48"/>
    <w:rsid w:val="00386BBD"/>
    <w:rsid w:val="003871C9"/>
    <w:rsid w:val="003872DF"/>
    <w:rsid w:val="00387DC7"/>
    <w:rsid w:val="00390315"/>
    <w:rsid w:val="00391131"/>
    <w:rsid w:val="0039253F"/>
    <w:rsid w:val="0039331C"/>
    <w:rsid w:val="0039337D"/>
    <w:rsid w:val="003944CD"/>
    <w:rsid w:val="00394DCC"/>
    <w:rsid w:val="00395BD3"/>
    <w:rsid w:val="003A1434"/>
    <w:rsid w:val="003A28C3"/>
    <w:rsid w:val="003A5C31"/>
    <w:rsid w:val="003A6649"/>
    <w:rsid w:val="003A6696"/>
    <w:rsid w:val="003A7029"/>
    <w:rsid w:val="003B2754"/>
    <w:rsid w:val="003B2B3D"/>
    <w:rsid w:val="003B3E78"/>
    <w:rsid w:val="003B418C"/>
    <w:rsid w:val="003B65ED"/>
    <w:rsid w:val="003C3EC3"/>
    <w:rsid w:val="003D15F0"/>
    <w:rsid w:val="003D20C8"/>
    <w:rsid w:val="003D54E4"/>
    <w:rsid w:val="003D6A22"/>
    <w:rsid w:val="003E003B"/>
    <w:rsid w:val="003E1A8A"/>
    <w:rsid w:val="003E286A"/>
    <w:rsid w:val="003E420E"/>
    <w:rsid w:val="003E5B7C"/>
    <w:rsid w:val="003F03A8"/>
    <w:rsid w:val="003F1AB0"/>
    <w:rsid w:val="003F214A"/>
    <w:rsid w:val="003F69A1"/>
    <w:rsid w:val="003F7622"/>
    <w:rsid w:val="0040045A"/>
    <w:rsid w:val="00400C24"/>
    <w:rsid w:val="00402B63"/>
    <w:rsid w:val="004038D1"/>
    <w:rsid w:val="00404EB3"/>
    <w:rsid w:val="00406A0D"/>
    <w:rsid w:val="00407FC3"/>
    <w:rsid w:val="004105AE"/>
    <w:rsid w:val="00412BF7"/>
    <w:rsid w:val="0041480B"/>
    <w:rsid w:val="00415E24"/>
    <w:rsid w:val="0042561C"/>
    <w:rsid w:val="004266D5"/>
    <w:rsid w:val="00427DAC"/>
    <w:rsid w:val="004310F9"/>
    <w:rsid w:val="00432198"/>
    <w:rsid w:val="0043299A"/>
    <w:rsid w:val="004330AA"/>
    <w:rsid w:val="004337C9"/>
    <w:rsid w:val="004348F2"/>
    <w:rsid w:val="00435907"/>
    <w:rsid w:val="00441D36"/>
    <w:rsid w:val="004432B3"/>
    <w:rsid w:val="00445022"/>
    <w:rsid w:val="00446E34"/>
    <w:rsid w:val="00447571"/>
    <w:rsid w:val="00451460"/>
    <w:rsid w:val="00451A1A"/>
    <w:rsid w:val="00453EB7"/>
    <w:rsid w:val="0045425A"/>
    <w:rsid w:val="00454D96"/>
    <w:rsid w:val="004576A3"/>
    <w:rsid w:val="00457719"/>
    <w:rsid w:val="00460980"/>
    <w:rsid w:val="004619A3"/>
    <w:rsid w:val="00462071"/>
    <w:rsid w:val="00462E56"/>
    <w:rsid w:val="00471B3A"/>
    <w:rsid w:val="00472F70"/>
    <w:rsid w:val="00476E80"/>
    <w:rsid w:val="004802AA"/>
    <w:rsid w:val="0048172A"/>
    <w:rsid w:val="00481E8F"/>
    <w:rsid w:val="00482FAC"/>
    <w:rsid w:val="004856F7"/>
    <w:rsid w:val="00486A63"/>
    <w:rsid w:val="00487036"/>
    <w:rsid w:val="004878C1"/>
    <w:rsid w:val="0049014F"/>
    <w:rsid w:val="0049105C"/>
    <w:rsid w:val="00491F14"/>
    <w:rsid w:val="00492DDB"/>
    <w:rsid w:val="00493828"/>
    <w:rsid w:val="004938E6"/>
    <w:rsid w:val="00493ADC"/>
    <w:rsid w:val="004A09E9"/>
    <w:rsid w:val="004A0A42"/>
    <w:rsid w:val="004A20F3"/>
    <w:rsid w:val="004A221B"/>
    <w:rsid w:val="004A2490"/>
    <w:rsid w:val="004A2544"/>
    <w:rsid w:val="004A38FD"/>
    <w:rsid w:val="004A39A1"/>
    <w:rsid w:val="004A47E8"/>
    <w:rsid w:val="004A5853"/>
    <w:rsid w:val="004A5977"/>
    <w:rsid w:val="004A6B53"/>
    <w:rsid w:val="004A6D91"/>
    <w:rsid w:val="004A7D3E"/>
    <w:rsid w:val="004A7D63"/>
    <w:rsid w:val="004B252C"/>
    <w:rsid w:val="004B5D9F"/>
    <w:rsid w:val="004B5F3F"/>
    <w:rsid w:val="004B7C0E"/>
    <w:rsid w:val="004C0F4B"/>
    <w:rsid w:val="004C1C0A"/>
    <w:rsid w:val="004C1C16"/>
    <w:rsid w:val="004C343E"/>
    <w:rsid w:val="004D37FA"/>
    <w:rsid w:val="004D412C"/>
    <w:rsid w:val="004D69C0"/>
    <w:rsid w:val="004D6B2C"/>
    <w:rsid w:val="004D6B6F"/>
    <w:rsid w:val="004E0400"/>
    <w:rsid w:val="004E1257"/>
    <w:rsid w:val="004E3720"/>
    <w:rsid w:val="004E3C7E"/>
    <w:rsid w:val="004E4D13"/>
    <w:rsid w:val="004E6374"/>
    <w:rsid w:val="004F2346"/>
    <w:rsid w:val="004F24E6"/>
    <w:rsid w:val="004F2DA3"/>
    <w:rsid w:val="004F3C12"/>
    <w:rsid w:val="004F3DE6"/>
    <w:rsid w:val="004F3E04"/>
    <w:rsid w:val="004F5668"/>
    <w:rsid w:val="004F6EDF"/>
    <w:rsid w:val="00500090"/>
    <w:rsid w:val="005031A0"/>
    <w:rsid w:val="00503845"/>
    <w:rsid w:val="005050EC"/>
    <w:rsid w:val="00505FF1"/>
    <w:rsid w:val="0050764A"/>
    <w:rsid w:val="005112DF"/>
    <w:rsid w:val="00513B15"/>
    <w:rsid w:val="00513C59"/>
    <w:rsid w:val="005143BF"/>
    <w:rsid w:val="005147B4"/>
    <w:rsid w:val="005226F6"/>
    <w:rsid w:val="005237D5"/>
    <w:rsid w:val="005238B9"/>
    <w:rsid w:val="00534EDE"/>
    <w:rsid w:val="00537984"/>
    <w:rsid w:val="00537C9C"/>
    <w:rsid w:val="00540389"/>
    <w:rsid w:val="00540981"/>
    <w:rsid w:val="00542AD1"/>
    <w:rsid w:val="00545AD5"/>
    <w:rsid w:val="00546D5E"/>
    <w:rsid w:val="0054737F"/>
    <w:rsid w:val="005555B5"/>
    <w:rsid w:val="00556A3D"/>
    <w:rsid w:val="00560E57"/>
    <w:rsid w:val="005633BF"/>
    <w:rsid w:val="00564DB0"/>
    <w:rsid w:val="005662DE"/>
    <w:rsid w:val="00566BC2"/>
    <w:rsid w:val="00567409"/>
    <w:rsid w:val="005674DA"/>
    <w:rsid w:val="0057153E"/>
    <w:rsid w:val="00572E5C"/>
    <w:rsid w:val="00574214"/>
    <w:rsid w:val="00574EBB"/>
    <w:rsid w:val="0058060F"/>
    <w:rsid w:val="00582344"/>
    <w:rsid w:val="00583310"/>
    <w:rsid w:val="00583BAA"/>
    <w:rsid w:val="0058707D"/>
    <w:rsid w:val="005878E5"/>
    <w:rsid w:val="0059269B"/>
    <w:rsid w:val="00592A64"/>
    <w:rsid w:val="00592C3C"/>
    <w:rsid w:val="00594B62"/>
    <w:rsid w:val="005953F5"/>
    <w:rsid w:val="00596008"/>
    <w:rsid w:val="00597979"/>
    <w:rsid w:val="005A07FE"/>
    <w:rsid w:val="005A13AE"/>
    <w:rsid w:val="005A1D97"/>
    <w:rsid w:val="005A25FC"/>
    <w:rsid w:val="005A29C5"/>
    <w:rsid w:val="005A3762"/>
    <w:rsid w:val="005A37C1"/>
    <w:rsid w:val="005A44CE"/>
    <w:rsid w:val="005A5E57"/>
    <w:rsid w:val="005A6390"/>
    <w:rsid w:val="005A7F66"/>
    <w:rsid w:val="005B0224"/>
    <w:rsid w:val="005B2351"/>
    <w:rsid w:val="005B2B18"/>
    <w:rsid w:val="005B3BA0"/>
    <w:rsid w:val="005B413C"/>
    <w:rsid w:val="005B536F"/>
    <w:rsid w:val="005B5EB2"/>
    <w:rsid w:val="005B6AE6"/>
    <w:rsid w:val="005C0643"/>
    <w:rsid w:val="005C08F7"/>
    <w:rsid w:val="005C1C71"/>
    <w:rsid w:val="005C203F"/>
    <w:rsid w:val="005C2BEE"/>
    <w:rsid w:val="005C2CE8"/>
    <w:rsid w:val="005C673B"/>
    <w:rsid w:val="005C7CC4"/>
    <w:rsid w:val="005D1C86"/>
    <w:rsid w:val="005D30DD"/>
    <w:rsid w:val="005D61FA"/>
    <w:rsid w:val="005D783F"/>
    <w:rsid w:val="005E00D8"/>
    <w:rsid w:val="005E13EB"/>
    <w:rsid w:val="005E144B"/>
    <w:rsid w:val="005E2E11"/>
    <w:rsid w:val="005E5B04"/>
    <w:rsid w:val="005E6190"/>
    <w:rsid w:val="005E72BD"/>
    <w:rsid w:val="005F1DF7"/>
    <w:rsid w:val="005F30C7"/>
    <w:rsid w:val="005F3E53"/>
    <w:rsid w:val="005F41E4"/>
    <w:rsid w:val="005F6046"/>
    <w:rsid w:val="006014B1"/>
    <w:rsid w:val="0060173C"/>
    <w:rsid w:val="00601950"/>
    <w:rsid w:val="0060218A"/>
    <w:rsid w:val="006032EF"/>
    <w:rsid w:val="006038FD"/>
    <w:rsid w:val="00605586"/>
    <w:rsid w:val="00606252"/>
    <w:rsid w:val="00607511"/>
    <w:rsid w:val="006106B1"/>
    <w:rsid w:val="00610924"/>
    <w:rsid w:val="00613F02"/>
    <w:rsid w:val="006141CE"/>
    <w:rsid w:val="0061524E"/>
    <w:rsid w:val="00615F8E"/>
    <w:rsid w:val="00616FA8"/>
    <w:rsid w:val="00617646"/>
    <w:rsid w:val="00620AFD"/>
    <w:rsid w:val="00621392"/>
    <w:rsid w:val="0062231D"/>
    <w:rsid w:val="00623435"/>
    <w:rsid w:val="00627597"/>
    <w:rsid w:val="00630D20"/>
    <w:rsid w:val="006323D5"/>
    <w:rsid w:val="00632D80"/>
    <w:rsid w:val="00632EF3"/>
    <w:rsid w:val="00633051"/>
    <w:rsid w:val="006336C6"/>
    <w:rsid w:val="00633D25"/>
    <w:rsid w:val="00634033"/>
    <w:rsid w:val="0064290C"/>
    <w:rsid w:val="00642C25"/>
    <w:rsid w:val="00647521"/>
    <w:rsid w:val="00653B0E"/>
    <w:rsid w:val="00653E55"/>
    <w:rsid w:val="006610CB"/>
    <w:rsid w:val="00672E30"/>
    <w:rsid w:val="00673722"/>
    <w:rsid w:val="00675AB3"/>
    <w:rsid w:val="00675CCA"/>
    <w:rsid w:val="00676B81"/>
    <w:rsid w:val="00680EEB"/>
    <w:rsid w:val="00683076"/>
    <w:rsid w:val="00684145"/>
    <w:rsid w:val="006955F0"/>
    <w:rsid w:val="0069597D"/>
    <w:rsid w:val="00696ACE"/>
    <w:rsid w:val="00697903"/>
    <w:rsid w:val="006A15FC"/>
    <w:rsid w:val="006A26ED"/>
    <w:rsid w:val="006A3878"/>
    <w:rsid w:val="006A555B"/>
    <w:rsid w:val="006A5F8B"/>
    <w:rsid w:val="006B0CF8"/>
    <w:rsid w:val="006B11F7"/>
    <w:rsid w:val="006B24C6"/>
    <w:rsid w:val="006B2A2D"/>
    <w:rsid w:val="006B4A76"/>
    <w:rsid w:val="006B6272"/>
    <w:rsid w:val="006B7E3F"/>
    <w:rsid w:val="006C251F"/>
    <w:rsid w:val="006C2D52"/>
    <w:rsid w:val="006C3120"/>
    <w:rsid w:val="006C3940"/>
    <w:rsid w:val="006C40E9"/>
    <w:rsid w:val="006C593C"/>
    <w:rsid w:val="006C69F1"/>
    <w:rsid w:val="006C6D04"/>
    <w:rsid w:val="006C7551"/>
    <w:rsid w:val="006D09D6"/>
    <w:rsid w:val="006D0E36"/>
    <w:rsid w:val="006D6581"/>
    <w:rsid w:val="006D65E1"/>
    <w:rsid w:val="006E071A"/>
    <w:rsid w:val="006E1B11"/>
    <w:rsid w:val="006E3E2D"/>
    <w:rsid w:val="006E41D8"/>
    <w:rsid w:val="006E6637"/>
    <w:rsid w:val="006F3FC5"/>
    <w:rsid w:val="006F5318"/>
    <w:rsid w:val="007005C1"/>
    <w:rsid w:val="0070164B"/>
    <w:rsid w:val="007016BD"/>
    <w:rsid w:val="00702849"/>
    <w:rsid w:val="007051F5"/>
    <w:rsid w:val="0070696B"/>
    <w:rsid w:val="007167F6"/>
    <w:rsid w:val="00716DE7"/>
    <w:rsid w:val="00717B99"/>
    <w:rsid w:val="0072232B"/>
    <w:rsid w:val="00722D03"/>
    <w:rsid w:val="007243E6"/>
    <w:rsid w:val="00726F78"/>
    <w:rsid w:val="00727E38"/>
    <w:rsid w:val="0073078D"/>
    <w:rsid w:val="0073092A"/>
    <w:rsid w:val="00733602"/>
    <w:rsid w:val="00733F95"/>
    <w:rsid w:val="00733F97"/>
    <w:rsid w:val="0073451A"/>
    <w:rsid w:val="00735744"/>
    <w:rsid w:val="00736571"/>
    <w:rsid w:val="00737859"/>
    <w:rsid w:val="00737D4E"/>
    <w:rsid w:val="00740A53"/>
    <w:rsid w:val="00740D8B"/>
    <w:rsid w:val="0074270E"/>
    <w:rsid w:val="0074282A"/>
    <w:rsid w:val="00742D93"/>
    <w:rsid w:val="0075712F"/>
    <w:rsid w:val="00762BE6"/>
    <w:rsid w:val="00763039"/>
    <w:rsid w:val="007657B1"/>
    <w:rsid w:val="00771D5A"/>
    <w:rsid w:val="00773C2B"/>
    <w:rsid w:val="00773D15"/>
    <w:rsid w:val="00774D1B"/>
    <w:rsid w:val="00774EEE"/>
    <w:rsid w:val="00775291"/>
    <w:rsid w:val="0078127A"/>
    <w:rsid w:val="00792B55"/>
    <w:rsid w:val="00794545"/>
    <w:rsid w:val="00794CDA"/>
    <w:rsid w:val="00796761"/>
    <w:rsid w:val="007973F3"/>
    <w:rsid w:val="007A6F8C"/>
    <w:rsid w:val="007A7420"/>
    <w:rsid w:val="007B6CC3"/>
    <w:rsid w:val="007C056D"/>
    <w:rsid w:val="007C313D"/>
    <w:rsid w:val="007C663B"/>
    <w:rsid w:val="007C72CA"/>
    <w:rsid w:val="007D1618"/>
    <w:rsid w:val="007D3168"/>
    <w:rsid w:val="007D560F"/>
    <w:rsid w:val="007D6A60"/>
    <w:rsid w:val="007D7DB0"/>
    <w:rsid w:val="007D7E9C"/>
    <w:rsid w:val="007E0308"/>
    <w:rsid w:val="007E1ED5"/>
    <w:rsid w:val="007E6E61"/>
    <w:rsid w:val="007F0D44"/>
    <w:rsid w:val="007F356B"/>
    <w:rsid w:val="007F3A50"/>
    <w:rsid w:val="007F5B8A"/>
    <w:rsid w:val="008004A5"/>
    <w:rsid w:val="00800C19"/>
    <w:rsid w:val="008010A5"/>
    <w:rsid w:val="00803FB0"/>
    <w:rsid w:val="0080666F"/>
    <w:rsid w:val="00810E5A"/>
    <w:rsid w:val="00812C1C"/>
    <w:rsid w:val="00813BB2"/>
    <w:rsid w:val="008240E5"/>
    <w:rsid w:val="008248FA"/>
    <w:rsid w:val="00824D57"/>
    <w:rsid w:val="00830430"/>
    <w:rsid w:val="00830F75"/>
    <w:rsid w:val="00830F87"/>
    <w:rsid w:val="00831028"/>
    <w:rsid w:val="00834220"/>
    <w:rsid w:val="00834798"/>
    <w:rsid w:val="0083530D"/>
    <w:rsid w:val="00836A37"/>
    <w:rsid w:val="00837704"/>
    <w:rsid w:val="0083789E"/>
    <w:rsid w:val="00837B5B"/>
    <w:rsid w:val="00842037"/>
    <w:rsid w:val="00842E7E"/>
    <w:rsid w:val="00843B6A"/>
    <w:rsid w:val="00843C97"/>
    <w:rsid w:val="0084457C"/>
    <w:rsid w:val="00844B38"/>
    <w:rsid w:val="00845020"/>
    <w:rsid w:val="0084688C"/>
    <w:rsid w:val="00847FAB"/>
    <w:rsid w:val="00853CF2"/>
    <w:rsid w:val="008548B6"/>
    <w:rsid w:val="0085565F"/>
    <w:rsid w:val="008559B2"/>
    <w:rsid w:val="008567CA"/>
    <w:rsid w:val="008579FF"/>
    <w:rsid w:val="00862449"/>
    <w:rsid w:val="00862A5B"/>
    <w:rsid w:val="00865B7D"/>
    <w:rsid w:val="00865D32"/>
    <w:rsid w:val="008713E4"/>
    <w:rsid w:val="00873ACA"/>
    <w:rsid w:val="008749E6"/>
    <w:rsid w:val="00874B8F"/>
    <w:rsid w:val="00876FA2"/>
    <w:rsid w:val="008828BE"/>
    <w:rsid w:val="00882A0C"/>
    <w:rsid w:val="008864A4"/>
    <w:rsid w:val="00887280"/>
    <w:rsid w:val="00895AF4"/>
    <w:rsid w:val="00895C9E"/>
    <w:rsid w:val="00896143"/>
    <w:rsid w:val="00897602"/>
    <w:rsid w:val="008A0028"/>
    <w:rsid w:val="008A2C87"/>
    <w:rsid w:val="008A3C14"/>
    <w:rsid w:val="008B5F80"/>
    <w:rsid w:val="008B7148"/>
    <w:rsid w:val="008B7F76"/>
    <w:rsid w:val="008C0FB7"/>
    <w:rsid w:val="008C4DE6"/>
    <w:rsid w:val="008C5D9B"/>
    <w:rsid w:val="008C6206"/>
    <w:rsid w:val="008C64CC"/>
    <w:rsid w:val="008C727E"/>
    <w:rsid w:val="008D1CD9"/>
    <w:rsid w:val="008D325A"/>
    <w:rsid w:val="008D33BD"/>
    <w:rsid w:val="008D3F6C"/>
    <w:rsid w:val="008E37DA"/>
    <w:rsid w:val="008E3C90"/>
    <w:rsid w:val="008E3D03"/>
    <w:rsid w:val="008E5BEE"/>
    <w:rsid w:val="008F02A4"/>
    <w:rsid w:val="008F02EE"/>
    <w:rsid w:val="008F1378"/>
    <w:rsid w:val="008F5A6C"/>
    <w:rsid w:val="009041BE"/>
    <w:rsid w:val="00904EDC"/>
    <w:rsid w:val="00904EE3"/>
    <w:rsid w:val="00905F86"/>
    <w:rsid w:val="009066C8"/>
    <w:rsid w:val="009071B9"/>
    <w:rsid w:val="00907F6E"/>
    <w:rsid w:val="00910F2C"/>
    <w:rsid w:val="0091259C"/>
    <w:rsid w:val="00912B59"/>
    <w:rsid w:val="00914B0A"/>
    <w:rsid w:val="00914F52"/>
    <w:rsid w:val="00916A86"/>
    <w:rsid w:val="00916DBE"/>
    <w:rsid w:val="0092193F"/>
    <w:rsid w:val="0092541A"/>
    <w:rsid w:val="009257D9"/>
    <w:rsid w:val="00931045"/>
    <w:rsid w:val="009319C8"/>
    <w:rsid w:val="0093267F"/>
    <w:rsid w:val="0094149F"/>
    <w:rsid w:val="00941A5A"/>
    <w:rsid w:val="009436ED"/>
    <w:rsid w:val="00944DBB"/>
    <w:rsid w:val="0095161C"/>
    <w:rsid w:val="009539DB"/>
    <w:rsid w:val="00954932"/>
    <w:rsid w:val="009549CF"/>
    <w:rsid w:val="00955392"/>
    <w:rsid w:val="009560B2"/>
    <w:rsid w:val="009560EF"/>
    <w:rsid w:val="00956785"/>
    <w:rsid w:val="00956CE1"/>
    <w:rsid w:val="00960E41"/>
    <w:rsid w:val="0096328A"/>
    <w:rsid w:val="00964900"/>
    <w:rsid w:val="00967160"/>
    <w:rsid w:val="00970A85"/>
    <w:rsid w:val="00972410"/>
    <w:rsid w:val="00973285"/>
    <w:rsid w:val="0097532D"/>
    <w:rsid w:val="00980446"/>
    <w:rsid w:val="00980A84"/>
    <w:rsid w:val="009848E7"/>
    <w:rsid w:val="00987FD8"/>
    <w:rsid w:val="009910AA"/>
    <w:rsid w:val="00992B64"/>
    <w:rsid w:val="00994428"/>
    <w:rsid w:val="00996730"/>
    <w:rsid w:val="009A0BE1"/>
    <w:rsid w:val="009A64D6"/>
    <w:rsid w:val="009A6E7D"/>
    <w:rsid w:val="009A7759"/>
    <w:rsid w:val="009B199B"/>
    <w:rsid w:val="009B23D5"/>
    <w:rsid w:val="009B365F"/>
    <w:rsid w:val="009B3896"/>
    <w:rsid w:val="009B5018"/>
    <w:rsid w:val="009C3CEA"/>
    <w:rsid w:val="009C4049"/>
    <w:rsid w:val="009C590C"/>
    <w:rsid w:val="009C5E14"/>
    <w:rsid w:val="009C6818"/>
    <w:rsid w:val="009C79D1"/>
    <w:rsid w:val="009D22B9"/>
    <w:rsid w:val="009D3E74"/>
    <w:rsid w:val="009D57CD"/>
    <w:rsid w:val="009D5C1C"/>
    <w:rsid w:val="009D6090"/>
    <w:rsid w:val="009E0525"/>
    <w:rsid w:val="009E17F3"/>
    <w:rsid w:val="009E1929"/>
    <w:rsid w:val="009E2422"/>
    <w:rsid w:val="009E3059"/>
    <w:rsid w:val="009E4133"/>
    <w:rsid w:val="009E50B4"/>
    <w:rsid w:val="009E5D37"/>
    <w:rsid w:val="009F6332"/>
    <w:rsid w:val="00A00A9F"/>
    <w:rsid w:val="00A04BED"/>
    <w:rsid w:val="00A04E37"/>
    <w:rsid w:val="00A05CEB"/>
    <w:rsid w:val="00A1132F"/>
    <w:rsid w:val="00A13A79"/>
    <w:rsid w:val="00A15EBD"/>
    <w:rsid w:val="00A1631B"/>
    <w:rsid w:val="00A1644E"/>
    <w:rsid w:val="00A17280"/>
    <w:rsid w:val="00A21486"/>
    <w:rsid w:val="00A22DB6"/>
    <w:rsid w:val="00A2344B"/>
    <w:rsid w:val="00A245B2"/>
    <w:rsid w:val="00A26E7C"/>
    <w:rsid w:val="00A30979"/>
    <w:rsid w:val="00A30B63"/>
    <w:rsid w:val="00A31D4D"/>
    <w:rsid w:val="00A3311B"/>
    <w:rsid w:val="00A3444B"/>
    <w:rsid w:val="00A36690"/>
    <w:rsid w:val="00A37DB9"/>
    <w:rsid w:val="00A4053F"/>
    <w:rsid w:val="00A416B2"/>
    <w:rsid w:val="00A45B52"/>
    <w:rsid w:val="00A50DD8"/>
    <w:rsid w:val="00A51BFA"/>
    <w:rsid w:val="00A524AC"/>
    <w:rsid w:val="00A541B1"/>
    <w:rsid w:val="00A5644A"/>
    <w:rsid w:val="00A56DD0"/>
    <w:rsid w:val="00A57951"/>
    <w:rsid w:val="00A6196A"/>
    <w:rsid w:val="00A66370"/>
    <w:rsid w:val="00A66536"/>
    <w:rsid w:val="00A66F36"/>
    <w:rsid w:val="00A724C3"/>
    <w:rsid w:val="00A770A5"/>
    <w:rsid w:val="00A83533"/>
    <w:rsid w:val="00A841AE"/>
    <w:rsid w:val="00A8543E"/>
    <w:rsid w:val="00A85CF3"/>
    <w:rsid w:val="00A872DA"/>
    <w:rsid w:val="00A95CC8"/>
    <w:rsid w:val="00AA1F0E"/>
    <w:rsid w:val="00AA7F66"/>
    <w:rsid w:val="00AB3C39"/>
    <w:rsid w:val="00AB4F7E"/>
    <w:rsid w:val="00AB71AC"/>
    <w:rsid w:val="00AC189F"/>
    <w:rsid w:val="00AC4F73"/>
    <w:rsid w:val="00AC66B1"/>
    <w:rsid w:val="00AD15BB"/>
    <w:rsid w:val="00AD5745"/>
    <w:rsid w:val="00AD58E8"/>
    <w:rsid w:val="00AD5BFF"/>
    <w:rsid w:val="00AD653F"/>
    <w:rsid w:val="00AE0B66"/>
    <w:rsid w:val="00AE2D60"/>
    <w:rsid w:val="00AE393D"/>
    <w:rsid w:val="00AE636B"/>
    <w:rsid w:val="00AE7AAF"/>
    <w:rsid w:val="00AE7AF1"/>
    <w:rsid w:val="00AF03E0"/>
    <w:rsid w:val="00AF0B27"/>
    <w:rsid w:val="00B00CED"/>
    <w:rsid w:val="00B00E52"/>
    <w:rsid w:val="00B02213"/>
    <w:rsid w:val="00B05886"/>
    <w:rsid w:val="00B13763"/>
    <w:rsid w:val="00B1555B"/>
    <w:rsid w:val="00B17863"/>
    <w:rsid w:val="00B2033A"/>
    <w:rsid w:val="00B22082"/>
    <w:rsid w:val="00B2214A"/>
    <w:rsid w:val="00B235EA"/>
    <w:rsid w:val="00B268DC"/>
    <w:rsid w:val="00B271AC"/>
    <w:rsid w:val="00B27388"/>
    <w:rsid w:val="00B3223F"/>
    <w:rsid w:val="00B355CF"/>
    <w:rsid w:val="00B3705E"/>
    <w:rsid w:val="00B404BB"/>
    <w:rsid w:val="00B427E5"/>
    <w:rsid w:val="00B46022"/>
    <w:rsid w:val="00B4794B"/>
    <w:rsid w:val="00B512AE"/>
    <w:rsid w:val="00B513A9"/>
    <w:rsid w:val="00B5190C"/>
    <w:rsid w:val="00B51E25"/>
    <w:rsid w:val="00B57672"/>
    <w:rsid w:val="00B632E6"/>
    <w:rsid w:val="00B646B8"/>
    <w:rsid w:val="00B652D6"/>
    <w:rsid w:val="00B6640C"/>
    <w:rsid w:val="00B665F6"/>
    <w:rsid w:val="00B66BC6"/>
    <w:rsid w:val="00B67976"/>
    <w:rsid w:val="00B67A2D"/>
    <w:rsid w:val="00B70C98"/>
    <w:rsid w:val="00B70F4F"/>
    <w:rsid w:val="00B73B1A"/>
    <w:rsid w:val="00B764FA"/>
    <w:rsid w:val="00B808AE"/>
    <w:rsid w:val="00B82003"/>
    <w:rsid w:val="00B82AB3"/>
    <w:rsid w:val="00B83EB4"/>
    <w:rsid w:val="00B84F2D"/>
    <w:rsid w:val="00B8572D"/>
    <w:rsid w:val="00B8634F"/>
    <w:rsid w:val="00B918D4"/>
    <w:rsid w:val="00B9234B"/>
    <w:rsid w:val="00B934CA"/>
    <w:rsid w:val="00B949D5"/>
    <w:rsid w:val="00B95A72"/>
    <w:rsid w:val="00B9661A"/>
    <w:rsid w:val="00B97E97"/>
    <w:rsid w:val="00BA2A5C"/>
    <w:rsid w:val="00BA30E1"/>
    <w:rsid w:val="00BA566A"/>
    <w:rsid w:val="00BA5A33"/>
    <w:rsid w:val="00BA7132"/>
    <w:rsid w:val="00BB08AF"/>
    <w:rsid w:val="00BB18EE"/>
    <w:rsid w:val="00BB1F5B"/>
    <w:rsid w:val="00BB2282"/>
    <w:rsid w:val="00BB2945"/>
    <w:rsid w:val="00BB4171"/>
    <w:rsid w:val="00BB486E"/>
    <w:rsid w:val="00BB610B"/>
    <w:rsid w:val="00BC10E6"/>
    <w:rsid w:val="00BC2571"/>
    <w:rsid w:val="00BC39E9"/>
    <w:rsid w:val="00BC3DDF"/>
    <w:rsid w:val="00BC42BD"/>
    <w:rsid w:val="00BC532F"/>
    <w:rsid w:val="00BC57F4"/>
    <w:rsid w:val="00BC5D9F"/>
    <w:rsid w:val="00BC6E58"/>
    <w:rsid w:val="00BD20D7"/>
    <w:rsid w:val="00BD25CA"/>
    <w:rsid w:val="00BD2E93"/>
    <w:rsid w:val="00BD4EA3"/>
    <w:rsid w:val="00BD5BB2"/>
    <w:rsid w:val="00BD66C5"/>
    <w:rsid w:val="00BD6CC4"/>
    <w:rsid w:val="00BD6DA5"/>
    <w:rsid w:val="00BD6FD0"/>
    <w:rsid w:val="00BE4379"/>
    <w:rsid w:val="00BE4CBB"/>
    <w:rsid w:val="00BE4E60"/>
    <w:rsid w:val="00BE5225"/>
    <w:rsid w:val="00BE65CD"/>
    <w:rsid w:val="00BE6AF8"/>
    <w:rsid w:val="00BE7800"/>
    <w:rsid w:val="00BF0854"/>
    <w:rsid w:val="00BF15AC"/>
    <w:rsid w:val="00BF2999"/>
    <w:rsid w:val="00BF32EE"/>
    <w:rsid w:val="00BF3AA3"/>
    <w:rsid w:val="00BF620D"/>
    <w:rsid w:val="00C013DD"/>
    <w:rsid w:val="00C03164"/>
    <w:rsid w:val="00C0551E"/>
    <w:rsid w:val="00C06336"/>
    <w:rsid w:val="00C06A0A"/>
    <w:rsid w:val="00C06FCD"/>
    <w:rsid w:val="00C07825"/>
    <w:rsid w:val="00C10461"/>
    <w:rsid w:val="00C11F23"/>
    <w:rsid w:val="00C12145"/>
    <w:rsid w:val="00C12813"/>
    <w:rsid w:val="00C17220"/>
    <w:rsid w:val="00C200C3"/>
    <w:rsid w:val="00C20227"/>
    <w:rsid w:val="00C22207"/>
    <w:rsid w:val="00C2284D"/>
    <w:rsid w:val="00C2306A"/>
    <w:rsid w:val="00C238FD"/>
    <w:rsid w:val="00C253CC"/>
    <w:rsid w:val="00C25C5C"/>
    <w:rsid w:val="00C27F3F"/>
    <w:rsid w:val="00C302C6"/>
    <w:rsid w:val="00C30DA3"/>
    <w:rsid w:val="00C32429"/>
    <w:rsid w:val="00C343C6"/>
    <w:rsid w:val="00C34F61"/>
    <w:rsid w:val="00C35B98"/>
    <w:rsid w:val="00C36893"/>
    <w:rsid w:val="00C400E7"/>
    <w:rsid w:val="00C41CED"/>
    <w:rsid w:val="00C42961"/>
    <w:rsid w:val="00C42F33"/>
    <w:rsid w:val="00C4329F"/>
    <w:rsid w:val="00C43505"/>
    <w:rsid w:val="00C43F55"/>
    <w:rsid w:val="00C46979"/>
    <w:rsid w:val="00C479B6"/>
    <w:rsid w:val="00C5518F"/>
    <w:rsid w:val="00C63983"/>
    <w:rsid w:val="00C6419F"/>
    <w:rsid w:val="00C64817"/>
    <w:rsid w:val="00C659F0"/>
    <w:rsid w:val="00C66130"/>
    <w:rsid w:val="00C675F2"/>
    <w:rsid w:val="00C67814"/>
    <w:rsid w:val="00C71B7F"/>
    <w:rsid w:val="00C73389"/>
    <w:rsid w:val="00C7375E"/>
    <w:rsid w:val="00C74B4A"/>
    <w:rsid w:val="00C77609"/>
    <w:rsid w:val="00C8246C"/>
    <w:rsid w:val="00C82BA3"/>
    <w:rsid w:val="00C831AE"/>
    <w:rsid w:val="00C853BD"/>
    <w:rsid w:val="00C900A1"/>
    <w:rsid w:val="00C90A05"/>
    <w:rsid w:val="00C91D1C"/>
    <w:rsid w:val="00C96769"/>
    <w:rsid w:val="00CA25AA"/>
    <w:rsid w:val="00CA3F24"/>
    <w:rsid w:val="00CA4B37"/>
    <w:rsid w:val="00CB07C0"/>
    <w:rsid w:val="00CB449B"/>
    <w:rsid w:val="00CB4FC8"/>
    <w:rsid w:val="00CB749D"/>
    <w:rsid w:val="00CC2652"/>
    <w:rsid w:val="00CC2DB0"/>
    <w:rsid w:val="00CC65CB"/>
    <w:rsid w:val="00CC685B"/>
    <w:rsid w:val="00CC6969"/>
    <w:rsid w:val="00CC6F82"/>
    <w:rsid w:val="00CC77A1"/>
    <w:rsid w:val="00CD152A"/>
    <w:rsid w:val="00CD18E6"/>
    <w:rsid w:val="00CD1978"/>
    <w:rsid w:val="00CD48AC"/>
    <w:rsid w:val="00CD55C3"/>
    <w:rsid w:val="00CD5D64"/>
    <w:rsid w:val="00CD6147"/>
    <w:rsid w:val="00CE0D8A"/>
    <w:rsid w:val="00CE19EE"/>
    <w:rsid w:val="00CE271D"/>
    <w:rsid w:val="00CE27CE"/>
    <w:rsid w:val="00CE2FE6"/>
    <w:rsid w:val="00CE49D1"/>
    <w:rsid w:val="00CE4C09"/>
    <w:rsid w:val="00CE7E5C"/>
    <w:rsid w:val="00CF0DAA"/>
    <w:rsid w:val="00CF4842"/>
    <w:rsid w:val="00CF59E3"/>
    <w:rsid w:val="00CF6104"/>
    <w:rsid w:val="00D00DC2"/>
    <w:rsid w:val="00D01D93"/>
    <w:rsid w:val="00D02E9B"/>
    <w:rsid w:val="00D02EBF"/>
    <w:rsid w:val="00D057D2"/>
    <w:rsid w:val="00D05D68"/>
    <w:rsid w:val="00D0607D"/>
    <w:rsid w:val="00D0619D"/>
    <w:rsid w:val="00D12875"/>
    <w:rsid w:val="00D15C50"/>
    <w:rsid w:val="00D169CE"/>
    <w:rsid w:val="00D17CF4"/>
    <w:rsid w:val="00D21A9D"/>
    <w:rsid w:val="00D30162"/>
    <w:rsid w:val="00D31433"/>
    <w:rsid w:val="00D31C90"/>
    <w:rsid w:val="00D31F80"/>
    <w:rsid w:val="00D338DF"/>
    <w:rsid w:val="00D33CEF"/>
    <w:rsid w:val="00D352F1"/>
    <w:rsid w:val="00D356A1"/>
    <w:rsid w:val="00D36349"/>
    <w:rsid w:val="00D3721F"/>
    <w:rsid w:val="00D3760C"/>
    <w:rsid w:val="00D37894"/>
    <w:rsid w:val="00D44011"/>
    <w:rsid w:val="00D4456C"/>
    <w:rsid w:val="00D522DF"/>
    <w:rsid w:val="00D52AD8"/>
    <w:rsid w:val="00D52BFC"/>
    <w:rsid w:val="00D52D73"/>
    <w:rsid w:val="00D5418C"/>
    <w:rsid w:val="00D54362"/>
    <w:rsid w:val="00D55F8D"/>
    <w:rsid w:val="00D578BA"/>
    <w:rsid w:val="00D57ACC"/>
    <w:rsid w:val="00D60E4C"/>
    <w:rsid w:val="00D63195"/>
    <w:rsid w:val="00D63A29"/>
    <w:rsid w:val="00D63F40"/>
    <w:rsid w:val="00D645A6"/>
    <w:rsid w:val="00D7025C"/>
    <w:rsid w:val="00D70E95"/>
    <w:rsid w:val="00D71935"/>
    <w:rsid w:val="00D720F5"/>
    <w:rsid w:val="00D726A7"/>
    <w:rsid w:val="00D726E2"/>
    <w:rsid w:val="00D76D46"/>
    <w:rsid w:val="00D77966"/>
    <w:rsid w:val="00D77A3F"/>
    <w:rsid w:val="00D82508"/>
    <w:rsid w:val="00D82DAA"/>
    <w:rsid w:val="00D84C57"/>
    <w:rsid w:val="00D91598"/>
    <w:rsid w:val="00D9525C"/>
    <w:rsid w:val="00DA3474"/>
    <w:rsid w:val="00DA61E0"/>
    <w:rsid w:val="00DA6463"/>
    <w:rsid w:val="00DB0919"/>
    <w:rsid w:val="00DB1312"/>
    <w:rsid w:val="00DB1316"/>
    <w:rsid w:val="00DB179C"/>
    <w:rsid w:val="00DB1FD7"/>
    <w:rsid w:val="00DB20BE"/>
    <w:rsid w:val="00DB2DD6"/>
    <w:rsid w:val="00DB4EDE"/>
    <w:rsid w:val="00DC183D"/>
    <w:rsid w:val="00DC3497"/>
    <w:rsid w:val="00DC3653"/>
    <w:rsid w:val="00DC46F1"/>
    <w:rsid w:val="00DC5FD4"/>
    <w:rsid w:val="00DC6315"/>
    <w:rsid w:val="00DC7093"/>
    <w:rsid w:val="00DC767D"/>
    <w:rsid w:val="00DD3156"/>
    <w:rsid w:val="00DD3AF2"/>
    <w:rsid w:val="00DD50C2"/>
    <w:rsid w:val="00DD5666"/>
    <w:rsid w:val="00DD59D3"/>
    <w:rsid w:val="00DD6C31"/>
    <w:rsid w:val="00DE0091"/>
    <w:rsid w:val="00DE1FA1"/>
    <w:rsid w:val="00DE2776"/>
    <w:rsid w:val="00DE3BF4"/>
    <w:rsid w:val="00DE4E34"/>
    <w:rsid w:val="00DE67FB"/>
    <w:rsid w:val="00DE767A"/>
    <w:rsid w:val="00DE776C"/>
    <w:rsid w:val="00DE7E07"/>
    <w:rsid w:val="00DF18FE"/>
    <w:rsid w:val="00DF2BA4"/>
    <w:rsid w:val="00DF2F0E"/>
    <w:rsid w:val="00DF37EA"/>
    <w:rsid w:val="00DF457E"/>
    <w:rsid w:val="00DF45FA"/>
    <w:rsid w:val="00DF6C66"/>
    <w:rsid w:val="00DF7ACC"/>
    <w:rsid w:val="00E017CB"/>
    <w:rsid w:val="00E03C51"/>
    <w:rsid w:val="00E06779"/>
    <w:rsid w:val="00E0707E"/>
    <w:rsid w:val="00E17E2E"/>
    <w:rsid w:val="00E21371"/>
    <w:rsid w:val="00E21F89"/>
    <w:rsid w:val="00E236F6"/>
    <w:rsid w:val="00E26EE4"/>
    <w:rsid w:val="00E275F7"/>
    <w:rsid w:val="00E33AFD"/>
    <w:rsid w:val="00E352B8"/>
    <w:rsid w:val="00E35FEB"/>
    <w:rsid w:val="00E3782E"/>
    <w:rsid w:val="00E4122C"/>
    <w:rsid w:val="00E4225F"/>
    <w:rsid w:val="00E452DB"/>
    <w:rsid w:val="00E479A6"/>
    <w:rsid w:val="00E53FF3"/>
    <w:rsid w:val="00E54A96"/>
    <w:rsid w:val="00E60251"/>
    <w:rsid w:val="00E60E99"/>
    <w:rsid w:val="00E62551"/>
    <w:rsid w:val="00E6295F"/>
    <w:rsid w:val="00E63685"/>
    <w:rsid w:val="00E63809"/>
    <w:rsid w:val="00E64C2F"/>
    <w:rsid w:val="00E65A23"/>
    <w:rsid w:val="00E666D6"/>
    <w:rsid w:val="00E70635"/>
    <w:rsid w:val="00E73746"/>
    <w:rsid w:val="00E749DB"/>
    <w:rsid w:val="00E75B53"/>
    <w:rsid w:val="00E85541"/>
    <w:rsid w:val="00E90071"/>
    <w:rsid w:val="00E91420"/>
    <w:rsid w:val="00E929BA"/>
    <w:rsid w:val="00E9531D"/>
    <w:rsid w:val="00E969F4"/>
    <w:rsid w:val="00EA0265"/>
    <w:rsid w:val="00EA1B81"/>
    <w:rsid w:val="00EA1DAD"/>
    <w:rsid w:val="00EA4621"/>
    <w:rsid w:val="00EA57B1"/>
    <w:rsid w:val="00EA6638"/>
    <w:rsid w:val="00EB5903"/>
    <w:rsid w:val="00EB5E9E"/>
    <w:rsid w:val="00EB76B3"/>
    <w:rsid w:val="00EC03C5"/>
    <w:rsid w:val="00EC4439"/>
    <w:rsid w:val="00EC60E5"/>
    <w:rsid w:val="00EC65CB"/>
    <w:rsid w:val="00EC6A41"/>
    <w:rsid w:val="00EC6D15"/>
    <w:rsid w:val="00ED7F7B"/>
    <w:rsid w:val="00EE03A1"/>
    <w:rsid w:val="00EE0EF7"/>
    <w:rsid w:val="00EE432F"/>
    <w:rsid w:val="00EE6AA3"/>
    <w:rsid w:val="00EE7398"/>
    <w:rsid w:val="00EF03EB"/>
    <w:rsid w:val="00EF3DAA"/>
    <w:rsid w:val="00EF4C9A"/>
    <w:rsid w:val="00EF66BF"/>
    <w:rsid w:val="00F00B24"/>
    <w:rsid w:val="00F012FE"/>
    <w:rsid w:val="00F02480"/>
    <w:rsid w:val="00F02A19"/>
    <w:rsid w:val="00F03D0C"/>
    <w:rsid w:val="00F04311"/>
    <w:rsid w:val="00F04D8B"/>
    <w:rsid w:val="00F059D0"/>
    <w:rsid w:val="00F05BB2"/>
    <w:rsid w:val="00F05E25"/>
    <w:rsid w:val="00F07BB8"/>
    <w:rsid w:val="00F10340"/>
    <w:rsid w:val="00F13741"/>
    <w:rsid w:val="00F16650"/>
    <w:rsid w:val="00F2139F"/>
    <w:rsid w:val="00F229C1"/>
    <w:rsid w:val="00F23603"/>
    <w:rsid w:val="00F244D3"/>
    <w:rsid w:val="00F254E5"/>
    <w:rsid w:val="00F256AE"/>
    <w:rsid w:val="00F269A0"/>
    <w:rsid w:val="00F26F32"/>
    <w:rsid w:val="00F27C36"/>
    <w:rsid w:val="00F309EA"/>
    <w:rsid w:val="00F320B1"/>
    <w:rsid w:val="00F32F0A"/>
    <w:rsid w:val="00F33000"/>
    <w:rsid w:val="00F33A99"/>
    <w:rsid w:val="00F403F5"/>
    <w:rsid w:val="00F50437"/>
    <w:rsid w:val="00F5268E"/>
    <w:rsid w:val="00F542BF"/>
    <w:rsid w:val="00F55B3D"/>
    <w:rsid w:val="00F56AA6"/>
    <w:rsid w:val="00F5735C"/>
    <w:rsid w:val="00F5773F"/>
    <w:rsid w:val="00F60686"/>
    <w:rsid w:val="00F62A92"/>
    <w:rsid w:val="00F62E1E"/>
    <w:rsid w:val="00F6348B"/>
    <w:rsid w:val="00F642C7"/>
    <w:rsid w:val="00F647CC"/>
    <w:rsid w:val="00F64D8F"/>
    <w:rsid w:val="00F659F1"/>
    <w:rsid w:val="00F65A58"/>
    <w:rsid w:val="00F668CD"/>
    <w:rsid w:val="00F71EBC"/>
    <w:rsid w:val="00F724FF"/>
    <w:rsid w:val="00F72DF2"/>
    <w:rsid w:val="00F72ED0"/>
    <w:rsid w:val="00F74502"/>
    <w:rsid w:val="00F74F4E"/>
    <w:rsid w:val="00F76B80"/>
    <w:rsid w:val="00F77B68"/>
    <w:rsid w:val="00F8185E"/>
    <w:rsid w:val="00F85CF6"/>
    <w:rsid w:val="00F86A24"/>
    <w:rsid w:val="00F872B4"/>
    <w:rsid w:val="00F91FD1"/>
    <w:rsid w:val="00F9633B"/>
    <w:rsid w:val="00F96748"/>
    <w:rsid w:val="00F96EF4"/>
    <w:rsid w:val="00FA1BD3"/>
    <w:rsid w:val="00FA50FA"/>
    <w:rsid w:val="00FA66E3"/>
    <w:rsid w:val="00FA6BBC"/>
    <w:rsid w:val="00FB2D33"/>
    <w:rsid w:val="00FB4702"/>
    <w:rsid w:val="00FB6845"/>
    <w:rsid w:val="00FC03F6"/>
    <w:rsid w:val="00FD1C0A"/>
    <w:rsid w:val="00FD3806"/>
    <w:rsid w:val="00FD3E5C"/>
    <w:rsid w:val="00FD6840"/>
    <w:rsid w:val="00FE0D18"/>
    <w:rsid w:val="00FE1772"/>
    <w:rsid w:val="00FE1E30"/>
    <w:rsid w:val="00FE3D78"/>
    <w:rsid w:val="00FE581A"/>
    <w:rsid w:val="00FF0C54"/>
    <w:rsid w:val="00FF2166"/>
    <w:rsid w:val="00FF2286"/>
    <w:rsid w:val="00FF262A"/>
    <w:rsid w:val="00FF2F1A"/>
    <w:rsid w:val="00FF5B73"/>
    <w:rsid w:val="00FF5E1A"/>
    <w:rsid w:val="00FF5F90"/>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3135"/>
  <w15:chartTrackingRefBased/>
  <w15:docId w15:val="{5B85B0B9-236E-488B-B550-CA90744D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7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7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79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79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79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79B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79B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79B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79B6"/>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79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79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79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79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79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79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79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79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79B6"/>
    <w:rPr>
      <w:rFonts w:eastAsiaTheme="majorEastAsia" w:cstheme="majorBidi"/>
      <w:color w:val="272727" w:themeColor="text1" w:themeTint="D8"/>
    </w:rPr>
  </w:style>
  <w:style w:type="paragraph" w:styleId="Titre">
    <w:name w:val="Title"/>
    <w:basedOn w:val="Normal"/>
    <w:next w:val="Normal"/>
    <w:link w:val="TitreCar"/>
    <w:uiPriority w:val="10"/>
    <w:qFormat/>
    <w:rsid w:val="00C479B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79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79B6"/>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79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79B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479B6"/>
    <w:rPr>
      <w:i/>
      <w:iCs/>
      <w:color w:val="404040" w:themeColor="text1" w:themeTint="BF"/>
    </w:rPr>
  </w:style>
  <w:style w:type="paragraph" w:styleId="Paragraphedeliste">
    <w:name w:val="List Paragraph"/>
    <w:basedOn w:val="Normal"/>
    <w:uiPriority w:val="34"/>
    <w:qFormat/>
    <w:rsid w:val="00C479B6"/>
    <w:pPr>
      <w:ind w:left="720"/>
      <w:contextualSpacing/>
    </w:pPr>
  </w:style>
  <w:style w:type="character" w:styleId="Accentuationintense">
    <w:name w:val="Intense Emphasis"/>
    <w:basedOn w:val="Policepardfaut"/>
    <w:uiPriority w:val="21"/>
    <w:qFormat/>
    <w:rsid w:val="00C479B6"/>
    <w:rPr>
      <w:i/>
      <w:iCs/>
      <w:color w:val="0F4761" w:themeColor="accent1" w:themeShade="BF"/>
    </w:rPr>
  </w:style>
  <w:style w:type="paragraph" w:styleId="Citationintense">
    <w:name w:val="Intense Quote"/>
    <w:basedOn w:val="Normal"/>
    <w:next w:val="Normal"/>
    <w:link w:val="CitationintenseCar"/>
    <w:uiPriority w:val="30"/>
    <w:qFormat/>
    <w:rsid w:val="00C47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79B6"/>
    <w:rPr>
      <w:i/>
      <w:iCs/>
      <w:color w:val="0F4761" w:themeColor="accent1" w:themeShade="BF"/>
    </w:rPr>
  </w:style>
  <w:style w:type="character" w:styleId="Rfrenceintense">
    <w:name w:val="Intense Reference"/>
    <w:basedOn w:val="Policepardfaut"/>
    <w:uiPriority w:val="32"/>
    <w:qFormat/>
    <w:rsid w:val="00C479B6"/>
    <w:rPr>
      <w:b/>
      <w:bCs/>
      <w:smallCaps/>
      <w:color w:val="0F4761" w:themeColor="accent1" w:themeShade="BF"/>
      <w:spacing w:val="5"/>
    </w:rPr>
  </w:style>
  <w:style w:type="table" w:styleId="Grilledutableau">
    <w:name w:val="Table Grid"/>
    <w:basedOn w:val="TableauNormal"/>
    <w:uiPriority w:val="59"/>
    <w:rsid w:val="00E70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4C6A"/>
    <w:rPr>
      <w:b/>
      <w:bCs/>
    </w:rPr>
  </w:style>
  <w:style w:type="paragraph" w:styleId="Notedebasdepage">
    <w:name w:val="footnote text"/>
    <w:basedOn w:val="Normal"/>
    <w:link w:val="NotedebasdepageCar"/>
    <w:uiPriority w:val="99"/>
    <w:semiHidden/>
    <w:unhideWhenUsed/>
    <w:rsid w:val="001B4C6A"/>
    <w:rPr>
      <w:sz w:val="20"/>
      <w:szCs w:val="20"/>
    </w:rPr>
  </w:style>
  <w:style w:type="character" w:customStyle="1" w:styleId="NotedebasdepageCar">
    <w:name w:val="Note de bas de page Car"/>
    <w:basedOn w:val="Policepardfaut"/>
    <w:link w:val="Notedebasdepage"/>
    <w:uiPriority w:val="99"/>
    <w:semiHidden/>
    <w:rsid w:val="001B4C6A"/>
    <w:rPr>
      <w:sz w:val="20"/>
      <w:szCs w:val="20"/>
    </w:rPr>
  </w:style>
  <w:style w:type="character" w:styleId="Appelnotedebasdep">
    <w:name w:val="footnote reference"/>
    <w:basedOn w:val="Policepardfaut"/>
    <w:uiPriority w:val="99"/>
    <w:semiHidden/>
    <w:unhideWhenUsed/>
    <w:rsid w:val="001B4C6A"/>
    <w:rPr>
      <w:vertAlign w:val="superscript"/>
    </w:rPr>
  </w:style>
  <w:style w:type="character" w:styleId="Marquedecommentaire">
    <w:name w:val="annotation reference"/>
    <w:basedOn w:val="Policepardfaut"/>
    <w:uiPriority w:val="99"/>
    <w:semiHidden/>
    <w:unhideWhenUsed/>
    <w:rsid w:val="0059269B"/>
    <w:rPr>
      <w:sz w:val="16"/>
      <w:szCs w:val="16"/>
    </w:rPr>
  </w:style>
  <w:style w:type="paragraph" w:styleId="Commentaire">
    <w:name w:val="annotation text"/>
    <w:basedOn w:val="Normal"/>
    <w:link w:val="CommentaireCar"/>
    <w:uiPriority w:val="99"/>
    <w:unhideWhenUsed/>
    <w:rsid w:val="0059269B"/>
    <w:rPr>
      <w:sz w:val="20"/>
      <w:szCs w:val="20"/>
    </w:rPr>
  </w:style>
  <w:style w:type="character" w:customStyle="1" w:styleId="CommentaireCar">
    <w:name w:val="Commentaire Car"/>
    <w:basedOn w:val="Policepardfaut"/>
    <w:link w:val="Commentaire"/>
    <w:uiPriority w:val="99"/>
    <w:rsid w:val="0059269B"/>
    <w:rPr>
      <w:sz w:val="20"/>
      <w:szCs w:val="20"/>
    </w:rPr>
  </w:style>
  <w:style w:type="paragraph" w:styleId="Objetducommentaire">
    <w:name w:val="annotation subject"/>
    <w:basedOn w:val="Commentaire"/>
    <w:next w:val="Commentaire"/>
    <w:link w:val="ObjetducommentaireCar"/>
    <w:uiPriority w:val="99"/>
    <w:semiHidden/>
    <w:unhideWhenUsed/>
    <w:rsid w:val="0059269B"/>
    <w:rPr>
      <w:b/>
      <w:bCs/>
    </w:rPr>
  </w:style>
  <w:style w:type="character" w:customStyle="1" w:styleId="ObjetducommentaireCar">
    <w:name w:val="Objet du commentaire Car"/>
    <w:basedOn w:val="CommentaireCar"/>
    <w:link w:val="Objetducommentaire"/>
    <w:uiPriority w:val="99"/>
    <w:semiHidden/>
    <w:rsid w:val="0059269B"/>
    <w:rPr>
      <w:b/>
      <w:bCs/>
      <w:sz w:val="20"/>
      <w:szCs w:val="20"/>
    </w:rPr>
  </w:style>
  <w:style w:type="paragraph" w:customStyle="1" w:styleId="Default">
    <w:name w:val="Default"/>
    <w:rsid w:val="00AC189F"/>
    <w:pPr>
      <w:autoSpaceDE w:val="0"/>
      <w:autoSpaceDN w:val="0"/>
      <w:adjustRightInd w:val="0"/>
      <w:jc w:val="left"/>
    </w:pPr>
    <w:rPr>
      <w:rFonts w:ascii="Cambria" w:hAnsi="Cambria" w:cs="Cambria"/>
      <w:color w:val="000000"/>
      <w:kern w:val="0"/>
      <w:sz w:val="24"/>
      <w:szCs w:val="24"/>
      <w:lang w:val="fr-FR"/>
    </w:rPr>
  </w:style>
  <w:style w:type="paragraph" w:styleId="NormalWeb">
    <w:name w:val="Normal (Web)"/>
    <w:basedOn w:val="Normal"/>
    <w:uiPriority w:val="99"/>
    <w:semiHidden/>
    <w:unhideWhenUsed/>
    <w:rsid w:val="00592A64"/>
    <w:pPr>
      <w:spacing w:before="100" w:beforeAutospacing="1" w:after="100" w:afterAutospacing="1"/>
      <w:jc w:val="left"/>
    </w:pPr>
    <w:rPr>
      <w:rFonts w:ascii="Times New Roman" w:eastAsia="Times New Roman" w:hAnsi="Times New Roman" w:cs="Times New Roman"/>
      <w:kern w:val="0"/>
      <w:sz w:val="24"/>
      <w:szCs w:val="24"/>
      <w:lang w:val="fr-FR" w:eastAsia="fr-FR"/>
      <w14:ligatures w14:val="none"/>
    </w:rPr>
  </w:style>
  <w:style w:type="table" w:styleId="TableauListe3">
    <w:name w:val="List Table 3"/>
    <w:basedOn w:val="TableauNormal"/>
    <w:uiPriority w:val="48"/>
    <w:rsid w:val="004E637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simple5">
    <w:name w:val="Plain Table 5"/>
    <w:basedOn w:val="TableauNormal"/>
    <w:uiPriority w:val="45"/>
    <w:rsid w:val="00193FB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1">
    <w:name w:val="Style1"/>
    <w:basedOn w:val="Normal"/>
    <w:link w:val="Style1Car"/>
    <w:qFormat/>
    <w:rsid w:val="00C06FCD"/>
    <w:pPr>
      <w:numPr>
        <w:numId w:val="31"/>
      </w:numPr>
      <w:autoSpaceDN w:val="0"/>
      <w:spacing w:line="276" w:lineRule="auto"/>
    </w:pPr>
    <w:rPr>
      <w:rFonts w:ascii="Times New Roman" w:eastAsia="Times New Roman" w:hAnsi="Times New Roman" w:cs="Times New Roman"/>
      <w:bCs/>
      <w:color w:val="000000"/>
      <w:kern w:val="0"/>
      <w:position w:val="7"/>
      <w:lang w:val="fr-FR" w:eastAsia="es-ES_tradnl"/>
      <w14:ligatures w14:val="none"/>
    </w:rPr>
  </w:style>
  <w:style w:type="character" w:customStyle="1" w:styleId="Style1Car">
    <w:name w:val="Style1 Car"/>
    <w:link w:val="Style1"/>
    <w:rsid w:val="00C06FCD"/>
    <w:rPr>
      <w:rFonts w:ascii="Times New Roman" w:eastAsia="Times New Roman" w:hAnsi="Times New Roman" w:cs="Times New Roman"/>
      <w:bCs/>
      <w:color w:val="000000"/>
      <w:kern w:val="0"/>
      <w:position w:val="7"/>
      <w:lang w:val="fr-FR"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44327">
      <w:bodyDiv w:val="1"/>
      <w:marLeft w:val="0"/>
      <w:marRight w:val="0"/>
      <w:marTop w:val="0"/>
      <w:marBottom w:val="0"/>
      <w:divBdr>
        <w:top w:val="none" w:sz="0" w:space="0" w:color="auto"/>
        <w:left w:val="none" w:sz="0" w:space="0" w:color="auto"/>
        <w:bottom w:val="none" w:sz="0" w:space="0" w:color="auto"/>
        <w:right w:val="none" w:sz="0" w:space="0" w:color="auto"/>
      </w:divBdr>
    </w:div>
    <w:div w:id="289744185">
      <w:bodyDiv w:val="1"/>
      <w:marLeft w:val="0"/>
      <w:marRight w:val="0"/>
      <w:marTop w:val="0"/>
      <w:marBottom w:val="0"/>
      <w:divBdr>
        <w:top w:val="none" w:sz="0" w:space="0" w:color="auto"/>
        <w:left w:val="none" w:sz="0" w:space="0" w:color="auto"/>
        <w:bottom w:val="none" w:sz="0" w:space="0" w:color="auto"/>
        <w:right w:val="none" w:sz="0" w:space="0" w:color="auto"/>
      </w:divBdr>
    </w:div>
    <w:div w:id="297540685">
      <w:bodyDiv w:val="1"/>
      <w:marLeft w:val="0"/>
      <w:marRight w:val="0"/>
      <w:marTop w:val="0"/>
      <w:marBottom w:val="0"/>
      <w:divBdr>
        <w:top w:val="none" w:sz="0" w:space="0" w:color="auto"/>
        <w:left w:val="none" w:sz="0" w:space="0" w:color="auto"/>
        <w:bottom w:val="none" w:sz="0" w:space="0" w:color="auto"/>
        <w:right w:val="none" w:sz="0" w:space="0" w:color="auto"/>
      </w:divBdr>
    </w:div>
    <w:div w:id="444740720">
      <w:bodyDiv w:val="1"/>
      <w:marLeft w:val="0"/>
      <w:marRight w:val="0"/>
      <w:marTop w:val="0"/>
      <w:marBottom w:val="0"/>
      <w:divBdr>
        <w:top w:val="none" w:sz="0" w:space="0" w:color="auto"/>
        <w:left w:val="none" w:sz="0" w:space="0" w:color="auto"/>
        <w:bottom w:val="none" w:sz="0" w:space="0" w:color="auto"/>
        <w:right w:val="none" w:sz="0" w:space="0" w:color="auto"/>
      </w:divBdr>
    </w:div>
    <w:div w:id="468015619">
      <w:bodyDiv w:val="1"/>
      <w:marLeft w:val="0"/>
      <w:marRight w:val="0"/>
      <w:marTop w:val="0"/>
      <w:marBottom w:val="0"/>
      <w:divBdr>
        <w:top w:val="none" w:sz="0" w:space="0" w:color="auto"/>
        <w:left w:val="none" w:sz="0" w:space="0" w:color="auto"/>
        <w:bottom w:val="none" w:sz="0" w:space="0" w:color="auto"/>
        <w:right w:val="none" w:sz="0" w:space="0" w:color="auto"/>
      </w:divBdr>
    </w:div>
    <w:div w:id="555317005">
      <w:bodyDiv w:val="1"/>
      <w:marLeft w:val="0"/>
      <w:marRight w:val="0"/>
      <w:marTop w:val="0"/>
      <w:marBottom w:val="0"/>
      <w:divBdr>
        <w:top w:val="none" w:sz="0" w:space="0" w:color="auto"/>
        <w:left w:val="none" w:sz="0" w:space="0" w:color="auto"/>
        <w:bottom w:val="none" w:sz="0" w:space="0" w:color="auto"/>
        <w:right w:val="none" w:sz="0" w:space="0" w:color="auto"/>
      </w:divBdr>
    </w:div>
    <w:div w:id="615480020">
      <w:bodyDiv w:val="1"/>
      <w:marLeft w:val="0"/>
      <w:marRight w:val="0"/>
      <w:marTop w:val="0"/>
      <w:marBottom w:val="0"/>
      <w:divBdr>
        <w:top w:val="none" w:sz="0" w:space="0" w:color="auto"/>
        <w:left w:val="none" w:sz="0" w:space="0" w:color="auto"/>
        <w:bottom w:val="none" w:sz="0" w:space="0" w:color="auto"/>
        <w:right w:val="none" w:sz="0" w:space="0" w:color="auto"/>
      </w:divBdr>
    </w:div>
    <w:div w:id="633297470">
      <w:bodyDiv w:val="1"/>
      <w:marLeft w:val="0"/>
      <w:marRight w:val="0"/>
      <w:marTop w:val="0"/>
      <w:marBottom w:val="0"/>
      <w:divBdr>
        <w:top w:val="none" w:sz="0" w:space="0" w:color="auto"/>
        <w:left w:val="none" w:sz="0" w:space="0" w:color="auto"/>
        <w:bottom w:val="none" w:sz="0" w:space="0" w:color="auto"/>
        <w:right w:val="none" w:sz="0" w:space="0" w:color="auto"/>
      </w:divBdr>
    </w:div>
    <w:div w:id="897134136">
      <w:bodyDiv w:val="1"/>
      <w:marLeft w:val="0"/>
      <w:marRight w:val="0"/>
      <w:marTop w:val="0"/>
      <w:marBottom w:val="0"/>
      <w:divBdr>
        <w:top w:val="none" w:sz="0" w:space="0" w:color="auto"/>
        <w:left w:val="none" w:sz="0" w:space="0" w:color="auto"/>
        <w:bottom w:val="none" w:sz="0" w:space="0" w:color="auto"/>
        <w:right w:val="none" w:sz="0" w:space="0" w:color="auto"/>
      </w:divBdr>
    </w:div>
    <w:div w:id="936593124">
      <w:bodyDiv w:val="1"/>
      <w:marLeft w:val="0"/>
      <w:marRight w:val="0"/>
      <w:marTop w:val="0"/>
      <w:marBottom w:val="0"/>
      <w:divBdr>
        <w:top w:val="none" w:sz="0" w:space="0" w:color="auto"/>
        <w:left w:val="none" w:sz="0" w:space="0" w:color="auto"/>
        <w:bottom w:val="none" w:sz="0" w:space="0" w:color="auto"/>
        <w:right w:val="none" w:sz="0" w:space="0" w:color="auto"/>
      </w:divBdr>
    </w:div>
    <w:div w:id="1160460997">
      <w:bodyDiv w:val="1"/>
      <w:marLeft w:val="0"/>
      <w:marRight w:val="0"/>
      <w:marTop w:val="0"/>
      <w:marBottom w:val="0"/>
      <w:divBdr>
        <w:top w:val="none" w:sz="0" w:space="0" w:color="auto"/>
        <w:left w:val="none" w:sz="0" w:space="0" w:color="auto"/>
        <w:bottom w:val="none" w:sz="0" w:space="0" w:color="auto"/>
        <w:right w:val="none" w:sz="0" w:space="0" w:color="auto"/>
      </w:divBdr>
    </w:div>
    <w:div w:id="1317487685">
      <w:bodyDiv w:val="1"/>
      <w:marLeft w:val="0"/>
      <w:marRight w:val="0"/>
      <w:marTop w:val="0"/>
      <w:marBottom w:val="0"/>
      <w:divBdr>
        <w:top w:val="none" w:sz="0" w:space="0" w:color="auto"/>
        <w:left w:val="none" w:sz="0" w:space="0" w:color="auto"/>
        <w:bottom w:val="none" w:sz="0" w:space="0" w:color="auto"/>
        <w:right w:val="none" w:sz="0" w:space="0" w:color="auto"/>
      </w:divBdr>
    </w:div>
    <w:div w:id="1376655690">
      <w:bodyDiv w:val="1"/>
      <w:marLeft w:val="0"/>
      <w:marRight w:val="0"/>
      <w:marTop w:val="0"/>
      <w:marBottom w:val="0"/>
      <w:divBdr>
        <w:top w:val="none" w:sz="0" w:space="0" w:color="auto"/>
        <w:left w:val="none" w:sz="0" w:space="0" w:color="auto"/>
        <w:bottom w:val="none" w:sz="0" w:space="0" w:color="auto"/>
        <w:right w:val="none" w:sz="0" w:space="0" w:color="auto"/>
      </w:divBdr>
    </w:div>
    <w:div w:id="1387752598">
      <w:bodyDiv w:val="1"/>
      <w:marLeft w:val="0"/>
      <w:marRight w:val="0"/>
      <w:marTop w:val="0"/>
      <w:marBottom w:val="0"/>
      <w:divBdr>
        <w:top w:val="none" w:sz="0" w:space="0" w:color="auto"/>
        <w:left w:val="none" w:sz="0" w:space="0" w:color="auto"/>
        <w:bottom w:val="none" w:sz="0" w:space="0" w:color="auto"/>
        <w:right w:val="none" w:sz="0" w:space="0" w:color="auto"/>
      </w:divBdr>
    </w:div>
    <w:div w:id="1434014609">
      <w:bodyDiv w:val="1"/>
      <w:marLeft w:val="0"/>
      <w:marRight w:val="0"/>
      <w:marTop w:val="0"/>
      <w:marBottom w:val="0"/>
      <w:divBdr>
        <w:top w:val="none" w:sz="0" w:space="0" w:color="auto"/>
        <w:left w:val="none" w:sz="0" w:space="0" w:color="auto"/>
        <w:bottom w:val="none" w:sz="0" w:space="0" w:color="auto"/>
        <w:right w:val="none" w:sz="0" w:space="0" w:color="auto"/>
      </w:divBdr>
    </w:div>
    <w:div w:id="1493446118">
      <w:bodyDiv w:val="1"/>
      <w:marLeft w:val="0"/>
      <w:marRight w:val="0"/>
      <w:marTop w:val="0"/>
      <w:marBottom w:val="0"/>
      <w:divBdr>
        <w:top w:val="none" w:sz="0" w:space="0" w:color="auto"/>
        <w:left w:val="none" w:sz="0" w:space="0" w:color="auto"/>
        <w:bottom w:val="none" w:sz="0" w:space="0" w:color="auto"/>
        <w:right w:val="none" w:sz="0" w:space="0" w:color="auto"/>
      </w:divBdr>
    </w:div>
    <w:div w:id="1608461644">
      <w:bodyDiv w:val="1"/>
      <w:marLeft w:val="0"/>
      <w:marRight w:val="0"/>
      <w:marTop w:val="0"/>
      <w:marBottom w:val="0"/>
      <w:divBdr>
        <w:top w:val="none" w:sz="0" w:space="0" w:color="auto"/>
        <w:left w:val="none" w:sz="0" w:space="0" w:color="auto"/>
        <w:bottom w:val="none" w:sz="0" w:space="0" w:color="auto"/>
        <w:right w:val="none" w:sz="0" w:space="0" w:color="auto"/>
      </w:divBdr>
    </w:div>
    <w:div w:id="1822573733">
      <w:bodyDiv w:val="1"/>
      <w:marLeft w:val="0"/>
      <w:marRight w:val="0"/>
      <w:marTop w:val="0"/>
      <w:marBottom w:val="0"/>
      <w:divBdr>
        <w:top w:val="none" w:sz="0" w:space="0" w:color="auto"/>
        <w:left w:val="none" w:sz="0" w:space="0" w:color="auto"/>
        <w:bottom w:val="none" w:sz="0" w:space="0" w:color="auto"/>
        <w:right w:val="none" w:sz="0" w:space="0" w:color="auto"/>
      </w:divBdr>
    </w:div>
    <w:div w:id="1878351571">
      <w:bodyDiv w:val="1"/>
      <w:marLeft w:val="0"/>
      <w:marRight w:val="0"/>
      <w:marTop w:val="0"/>
      <w:marBottom w:val="0"/>
      <w:divBdr>
        <w:top w:val="none" w:sz="0" w:space="0" w:color="auto"/>
        <w:left w:val="none" w:sz="0" w:space="0" w:color="auto"/>
        <w:bottom w:val="none" w:sz="0" w:space="0" w:color="auto"/>
        <w:right w:val="none" w:sz="0" w:space="0" w:color="auto"/>
      </w:divBdr>
    </w:div>
    <w:div w:id="1905873483">
      <w:bodyDiv w:val="1"/>
      <w:marLeft w:val="0"/>
      <w:marRight w:val="0"/>
      <w:marTop w:val="0"/>
      <w:marBottom w:val="0"/>
      <w:divBdr>
        <w:top w:val="none" w:sz="0" w:space="0" w:color="auto"/>
        <w:left w:val="none" w:sz="0" w:space="0" w:color="auto"/>
        <w:bottom w:val="none" w:sz="0" w:space="0" w:color="auto"/>
        <w:right w:val="none" w:sz="0" w:space="0" w:color="auto"/>
      </w:divBdr>
    </w:div>
    <w:div w:id="1925453930">
      <w:bodyDiv w:val="1"/>
      <w:marLeft w:val="0"/>
      <w:marRight w:val="0"/>
      <w:marTop w:val="0"/>
      <w:marBottom w:val="0"/>
      <w:divBdr>
        <w:top w:val="none" w:sz="0" w:space="0" w:color="auto"/>
        <w:left w:val="none" w:sz="0" w:space="0" w:color="auto"/>
        <w:bottom w:val="none" w:sz="0" w:space="0" w:color="auto"/>
        <w:right w:val="none" w:sz="0" w:space="0" w:color="auto"/>
      </w:divBdr>
    </w:div>
    <w:div w:id="2005009563">
      <w:bodyDiv w:val="1"/>
      <w:marLeft w:val="0"/>
      <w:marRight w:val="0"/>
      <w:marTop w:val="0"/>
      <w:marBottom w:val="0"/>
      <w:divBdr>
        <w:top w:val="none" w:sz="0" w:space="0" w:color="auto"/>
        <w:left w:val="none" w:sz="0" w:space="0" w:color="auto"/>
        <w:bottom w:val="none" w:sz="0" w:space="0" w:color="auto"/>
        <w:right w:val="none" w:sz="0" w:space="0" w:color="auto"/>
      </w:divBdr>
    </w:div>
    <w:div w:id="2011105560">
      <w:bodyDiv w:val="1"/>
      <w:marLeft w:val="0"/>
      <w:marRight w:val="0"/>
      <w:marTop w:val="0"/>
      <w:marBottom w:val="0"/>
      <w:divBdr>
        <w:top w:val="none" w:sz="0" w:space="0" w:color="auto"/>
        <w:left w:val="none" w:sz="0" w:space="0" w:color="auto"/>
        <w:bottom w:val="none" w:sz="0" w:space="0" w:color="auto"/>
        <w:right w:val="none" w:sz="0" w:space="0" w:color="auto"/>
      </w:divBdr>
    </w:div>
    <w:div w:id="2073654992">
      <w:bodyDiv w:val="1"/>
      <w:marLeft w:val="0"/>
      <w:marRight w:val="0"/>
      <w:marTop w:val="0"/>
      <w:marBottom w:val="0"/>
      <w:divBdr>
        <w:top w:val="none" w:sz="0" w:space="0" w:color="auto"/>
        <w:left w:val="none" w:sz="0" w:space="0" w:color="auto"/>
        <w:bottom w:val="none" w:sz="0" w:space="0" w:color="auto"/>
        <w:right w:val="none" w:sz="0" w:space="0" w:color="auto"/>
      </w:divBdr>
    </w:div>
    <w:div w:id="2092191808">
      <w:bodyDiv w:val="1"/>
      <w:marLeft w:val="0"/>
      <w:marRight w:val="0"/>
      <w:marTop w:val="0"/>
      <w:marBottom w:val="0"/>
      <w:divBdr>
        <w:top w:val="none" w:sz="0" w:space="0" w:color="auto"/>
        <w:left w:val="none" w:sz="0" w:space="0" w:color="auto"/>
        <w:bottom w:val="none" w:sz="0" w:space="0" w:color="auto"/>
        <w:right w:val="none" w:sz="0" w:space="0" w:color="auto"/>
      </w:divBdr>
    </w:div>
    <w:div w:id="213544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Final</DocumentStatus>
    <DocCoverageEndDate xmlns="d9cf0e28-81d2-4dc7-8b10-820d80ed680d">2024-07-31T04:00:00+00:00</DocCoverageEndDate>
    <TaxCatchAll xmlns="e91d5986-7c29-4ed1-8a54-b8fb378ed474" xsi:nil="true"/>
    <FunctionalArea xmlns="d9cf0e28-81d2-4dc7-8b10-820d80ed680d">Programme and Project</FunctionalArea>
    <FileNameDescription xmlns="d9cf0e28-81d2-4dc7-8b10-820d80ed680d">Monitoring visit uin Rungu Territory</FileNameDescription>
    <ProjectNumber xmlns="d9cf0e28-81d2-4dc7-8b10-820d80ed680d">00131473</ProjectNumber>
    <DocumentType xmlns="d9cf0e28-81d2-4dc7-8b10-820d80ed680d">Evaluation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2024-07-01T04:00:00+00:00</DocCoverageStartDate>
    <FileClassificationMode xmlns="d9cf0e28-81d2-4dc7-8b10-820d80ed680d">Public</FileClassificationMode>
    <OutputNumber xmlns="d9cf0e28-81d2-4dc7-8b10-820d80ed680d">00124523</OutputNumber>
  </documentManagement>
</p:properties>
</file>

<file path=customXml/itemProps1.xml><?xml version="1.0" encoding="utf-8"?>
<ds:datastoreItem xmlns:ds="http://schemas.openxmlformats.org/officeDocument/2006/customXml" ds:itemID="{63CB1089-534F-46D2-8217-2C7293249534}">
  <ds:schemaRefs>
    <ds:schemaRef ds:uri="http://schemas.openxmlformats.org/officeDocument/2006/bibliography"/>
  </ds:schemaRefs>
</ds:datastoreItem>
</file>

<file path=customXml/itemProps2.xml><?xml version="1.0" encoding="utf-8"?>
<ds:datastoreItem xmlns:ds="http://schemas.openxmlformats.org/officeDocument/2006/customXml" ds:itemID="{B3092E10-C678-4813-85A8-A99C587FB58D}"/>
</file>

<file path=customXml/itemProps3.xml><?xml version="1.0" encoding="utf-8"?>
<ds:datastoreItem xmlns:ds="http://schemas.openxmlformats.org/officeDocument/2006/customXml" ds:itemID="{E7804E36-D341-45C5-A9A6-E3E99E3A773F}"/>
</file>

<file path=customXml/itemProps4.xml><?xml version="1.0" encoding="utf-8"?>
<ds:datastoreItem xmlns:ds="http://schemas.openxmlformats.org/officeDocument/2006/customXml" ds:itemID="{5E9CD2D3-3E32-485E-B029-C495FE79E2CF}"/>
</file>

<file path=docProps/app.xml><?xml version="1.0" encoding="utf-8"?>
<Properties xmlns="http://schemas.openxmlformats.org/officeDocument/2006/extended-properties" xmlns:vt="http://schemas.openxmlformats.org/officeDocument/2006/docPropsVTypes">
  <Template>Normal</Template>
  <TotalTime>1253</TotalTime>
  <Pages>25</Pages>
  <Words>7126</Words>
  <Characters>39195</Characters>
  <Application>Microsoft Office Word</Application>
  <DocSecurity>0</DocSecurity>
  <Lines>326</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visit uin Rungu Territory</dc:title>
  <dc:subject/>
  <dc:creator>Charles Dialundama</dc:creator>
  <cp:keywords/>
  <dc:description/>
  <cp:lastModifiedBy>Charles Dialundama</cp:lastModifiedBy>
  <cp:revision>505</cp:revision>
  <dcterms:created xsi:type="dcterms:W3CDTF">2024-08-05T08:11:00Z</dcterms:created>
  <dcterms:modified xsi:type="dcterms:W3CDTF">2024-08-15T13:49:00Z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